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53BE25"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24B2460B" w14:textId="47CDB086"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 xml:space="preserve">Lörrach, </w:t>
      </w:r>
      <w:r w:rsidR="00694A2F">
        <w:rPr>
          <w:sz w:val="20"/>
        </w:rPr>
        <w:t>8</w:t>
      </w:r>
      <w:r>
        <w:rPr>
          <w:sz w:val="20"/>
        </w:rPr>
        <w:t xml:space="preserve">. </w:t>
      </w:r>
      <w:r w:rsidR="00611DB0">
        <w:rPr>
          <w:sz w:val="20"/>
        </w:rPr>
        <w:t>Mai</w:t>
      </w:r>
      <w:r>
        <w:rPr>
          <w:sz w:val="20"/>
        </w:rPr>
        <w:t xml:space="preserve"> 20</w:t>
      </w:r>
      <w:r w:rsidR="00356937">
        <w:rPr>
          <w:sz w:val="20"/>
        </w:rPr>
        <w:t>20</w:t>
      </w:r>
    </w:p>
    <w:p w14:paraId="52F86E69" w14:textId="77777777" w:rsidR="008C1AD7" w:rsidRDefault="008C1AD7"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z w:val="20"/>
        </w:rPr>
      </w:pPr>
    </w:p>
    <w:p w14:paraId="1EA7A319" w14:textId="50BA032A" w:rsidR="00B82C52" w:rsidRPr="003603EA" w:rsidRDefault="000D0B35" w:rsidP="009227F0">
      <w:pPr>
        <w:widowControl w:val="0"/>
        <w:tabs>
          <w:tab w:val="center" w:pos="4536"/>
          <w:tab w:val="right" w:pos="6778"/>
        </w:tabs>
        <w:spacing w:after="0" w:line="288" w:lineRule="auto"/>
        <w:ind w:right="-2126"/>
        <w:rPr>
          <w:b/>
          <w:bCs/>
          <w:sz w:val="28"/>
          <w:szCs w:val="28"/>
        </w:rPr>
      </w:pPr>
      <w:bookmarkStart w:id="0" w:name="OLE_LINK1"/>
      <w:bookmarkStart w:id="1" w:name="OLE_LINK2"/>
      <w:bookmarkStart w:id="2" w:name="OLE_LINK3"/>
      <w:bookmarkStart w:id="3" w:name="OLE_LINK5"/>
      <w:r>
        <w:rPr>
          <w:b/>
          <w:bCs/>
          <w:sz w:val="28"/>
          <w:szCs w:val="28"/>
        </w:rPr>
        <w:t>Energiewende: Rolle der kleinen und mittleren Versorger stärken</w:t>
      </w:r>
    </w:p>
    <w:bookmarkEnd w:id="0"/>
    <w:bookmarkEnd w:id="1"/>
    <w:bookmarkEnd w:id="2"/>
    <w:bookmarkEnd w:id="3"/>
    <w:p w14:paraId="216A887D" w14:textId="3065FC5C" w:rsidR="00EF4881" w:rsidRDefault="000D0B35" w:rsidP="00DC735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ind w:right="-1559"/>
        <w:rPr>
          <w:b/>
          <w:bCs/>
        </w:rPr>
      </w:pPr>
      <w:proofErr w:type="spellStart"/>
      <w:r>
        <w:rPr>
          <w:b/>
          <w:bCs/>
        </w:rPr>
        <w:t>edna</w:t>
      </w:r>
      <w:proofErr w:type="spellEnd"/>
      <w:r>
        <w:rPr>
          <w:b/>
          <w:bCs/>
        </w:rPr>
        <w:t xml:space="preserve"> unterstützt das BDEW-Fünf-Punkte-Programm der Energiewirtschaft</w:t>
      </w:r>
    </w:p>
    <w:p w14:paraId="47134825" w14:textId="77777777" w:rsidR="00DC7358" w:rsidRDefault="00DC7358" w:rsidP="0035693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p>
    <w:p w14:paraId="357FE74C" w14:textId="06224E59" w:rsidR="00756D99" w:rsidRDefault="000D0B35" w:rsidP="00756D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r>
        <w:rPr>
          <w:b/>
          <w:bCs/>
          <w:spacing w:val="-1"/>
          <w:sz w:val="20"/>
        </w:rPr>
        <w:t>Mit seinem „Fünf-Punkte-Programm der Energiewirtschaft“ hat der BDEW seine Eckpunkte für die weitere Entwicklung der Energiewende vor dem Hintergrund der Corona-Krise vorge</w:t>
      </w:r>
      <w:r w:rsidR="0014576C">
        <w:rPr>
          <w:b/>
          <w:bCs/>
          <w:spacing w:val="-1"/>
          <w:sz w:val="20"/>
        </w:rPr>
        <w:t xml:space="preserve">stellt. Der </w:t>
      </w:r>
      <w:proofErr w:type="spellStart"/>
      <w:r w:rsidR="0014576C">
        <w:rPr>
          <w:b/>
          <w:bCs/>
          <w:spacing w:val="-1"/>
          <w:sz w:val="20"/>
        </w:rPr>
        <w:t>edna</w:t>
      </w:r>
      <w:proofErr w:type="spellEnd"/>
      <w:r w:rsidR="0014576C">
        <w:rPr>
          <w:b/>
          <w:bCs/>
          <w:spacing w:val="-1"/>
          <w:sz w:val="20"/>
        </w:rPr>
        <w:t xml:space="preserve"> Bundesverband Energiemarkt &amp; Kommunikation e.V. unterstützt diesen Vorstoß</w:t>
      </w:r>
      <w:r w:rsidR="0019408F">
        <w:rPr>
          <w:b/>
          <w:bCs/>
          <w:spacing w:val="-1"/>
          <w:sz w:val="20"/>
        </w:rPr>
        <w:t xml:space="preserve"> in allen Punkten, fordert aber, die Rolle der kleinen und mittleren Versorgungsunternehmen stärker zu berücksichtigen. „</w:t>
      </w:r>
      <w:r w:rsidR="0019408F" w:rsidRPr="0019408F">
        <w:rPr>
          <w:b/>
          <w:bCs/>
          <w:spacing w:val="-1"/>
          <w:sz w:val="20"/>
        </w:rPr>
        <w:t xml:space="preserve">Auch in der künftigen Welt gilt es, die Daseinsberechtigung der kleinen und mittleren Energieversorgungsunternehmen vor Ort und in den Regionen zu erhalten und sie mit allen Mitteln zu unterstützen. </w:t>
      </w:r>
      <w:r w:rsidR="0019408F">
        <w:rPr>
          <w:b/>
          <w:bCs/>
          <w:spacing w:val="-1"/>
          <w:sz w:val="20"/>
        </w:rPr>
        <w:t>Denn hier sind</w:t>
      </w:r>
      <w:r w:rsidR="0019408F" w:rsidRPr="0019408F">
        <w:rPr>
          <w:b/>
          <w:bCs/>
          <w:spacing w:val="-1"/>
          <w:sz w:val="20"/>
        </w:rPr>
        <w:t xml:space="preserve"> die eigentlichen Wurzeln der Energiewende zu finden</w:t>
      </w:r>
      <w:r w:rsidR="0019408F">
        <w:rPr>
          <w:b/>
          <w:bCs/>
          <w:spacing w:val="-1"/>
          <w:sz w:val="20"/>
        </w:rPr>
        <w:t>:</w:t>
      </w:r>
      <w:r w:rsidR="0019408F" w:rsidRPr="0019408F">
        <w:rPr>
          <w:b/>
          <w:bCs/>
          <w:spacing w:val="-1"/>
          <w:sz w:val="20"/>
        </w:rPr>
        <w:t xml:space="preserve"> </w:t>
      </w:r>
      <w:r w:rsidR="004C40E2">
        <w:rPr>
          <w:b/>
          <w:bCs/>
          <w:spacing w:val="-1"/>
          <w:sz w:val="20"/>
        </w:rPr>
        <w:t>B</w:t>
      </w:r>
      <w:r w:rsidR="0019408F" w:rsidRPr="0019408F">
        <w:rPr>
          <w:b/>
          <w:bCs/>
          <w:spacing w:val="-1"/>
          <w:sz w:val="20"/>
        </w:rPr>
        <w:t>ei den Bürgern, wie die bald zwei Millionen Photovoltaikanlagen in der Republik beweisen</w:t>
      </w:r>
      <w:r w:rsidR="0019408F">
        <w:rPr>
          <w:b/>
          <w:bCs/>
          <w:spacing w:val="-1"/>
          <w:sz w:val="20"/>
        </w:rPr>
        <w:t xml:space="preserve">“, betont </w:t>
      </w:r>
      <w:proofErr w:type="spellStart"/>
      <w:r w:rsidR="0019408F">
        <w:rPr>
          <w:b/>
          <w:bCs/>
          <w:spacing w:val="-1"/>
          <w:sz w:val="20"/>
        </w:rPr>
        <w:t>edna-Geschäftsführer</w:t>
      </w:r>
      <w:proofErr w:type="spellEnd"/>
      <w:r w:rsidR="0019408F">
        <w:rPr>
          <w:b/>
          <w:bCs/>
          <w:spacing w:val="-1"/>
          <w:sz w:val="20"/>
        </w:rPr>
        <w:t xml:space="preserve"> Rüdiger Winkler.</w:t>
      </w:r>
      <w:r w:rsidR="00756D99">
        <w:rPr>
          <w:b/>
          <w:bCs/>
          <w:spacing w:val="-1"/>
          <w:sz w:val="20"/>
        </w:rPr>
        <w:t xml:space="preserve"> </w:t>
      </w:r>
    </w:p>
    <w:p w14:paraId="51F4CC57" w14:textId="77777777" w:rsidR="00756D99" w:rsidRDefault="00756D99" w:rsidP="00756D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p>
    <w:p w14:paraId="0D9665E3" w14:textId="034C1006" w:rsidR="0022740A" w:rsidRPr="00756D99" w:rsidRDefault="00756D99" w:rsidP="00756D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spacing w:val="-1"/>
          <w:sz w:val="20"/>
        </w:rPr>
      </w:pPr>
      <w:r w:rsidRPr="00756D99">
        <w:rPr>
          <w:spacing w:val="-1"/>
          <w:sz w:val="20"/>
        </w:rPr>
        <w:t xml:space="preserve">Der BDEW fordert einen neuen Schub für klimafreundliche Technologien, mehr Jobs und Wertschöpfung durch einen beschleunigten Ausbau der Erneuerbaren Energien, die </w:t>
      </w:r>
      <w:r w:rsidR="001D7141">
        <w:rPr>
          <w:spacing w:val="-1"/>
          <w:sz w:val="20"/>
        </w:rPr>
        <w:t>m</w:t>
      </w:r>
      <w:r w:rsidRPr="00756D99">
        <w:rPr>
          <w:spacing w:val="-1"/>
          <w:sz w:val="20"/>
        </w:rPr>
        <w:t>ittelständische Wirtschaft durch kluge und nachhaltige Inves</w:t>
      </w:r>
      <w:r>
        <w:rPr>
          <w:spacing w:val="-1"/>
          <w:sz w:val="20"/>
        </w:rPr>
        <w:t>t</w:t>
      </w:r>
      <w:r w:rsidRPr="00756D99">
        <w:rPr>
          <w:spacing w:val="-1"/>
          <w:sz w:val="20"/>
        </w:rPr>
        <w:t>itionen zu stützen, Verfahren durch Di</w:t>
      </w:r>
      <w:r>
        <w:rPr>
          <w:spacing w:val="-1"/>
          <w:sz w:val="20"/>
        </w:rPr>
        <w:t>g</w:t>
      </w:r>
      <w:r w:rsidRPr="00756D99">
        <w:rPr>
          <w:spacing w:val="-1"/>
          <w:sz w:val="20"/>
        </w:rPr>
        <w:t>i</w:t>
      </w:r>
      <w:r>
        <w:rPr>
          <w:spacing w:val="-1"/>
          <w:sz w:val="20"/>
        </w:rPr>
        <w:t>t</w:t>
      </w:r>
      <w:r w:rsidRPr="00756D99">
        <w:rPr>
          <w:spacing w:val="-1"/>
          <w:sz w:val="20"/>
        </w:rPr>
        <w:t>a</w:t>
      </w:r>
      <w:r>
        <w:rPr>
          <w:spacing w:val="-1"/>
          <w:sz w:val="20"/>
        </w:rPr>
        <w:t>l</w:t>
      </w:r>
      <w:r w:rsidRPr="00756D99">
        <w:rPr>
          <w:spacing w:val="-1"/>
          <w:sz w:val="20"/>
        </w:rPr>
        <w:t>isierun</w:t>
      </w:r>
      <w:r>
        <w:rPr>
          <w:spacing w:val="-1"/>
          <w:sz w:val="20"/>
        </w:rPr>
        <w:t>g</w:t>
      </w:r>
      <w:r w:rsidRPr="00756D99">
        <w:rPr>
          <w:spacing w:val="-1"/>
          <w:sz w:val="20"/>
        </w:rPr>
        <w:t xml:space="preserve"> zu verbessern sowie mit dem European Green Deal die wirtschaftliche Erholung in Europa zu unterstützen.</w:t>
      </w:r>
      <w:r w:rsidR="001D7141">
        <w:rPr>
          <w:spacing w:val="-1"/>
          <w:sz w:val="20"/>
        </w:rPr>
        <w:t xml:space="preserve"> Damit geht auch der </w:t>
      </w:r>
      <w:proofErr w:type="spellStart"/>
      <w:r w:rsidR="001D7141">
        <w:rPr>
          <w:spacing w:val="-1"/>
          <w:sz w:val="20"/>
        </w:rPr>
        <w:t>edna</w:t>
      </w:r>
      <w:proofErr w:type="spellEnd"/>
      <w:r w:rsidR="001D7141">
        <w:rPr>
          <w:spacing w:val="-1"/>
          <w:sz w:val="20"/>
        </w:rPr>
        <w:t xml:space="preserve"> Bundesverband konform</w:t>
      </w:r>
      <w:r w:rsidRPr="00756D99">
        <w:rPr>
          <w:spacing w:val="-1"/>
          <w:sz w:val="20"/>
        </w:rPr>
        <w:t xml:space="preserve">. „Es ist richtig, die bewährten Strukturen der deutschen Energiewirtschaft mit den Erfordernissen der Zukunft in Einklang zu bringen. Insbesondere in der Digitalisierung sehen wir neben den weiteren von Ihnen thematisierten Punkten einen wichtigen Wegbereiter für die Vollendung der Energiewende“, so Rüdiger Winkler in dem offenen Brief an Kerstin </w:t>
      </w:r>
      <w:proofErr w:type="spellStart"/>
      <w:r w:rsidRPr="00756D99">
        <w:rPr>
          <w:spacing w:val="-1"/>
          <w:sz w:val="20"/>
        </w:rPr>
        <w:t>Andreae</w:t>
      </w:r>
      <w:proofErr w:type="spellEnd"/>
      <w:r w:rsidRPr="00756D99">
        <w:rPr>
          <w:spacing w:val="-1"/>
          <w:sz w:val="20"/>
        </w:rPr>
        <w:t>, Vorsitzende der Hauptgeschäftsführung des BDEW.</w:t>
      </w:r>
    </w:p>
    <w:p w14:paraId="6503212A" w14:textId="77777777" w:rsidR="0019408F" w:rsidRDefault="0019408F" w:rsidP="0035693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p>
    <w:p w14:paraId="08717877" w14:textId="30037DB3" w:rsidR="0019408F" w:rsidRPr="0019408F" w:rsidRDefault="00756D99" w:rsidP="00756D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Pr>
          <w:spacing w:val="-1"/>
          <w:sz w:val="20"/>
        </w:rPr>
        <w:t>„</w:t>
      </w:r>
      <w:r w:rsidR="0019408F" w:rsidRPr="0019408F">
        <w:rPr>
          <w:spacing w:val="-1"/>
          <w:sz w:val="20"/>
        </w:rPr>
        <w:t>Die kleinen und mittleren Unternehmen stellen das Gros der Betreiber kritischer Infrastrukturen in der Versorgungs- (</w:t>
      </w:r>
      <w:r w:rsidR="0019408F">
        <w:rPr>
          <w:spacing w:val="-1"/>
          <w:sz w:val="20"/>
        </w:rPr>
        <w:t xml:space="preserve">und </w:t>
      </w:r>
      <w:r w:rsidR="0019408F" w:rsidRPr="0019408F">
        <w:rPr>
          <w:spacing w:val="-1"/>
          <w:sz w:val="20"/>
        </w:rPr>
        <w:t xml:space="preserve">nicht nur in der Energie-)Wirtschaft dar. Deren Resilienz ist aktuell viel stärker betroffen, als die der Konzerne. Insofern ist auch die Sicherheit im KRITIS-Betrieb von der Überlebensfähigkeit der KMU abhängig. Und wer hier nicht Strukturbereinigung durch die Hintertür betreiben </w:t>
      </w:r>
      <w:r w:rsidR="0019408F" w:rsidRPr="0019408F">
        <w:rPr>
          <w:spacing w:val="-1"/>
          <w:sz w:val="20"/>
        </w:rPr>
        <w:lastRenderedPageBreak/>
        <w:t>möchte, muss sich zum Erhalt qua Unterstützung der Versorgungs-KMU auch in und nach Corona-Zeiten bekenne</w:t>
      </w:r>
      <w:r>
        <w:rPr>
          <w:spacing w:val="-1"/>
          <w:sz w:val="20"/>
        </w:rPr>
        <w:t>n“,</w:t>
      </w:r>
      <w:r w:rsidR="0019408F">
        <w:rPr>
          <w:spacing w:val="-1"/>
          <w:sz w:val="20"/>
        </w:rPr>
        <w:t xml:space="preserve"> </w:t>
      </w:r>
      <w:r>
        <w:rPr>
          <w:spacing w:val="-1"/>
          <w:sz w:val="20"/>
        </w:rPr>
        <w:t xml:space="preserve">heißt es im </w:t>
      </w:r>
      <w:r w:rsidR="0019408F">
        <w:rPr>
          <w:spacing w:val="-1"/>
          <w:sz w:val="20"/>
        </w:rPr>
        <w:t>offenen Brief</w:t>
      </w:r>
      <w:r>
        <w:rPr>
          <w:spacing w:val="-1"/>
          <w:sz w:val="20"/>
        </w:rPr>
        <w:t xml:space="preserve"> des </w:t>
      </w:r>
      <w:proofErr w:type="spellStart"/>
      <w:r>
        <w:rPr>
          <w:spacing w:val="-1"/>
          <w:sz w:val="20"/>
        </w:rPr>
        <w:t>edna</w:t>
      </w:r>
      <w:proofErr w:type="spellEnd"/>
      <w:r>
        <w:rPr>
          <w:spacing w:val="-1"/>
          <w:sz w:val="20"/>
        </w:rPr>
        <w:t xml:space="preserve"> Bundesverbands.</w:t>
      </w:r>
      <w:r w:rsidR="0019408F">
        <w:rPr>
          <w:spacing w:val="-1"/>
          <w:sz w:val="20"/>
        </w:rPr>
        <w:t xml:space="preserve"> </w:t>
      </w:r>
      <w:proofErr w:type="spellStart"/>
      <w:r>
        <w:rPr>
          <w:spacing w:val="-1"/>
          <w:sz w:val="20"/>
        </w:rPr>
        <w:t>edna</w:t>
      </w:r>
      <w:proofErr w:type="spellEnd"/>
      <w:r>
        <w:rPr>
          <w:spacing w:val="-1"/>
          <w:sz w:val="20"/>
        </w:rPr>
        <w:t xml:space="preserve"> fordert deswegen, die </w:t>
      </w:r>
      <w:r w:rsidRPr="00756D99">
        <w:rPr>
          <w:spacing w:val="-1"/>
          <w:sz w:val="20"/>
        </w:rPr>
        <w:t xml:space="preserve">Leistungsfähigkeit und das Überleben </w:t>
      </w:r>
      <w:r>
        <w:rPr>
          <w:spacing w:val="-1"/>
          <w:sz w:val="20"/>
        </w:rPr>
        <w:t xml:space="preserve">der kleinen und mittleren Versorger </w:t>
      </w:r>
      <w:r w:rsidRPr="00756D99">
        <w:rPr>
          <w:spacing w:val="-1"/>
          <w:sz w:val="20"/>
        </w:rPr>
        <w:t>zu sichern</w:t>
      </w:r>
      <w:r>
        <w:rPr>
          <w:spacing w:val="-1"/>
          <w:sz w:val="20"/>
        </w:rPr>
        <w:t xml:space="preserve"> </w:t>
      </w:r>
      <w:r w:rsidR="00246F53">
        <w:rPr>
          <w:spacing w:val="-1"/>
          <w:sz w:val="20"/>
        </w:rPr>
        <w:t>sowie</w:t>
      </w:r>
      <w:r w:rsidRPr="00756D99">
        <w:rPr>
          <w:spacing w:val="-1"/>
          <w:sz w:val="20"/>
        </w:rPr>
        <w:t xml:space="preserve"> die Gesetzgebung, Regulierung und tangierende Bereiche mit Augenmaß de-</w:t>
      </w:r>
      <w:proofErr w:type="spellStart"/>
      <w:r w:rsidRPr="00756D99">
        <w:rPr>
          <w:spacing w:val="-1"/>
          <w:sz w:val="20"/>
        </w:rPr>
        <w:t>minimis</w:t>
      </w:r>
      <w:proofErr w:type="spellEnd"/>
      <w:r w:rsidRPr="00756D99">
        <w:rPr>
          <w:spacing w:val="-1"/>
          <w:sz w:val="20"/>
        </w:rPr>
        <w:t xml:space="preserve">-konform auszugestalten. </w:t>
      </w:r>
      <w:r>
        <w:rPr>
          <w:spacing w:val="-1"/>
          <w:sz w:val="20"/>
        </w:rPr>
        <w:t>„</w:t>
      </w:r>
      <w:r w:rsidRPr="00756D99">
        <w:rPr>
          <w:spacing w:val="-1"/>
          <w:sz w:val="20"/>
        </w:rPr>
        <w:t xml:space="preserve">Viele Vorgaben belasten gerade die kleinen und mittleren Versorgungsunternehmen </w:t>
      </w:r>
      <w:proofErr w:type="gramStart"/>
      <w:r w:rsidRPr="00756D99">
        <w:rPr>
          <w:spacing w:val="-1"/>
          <w:sz w:val="20"/>
        </w:rPr>
        <w:t>über die Maßen</w:t>
      </w:r>
      <w:proofErr w:type="gramEnd"/>
      <w:r w:rsidRPr="00756D99">
        <w:rPr>
          <w:spacing w:val="-1"/>
          <w:sz w:val="20"/>
        </w:rPr>
        <w:t>, wodurch ihre Handlungsfähigkeit deutlich eingeschränkt und behindert wird</w:t>
      </w:r>
      <w:r>
        <w:rPr>
          <w:spacing w:val="-1"/>
          <w:sz w:val="20"/>
        </w:rPr>
        <w:t>“, erklärt Rüdiger Winkler.</w:t>
      </w:r>
    </w:p>
    <w:p w14:paraId="193F62AD" w14:textId="77777777" w:rsidR="00C83685" w:rsidRPr="00C83685" w:rsidRDefault="00C83685" w:rsidP="00C8368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p>
    <w:tbl>
      <w:tblPr>
        <w:tblStyle w:val="TableNormal"/>
        <w:tblW w:w="979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7F4129" w:rsidRPr="00370009" w14:paraId="4ECDB61F" w14:textId="77777777" w:rsidTr="006256CC">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4FEEC969"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06DC30AF" w14:textId="53E5BEB4" w:rsidR="004F52C7" w:rsidRDefault="004F52C7"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Blockchain-Initiative Energie</w:t>
            </w:r>
            <w:r w:rsidR="00DD7C6B">
              <w:rPr>
                <w:b/>
                <w:bCs/>
                <w:sz w:val="16"/>
                <w:szCs w:val="16"/>
              </w:rPr>
              <w:t>+</w:t>
            </w:r>
            <w:r>
              <w:rPr>
                <w:b/>
                <w:bCs/>
                <w:sz w:val="16"/>
                <w:szCs w:val="16"/>
              </w:rPr>
              <w:t xml:space="preserve"> im</w:t>
            </w:r>
          </w:p>
          <w:p w14:paraId="6A5CB2E7" w14:textId="4F4AE266" w:rsidR="006256CC"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38A46F6C" w14:textId="4C80201C"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1753649E"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sz w:val="16"/>
                <w:szCs w:val="16"/>
              </w:rPr>
              <w:t>Blücherstr. 20a - D-79539 Lörrach</w:t>
            </w:r>
          </w:p>
          <w:p w14:paraId="7547C7D4" w14:textId="77777777" w:rsidR="007F4129" w:rsidRPr="008632A6" w:rsidRDefault="007F4129" w:rsidP="006256CC">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8632A6">
              <w:rPr>
                <w:sz w:val="16"/>
                <w:szCs w:val="16"/>
              </w:rPr>
              <w:t>Tel.: +49 7621 16308 18 - Fax: +49 7621 5500 261</w:t>
            </w:r>
          </w:p>
          <w:p w14:paraId="5DCA0653" w14:textId="77777777" w:rsidR="007F4129" w:rsidRPr="008632A6"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pPr>
            <w:r w:rsidRPr="008632A6">
              <w:rPr>
                <w:sz w:val="16"/>
                <w:szCs w:val="16"/>
              </w:rPr>
              <w:t>winkler</w:t>
            </w:r>
            <w:r w:rsidR="00DE37F1" w:rsidRPr="008632A6">
              <w:rPr>
                <w:sz w:val="16"/>
                <w:szCs w:val="16"/>
              </w:rPr>
              <w:t>@</w:t>
            </w:r>
            <w:r w:rsidRPr="008632A6">
              <w:rPr>
                <w:sz w:val="16"/>
                <w:szCs w:val="16"/>
              </w:rPr>
              <w:t xml:space="preserve">edna-bundesverband.de - www.edna-bundesverband.de </w:t>
            </w:r>
          </w:p>
        </w:tc>
        <w:tc>
          <w:tcPr>
            <w:tcW w:w="4386" w:type="dxa"/>
            <w:tcBorders>
              <w:top w:val="nil"/>
              <w:left w:val="nil"/>
              <w:bottom w:val="nil"/>
              <w:right w:val="nil"/>
            </w:tcBorders>
            <w:shd w:val="clear" w:color="auto" w:fill="auto"/>
            <w:tcMar>
              <w:top w:w="80" w:type="dxa"/>
              <w:left w:w="80" w:type="dxa"/>
              <w:bottom w:w="80" w:type="dxa"/>
              <w:right w:w="80" w:type="dxa"/>
            </w:tcMar>
          </w:tcPr>
          <w:p w14:paraId="2A61972A"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7CF0E724"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40E05BD2"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7A2F57FC" w14:textId="77777777" w:rsidR="007F4129" w:rsidRPr="008632A6"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8632A6">
              <w:rPr>
                <w:sz w:val="16"/>
                <w:szCs w:val="16"/>
              </w:rPr>
              <w:t xml:space="preserve">Tel.: +49 731 96287-29 - Fax: +49 731 96287-97 </w:t>
            </w:r>
          </w:p>
          <w:p w14:paraId="054F5071" w14:textId="77777777" w:rsidR="007F4129" w:rsidRPr="008632A6" w:rsidRDefault="00DE37F1"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pPr>
            <w:r w:rsidRPr="008632A6">
              <w:rPr>
                <w:sz w:val="16"/>
                <w:szCs w:val="16"/>
              </w:rPr>
              <w:t>upa@</w:t>
            </w:r>
            <w:r w:rsidR="007F4129" w:rsidRPr="008632A6">
              <w:rPr>
                <w:sz w:val="16"/>
                <w:szCs w:val="16"/>
              </w:rPr>
              <w:t xml:space="preserve">press-n-relations.de - </w:t>
            </w:r>
            <w:hyperlink r:id="rId8" w:history="1">
              <w:r w:rsidR="007F4129" w:rsidRPr="008632A6">
                <w:rPr>
                  <w:rStyle w:val="Hyperlink0"/>
                  <w:sz w:val="16"/>
                  <w:szCs w:val="16"/>
                  <w:lang w:val="de-DE"/>
                </w:rPr>
                <w:t>www.press-n-relations.de</w:t>
              </w:r>
            </w:hyperlink>
          </w:p>
        </w:tc>
      </w:tr>
    </w:tbl>
    <w:p w14:paraId="44D0B082" w14:textId="77777777" w:rsidR="007F4129" w:rsidRDefault="007F4129" w:rsidP="007F4129">
      <w:pPr>
        <w:ind w:right="-2410"/>
        <w:rPr>
          <w:sz w:val="16"/>
          <w:szCs w:val="16"/>
        </w:rPr>
      </w:pPr>
      <w:r>
        <w:rPr>
          <w:sz w:val="16"/>
          <w:szCs w:val="16"/>
        </w:rPr>
        <w:t>Der EDNA Bundesverband Ene</w:t>
      </w:r>
      <w:r w:rsidR="00DE37F1">
        <w:rPr>
          <w:sz w:val="16"/>
          <w:szCs w:val="16"/>
        </w:rPr>
        <w:t>rgiemarkt &amp; Kommunikation e.V. </w:t>
      </w:r>
      <w:r>
        <w:rPr>
          <w:sz w:val="16"/>
          <w:szCs w:val="16"/>
        </w:rPr>
        <w:t>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75AB9248" w14:textId="61AFA79E"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rFonts w:ascii="Arial" w:eastAsia="Arial" w:hAnsi="Arial" w:cs="Arial"/>
          <w:b/>
          <w:bCs/>
          <w:sz w:val="16"/>
          <w:szCs w:val="16"/>
        </w:rPr>
      </w:pPr>
      <w:r>
        <w:rPr>
          <w:rFonts w:ascii="Arial" w:hAnsi="Arial"/>
          <w:b/>
          <w:bCs/>
          <w:sz w:val="16"/>
          <w:szCs w:val="16"/>
        </w:rPr>
        <w:t>Folgende Unternehmen/ Organisationen sind derzeit Mitglieder des EDNA Bundesverband Energiemarkt &amp; Kommunikation e.V. bzw. der Blockchain-Initiative Energie</w:t>
      </w:r>
      <w:r w:rsidR="00E978C8">
        <w:rPr>
          <w:rFonts w:ascii="Arial" w:hAnsi="Arial"/>
          <w:b/>
          <w:bCs/>
          <w:sz w:val="16"/>
          <w:szCs w:val="16"/>
        </w:rPr>
        <w:t xml:space="preserve"> </w:t>
      </w:r>
      <w:proofErr w:type="spellStart"/>
      <w:r w:rsidR="00E978C8">
        <w:rPr>
          <w:rFonts w:ascii="Arial" w:hAnsi="Arial"/>
          <w:b/>
          <w:bCs/>
          <w:sz w:val="16"/>
          <w:szCs w:val="16"/>
        </w:rPr>
        <w:t>BCI</w:t>
      </w:r>
      <w:r w:rsidR="00DD7C6B">
        <w:rPr>
          <w:rFonts w:ascii="Arial" w:hAnsi="Arial"/>
          <w:b/>
          <w:bCs/>
          <w:sz w:val="16"/>
          <w:szCs w:val="16"/>
        </w:rPr>
        <w:t>e</w:t>
      </w:r>
      <w:proofErr w:type="spellEnd"/>
      <w:r w:rsidR="00DD7C6B">
        <w:rPr>
          <w:rFonts w:ascii="Arial" w:hAnsi="Arial"/>
          <w:b/>
          <w:bCs/>
          <w:sz w:val="16"/>
          <w:szCs w:val="16"/>
        </w:rPr>
        <w:t>+</w:t>
      </w:r>
    </w:p>
    <w:p w14:paraId="5217D209" w14:textId="4003004B"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Pr>
          <w:rFonts w:ascii="Arial" w:hAnsi="Arial"/>
          <w:sz w:val="16"/>
          <w:szCs w:val="16"/>
        </w:rPr>
        <w:t>Adesso</w:t>
      </w:r>
      <w:proofErr w:type="spellEnd"/>
      <w:r>
        <w:rPr>
          <w:rFonts w:ascii="Arial" w:hAnsi="Arial"/>
          <w:sz w:val="16"/>
          <w:szCs w:val="16"/>
        </w:rPr>
        <w:t xml:space="preserve"> AG, AKTIF Technology GmbH, </w:t>
      </w:r>
      <w:proofErr w:type="spellStart"/>
      <w:r>
        <w:rPr>
          <w:rFonts w:ascii="Arial" w:hAnsi="Arial"/>
          <w:sz w:val="16"/>
          <w:szCs w:val="16"/>
        </w:rPr>
        <w:t>ArcMind</w:t>
      </w:r>
      <w:proofErr w:type="spellEnd"/>
      <w:r>
        <w:rPr>
          <w:rFonts w:ascii="Arial" w:hAnsi="Arial"/>
          <w:sz w:val="16"/>
          <w:szCs w:val="16"/>
        </w:rPr>
        <w:t xml:space="preserve"> Technologies GmbH, </w:t>
      </w:r>
      <w:proofErr w:type="spellStart"/>
      <w:r>
        <w:rPr>
          <w:rFonts w:ascii="Arial" w:hAnsi="Arial"/>
          <w:sz w:val="16"/>
          <w:szCs w:val="16"/>
        </w:rPr>
        <w:t>A</w:t>
      </w:r>
      <w:r w:rsidRPr="0041421B">
        <w:rPr>
          <w:rFonts w:ascii="Arial" w:hAnsi="Arial"/>
          <w:sz w:val="16"/>
          <w:szCs w:val="16"/>
        </w:rPr>
        <w:t>rvato</w:t>
      </w:r>
      <w:proofErr w:type="spellEnd"/>
      <w:r w:rsidRPr="0041421B">
        <w:rPr>
          <w:rFonts w:ascii="Arial" w:hAnsi="Arial"/>
          <w:sz w:val="16"/>
          <w:szCs w:val="16"/>
        </w:rPr>
        <w:t xml:space="preserve"> Systems</w:t>
      </w:r>
      <w:r w:rsidR="0055311C">
        <w:rPr>
          <w:rFonts w:ascii="Arial" w:hAnsi="Arial"/>
          <w:sz w:val="16"/>
          <w:szCs w:val="16"/>
        </w:rPr>
        <w:t xml:space="preserve"> </w:t>
      </w:r>
      <w:proofErr w:type="spellStart"/>
      <w:r w:rsidR="0055311C">
        <w:rPr>
          <w:rFonts w:ascii="Arial" w:hAnsi="Arial"/>
          <w:sz w:val="16"/>
          <w:szCs w:val="16"/>
        </w:rPr>
        <w:t>Perdata</w:t>
      </w:r>
      <w:proofErr w:type="spellEnd"/>
      <w:r>
        <w:rPr>
          <w:rFonts w:ascii="Arial" w:hAnsi="Arial"/>
          <w:sz w:val="16"/>
          <w:szCs w:val="16"/>
        </w:rPr>
        <w:t>,</w:t>
      </w:r>
      <w:r w:rsidRPr="0041421B">
        <w:rPr>
          <w:rFonts w:ascii="Arial" w:hAnsi="Arial"/>
          <w:sz w:val="16"/>
          <w:szCs w:val="16"/>
        </w:rPr>
        <w:t xml:space="preserve"> </w:t>
      </w:r>
      <w:proofErr w:type="spellStart"/>
      <w:r>
        <w:rPr>
          <w:rFonts w:ascii="Arial" w:hAnsi="Arial"/>
          <w:sz w:val="16"/>
          <w:szCs w:val="16"/>
        </w:rPr>
        <w:t>Blockfinity</w:t>
      </w:r>
      <w:proofErr w:type="spellEnd"/>
      <w:r>
        <w:rPr>
          <w:rFonts w:ascii="Arial" w:hAnsi="Arial"/>
          <w:sz w:val="16"/>
          <w:szCs w:val="16"/>
        </w:rPr>
        <w:t xml:space="preserve">, </w:t>
      </w:r>
      <w:r w:rsidR="00CB7B8F" w:rsidRPr="00CB7B8F">
        <w:rPr>
          <w:rFonts w:ascii="Arial" w:hAnsi="Arial"/>
          <w:sz w:val="16"/>
          <w:szCs w:val="16"/>
        </w:rPr>
        <w:t>AVU Aktiengesellschaft für Versorgungs-Unternehmen</w:t>
      </w:r>
      <w:r w:rsidR="00CB7B8F">
        <w:rPr>
          <w:rFonts w:ascii="Arial" w:hAnsi="Arial"/>
          <w:sz w:val="16"/>
          <w:szCs w:val="16"/>
        </w:rPr>
        <w:t xml:space="preserve">, </w:t>
      </w:r>
      <w:r>
        <w:rPr>
          <w:rFonts w:ascii="Arial" w:hAnsi="Arial"/>
          <w:sz w:val="16"/>
          <w:szCs w:val="16"/>
        </w:rPr>
        <w:t xml:space="preserve">Brady Energy AG (UK), BTC Business Technology Consulting AG, </w:t>
      </w:r>
      <w:proofErr w:type="spellStart"/>
      <w:r>
        <w:rPr>
          <w:rFonts w:ascii="Arial" w:hAnsi="Arial"/>
          <w:sz w:val="16"/>
          <w:szCs w:val="16"/>
        </w:rPr>
        <w:t>cortility</w:t>
      </w:r>
      <w:proofErr w:type="spellEnd"/>
      <w:r>
        <w:rPr>
          <w:rFonts w:ascii="Arial" w:hAnsi="Arial"/>
          <w:sz w:val="16"/>
          <w:szCs w:val="16"/>
        </w:rPr>
        <w:t xml:space="preserve"> GmbH, </w:t>
      </w:r>
      <w:proofErr w:type="spellStart"/>
      <w:r w:rsidR="00AC26A0">
        <w:rPr>
          <w:rFonts w:ascii="Arial" w:hAnsi="Arial"/>
          <w:sz w:val="16"/>
          <w:szCs w:val="16"/>
        </w:rPr>
        <w:t>DiCentral</w:t>
      </w:r>
      <w:proofErr w:type="spellEnd"/>
      <w:r w:rsidR="00AC26A0">
        <w:rPr>
          <w:rFonts w:ascii="Arial" w:hAnsi="Arial"/>
          <w:sz w:val="16"/>
          <w:szCs w:val="16"/>
        </w:rPr>
        <w:t xml:space="preserve"> GmbH, </w:t>
      </w:r>
      <w:proofErr w:type="spellStart"/>
      <w:r w:rsidRPr="0041421B">
        <w:rPr>
          <w:rFonts w:ascii="Arial" w:hAnsi="Arial"/>
          <w:sz w:val="16"/>
          <w:szCs w:val="16"/>
        </w:rPr>
        <w:t>Discovergy</w:t>
      </w:r>
      <w:proofErr w:type="spellEnd"/>
      <w:r w:rsidRPr="0041421B">
        <w:rPr>
          <w:rFonts w:ascii="Arial" w:hAnsi="Arial"/>
          <w:sz w:val="16"/>
          <w:szCs w:val="16"/>
        </w:rPr>
        <w:t xml:space="preserve"> GmbH</w:t>
      </w:r>
      <w:r>
        <w:rPr>
          <w:rFonts w:ascii="Arial" w:hAnsi="Arial"/>
          <w:sz w:val="16"/>
          <w:szCs w:val="16"/>
        </w:rPr>
        <w:t>,</w:t>
      </w:r>
      <w:r w:rsidRPr="0041421B">
        <w:rPr>
          <w:rFonts w:ascii="Arial" w:hAnsi="Arial"/>
          <w:sz w:val="16"/>
          <w:szCs w:val="16"/>
        </w:rPr>
        <w:t xml:space="preserve"> </w:t>
      </w:r>
      <w:r>
        <w:rPr>
          <w:rFonts w:ascii="Arial" w:hAnsi="Arial"/>
          <w:sz w:val="16"/>
          <w:szCs w:val="16"/>
        </w:rPr>
        <w:t xml:space="preserve">DMS GmbH, </w:t>
      </w:r>
      <w:proofErr w:type="spellStart"/>
      <w:r>
        <w:rPr>
          <w:rFonts w:ascii="Arial" w:hAnsi="Arial"/>
          <w:sz w:val="16"/>
          <w:szCs w:val="16"/>
        </w:rPr>
        <w:t>EBSnet</w:t>
      </w:r>
      <w:proofErr w:type="spellEnd"/>
      <w:r>
        <w:rPr>
          <w:rFonts w:ascii="Arial" w:hAnsi="Arial"/>
          <w:sz w:val="16"/>
          <w:szCs w:val="16"/>
        </w:rPr>
        <w:t xml:space="preserve"> </w:t>
      </w:r>
      <w:proofErr w:type="spellStart"/>
      <w:r>
        <w:rPr>
          <w:rFonts w:ascii="Arial" w:hAnsi="Arial"/>
          <w:sz w:val="16"/>
          <w:szCs w:val="16"/>
        </w:rPr>
        <w:t>eEnergy</w:t>
      </w:r>
      <w:proofErr w:type="spellEnd"/>
      <w:r>
        <w:rPr>
          <w:rFonts w:ascii="Arial" w:hAnsi="Arial"/>
          <w:sz w:val="16"/>
          <w:szCs w:val="16"/>
        </w:rPr>
        <w:t xml:space="preserve"> Software GmbH, </w:t>
      </w:r>
      <w:r w:rsidR="00CB7B8F">
        <w:rPr>
          <w:rFonts w:ascii="Arial" w:hAnsi="Arial"/>
          <w:sz w:val="16"/>
          <w:szCs w:val="16"/>
        </w:rPr>
        <w:t>E</w:t>
      </w:r>
      <w:r w:rsidR="00CB7B8F" w:rsidRPr="00CB7B8F">
        <w:rPr>
          <w:rFonts w:ascii="Arial" w:hAnsi="Arial"/>
          <w:sz w:val="16"/>
          <w:szCs w:val="16"/>
        </w:rPr>
        <w:t xml:space="preserve">DEKA </w:t>
      </w:r>
      <w:proofErr w:type="spellStart"/>
      <w:r w:rsidR="00CB7B8F" w:rsidRPr="00CB7B8F">
        <w:rPr>
          <w:rFonts w:ascii="Arial" w:hAnsi="Arial"/>
          <w:sz w:val="16"/>
          <w:szCs w:val="16"/>
        </w:rPr>
        <w:t>Versorgungsges</w:t>
      </w:r>
      <w:proofErr w:type="spellEnd"/>
      <w:r w:rsidR="00CB7B8F" w:rsidRPr="00CB7B8F">
        <w:rPr>
          <w:rFonts w:ascii="Arial" w:hAnsi="Arial"/>
          <w:sz w:val="16"/>
          <w:szCs w:val="16"/>
        </w:rPr>
        <w:t>. mbH</w:t>
      </w:r>
      <w:r w:rsidR="00CB7B8F">
        <w:rPr>
          <w:rFonts w:ascii="Arial" w:hAnsi="Arial"/>
          <w:sz w:val="16"/>
          <w:szCs w:val="16"/>
        </w:rPr>
        <w:t xml:space="preserve">, </w:t>
      </w:r>
      <w:proofErr w:type="spellStart"/>
      <w:r w:rsidR="00CB7B8F" w:rsidRPr="00CB7B8F">
        <w:rPr>
          <w:rFonts w:ascii="Arial" w:hAnsi="Arial"/>
          <w:sz w:val="16"/>
          <w:szCs w:val="16"/>
        </w:rPr>
        <w:t>EnergyCortex</w:t>
      </w:r>
      <w:proofErr w:type="spellEnd"/>
      <w:r w:rsidR="00CB7B8F" w:rsidRPr="00CB7B8F">
        <w:rPr>
          <w:rFonts w:ascii="Arial" w:hAnsi="Arial"/>
          <w:sz w:val="16"/>
          <w:szCs w:val="16"/>
        </w:rPr>
        <w:t xml:space="preserve"> GmbH</w:t>
      </w:r>
      <w:r w:rsidR="00CB7B8F">
        <w:rPr>
          <w:rFonts w:ascii="Arial" w:hAnsi="Arial"/>
          <w:sz w:val="16"/>
          <w:szCs w:val="16"/>
        </w:rPr>
        <w:t xml:space="preserve">, </w:t>
      </w:r>
      <w:proofErr w:type="spellStart"/>
      <w:r>
        <w:rPr>
          <w:rFonts w:ascii="Arial" w:hAnsi="Arial"/>
          <w:sz w:val="16"/>
          <w:szCs w:val="16"/>
        </w:rPr>
        <w:t>ene’t</w:t>
      </w:r>
      <w:proofErr w:type="spellEnd"/>
      <w:r>
        <w:rPr>
          <w:rFonts w:ascii="Arial" w:hAnsi="Arial"/>
          <w:sz w:val="16"/>
          <w:szCs w:val="16"/>
        </w:rPr>
        <w:t xml:space="preserve"> GmbH, </w:t>
      </w:r>
      <w:proofErr w:type="spellStart"/>
      <w:r>
        <w:rPr>
          <w:rFonts w:ascii="Arial" w:hAnsi="Arial"/>
          <w:sz w:val="16"/>
          <w:szCs w:val="16"/>
        </w:rPr>
        <w:t>enmore</w:t>
      </w:r>
      <w:proofErr w:type="spellEnd"/>
      <w:r>
        <w:rPr>
          <w:rFonts w:ascii="Arial" w:hAnsi="Arial"/>
          <w:sz w:val="16"/>
          <w:szCs w:val="16"/>
        </w:rPr>
        <w:t xml:space="preserve"> </w:t>
      </w:r>
      <w:proofErr w:type="spellStart"/>
      <w:r>
        <w:rPr>
          <w:rFonts w:ascii="Arial" w:hAnsi="Arial"/>
          <w:sz w:val="16"/>
          <w:szCs w:val="16"/>
        </w:rPr>
        <w:t>consulting</w:t>
      </w:r>
      <w:proofErr w:type="spellEnd"/>
      <w:r>
        <w:rPr>
          <w:rFonts w:ascii="Arial" w:hAnsi="Arial"/>
          <w:sz w:val="16"/>
          <w:szCs w:val="16"/>
        </w:rPr>
        <w:t xml:space="preserve"> AG, ENSECO GmbH, FACTUR </w:t>
      </w:r>
      <w:proofErr w:type="spellStart"/>
      <w:r>
        <w:rPr>
          <w:rFonts w:ascii="Arial" w:hAnsi="Arial"/>
          <w:sz w:val="16"/>
          <w:szCs w:val="16"/>
        </w:rPr>
        <w:t>Billing</w:t>
      </w:r>
      <w:proofErr w:type="spellEnd"/>
      <w:r>
        <w:rPr>
          <w:rFonts w:ascii="Arial" w:hAnsi="Arial"/>
          <w:sz w:val="16"/>
          <w:szCs w:val="16"/>
        </w:rPr>
        <w:t xml:space="preserve"> Solutions GmbH, Fraunhofer</w:t>
      </w:r>
      <w:r w:rsidR="00903F9F">
        <w:rPr>
          <w:rFonts w:ascii="Arial" w:hAnsi="Arial"/>
          <w:sz w:val="16"/>
          <w:szCs w:val="16"/>
        </w:rPr>
        <w:t xml:space="preserve"> IOSB-</w:t>
      </w:r>
      <w:r>
        <w:rPr>
          <w:rFonts w:ascii="Arial" w:hAnsi="Arial"/>
          <w:sz w:val="16"/>
          <w:szCs w:val="16"/>
        </w:rPr>
        <w:t xml:space="preserve">AST, GÖRLITZ AG, HAKOM EDV </w:t>
      </w:r>
      <w:proofErr w:type="spellStart"/>
      <w:r>
        <w:rPr>
          <w:rFonts w:ascii="Arial" w:hAnsi="Arial"/>
          <w:sz w:val="16"/>
          <w:szCs w:val="16"/>
        </w:rPr>
        <w:t>Dienstleistungsges.m.b.H</w:t>
      </w:r>
      <w:proofErr w:type="spellEnd"/>
      <w:r>
        <w:rPr>
          <w:rFonts w:ascii="Arial" w:hAnsi="Arial"/>
          <w:sz w:val="16"/>
          <w:szCs w:val="16"/>
        </w:rPr>
        <w:t xml:space="preserve">., </w:t>
      </w:r>
      <w:proofErr w:type="spellStart"/>
      <w:r>
        <w:rPr>
          <w:rFonts w:ascii="Arial" w:hAnsi="Arial"/>
          <w:sz w:val="16"/>
          <w:szCs w:val="16"/>
        </w:rPr>
        <w:t>InterSystems</w:t>
      </w:r>
      <w:proofErr w:type="spellEnd"/>
      <w:r>
        <w:rPr>
          <w:rFonts w:ascii="Arial" w:hAnsi="Arial"/>
          <w:sz w:val="16"/>
          <w:szCs w:val="16"/>
        </w:rPr>
        <w:t xml:space="preserve"> GmbH, </w:t>
      </w:r>
      <w:r w:rsidR="00BC6C91">
        <w:rPr>
          <w:rFonts w:ascii="Arial" w:hAnsi="Arial"/>
          <w:sz w:val="16"/>
          <w:szCs w:val="16"/>
        </w:rPr>
        <w:t xml:space="preserve">ITEMS GmbH, </w:t>
      </w:r>
      <w:r>
        <w:rPr>
          <w:rFonts w:ascii="Arial" w:hAnsi="Arial"/>
          <w:sz w:val="16"/>
          <w:szCs w:val="16"/>
        </w:rPr>
        <w:t xml:space="preserve">IVU Informationssysteme GmbH, IVU Softwareentwicklung GmbH, Kisters AG, </w:t>
      </w:r>
      <w:proofErr w:type="spellStart"/>
      <w:r>
        <w:rPr>
          <w:rFonts w:ascii="Arial" w:hAnsi="Arial"/>
          <w:sz w:val="16"/>
          <w:szCs w:val="16"/>
        </w:rPr>
        <w:t>Klafka</w:t>
      </w:r>
      <w:proofErr w:type="spellEnd"/>
      <w:r>
        <w:rPr>
          <w:rFonts w:ascii="Arial" w:hAnsi="Arial"/>
          <w:sz w:val="16"/>
          <w:szCs w:val="16"/>
        </w:rPr>
        <w:t xml:space="preserve"> &amp; Hinz Energie- und Informations-Systeme GmbH</w:t>
      </w:r>
      <w:r w:rsidR="00215CB4">
        <w:rPr>
          <w:rFonts w:ascii="Arial" w:hAnsi="Arial"/>
          <w:sz w:val="16"/>
          <w:szCs w:val="16"/>
        </w:rPr>
        <w:t xml:space="preserve">, </w:t>
      </w:r>
      <w:proofErr w:type="spellStart"/>
      <w:r>
        <w:rPr>
          <w:rFonts w:ascii="Arial" w:hAnsi="Arial"/>
          <w:sz w:val="16"/>
          <w:szCs w:val="16"/>
        </w:rPr>
        <w:t>make</w:t>
      </w:r>
      <w:proofErr w:type="spellEnd"/>
      <w:r>
        <w:rPr>
          <w:rFonts w:ascii="Arial" w:hAnsi="Arial"/>
          <w:sz w:val="16"/>
          <w:szCs w:val="16"/>
        </w:rPr>
        <w:t xml:space="preserve"> IT GmbH, Meine-Energie GmbH, </w:t>
      </w:r>
      <w:proofErr w:type="spellStart"/>
      <w:r>
        <w:rPr>
          <w:rFonts w:ascii="Arial" w:hAnsi="Arial"/>
          <w:sz w:val="16"/>
          <w:szCs w:val="16"/>
        </w:rPr>
        <w:t>msu</w:t>
      </w:r>
      <w:proofErr w:type="spellEnd"/>
      <w:r>
        <w:rPr>
          <w:rFonts w:ascii="Arial" w:hAnsi="Arial"/>
          <w:sz w:val="16"/>
          <w:szCs w:val="16"/>
        </w:rPr>
        <w:t xml:space="preserve"> </w:t>
      </w:r>
      <w:proofErr w:type="spellStart"/>
      <w:r>
        <w:rPr>
          <w:rFonts w:ascii="Arial" w:hAnsi="Arial"/>
          <w:sz w:val="16"/>
          <w:szCs w:val="16"/>
        </w:rPr>
        <w:t>solutions</w:t>
      </w:r>
      <w:proofErr w:type="spellEnd"/>
      <w:r>
        <w:rPr>
          <w:rFonts w:ascii="Arial" w:hAnsi="Arial"/>
          <w:sz w:val="16"/>
          <w:szCs w:val="16"/>
        </w:rPr>
        <w:t xml:space="preserve"> GmbH, </w:t>
      </w:r>
      <w:proofErr w:type="spellStart"/>
      <w:r w:rsidR="00BC6C91">
        <w:rPr>
          <w:rFonts w:ascii="Arial" w:hAnsi="Arial"/>
          <w:sz w:val="16"/>
          <w:szCs w:val="16"/>
        </w:rPr>
        <w:t>Paatz</w:t>
      </w:r>
      <w:proofErr w:type="spellEnd"/>
      <w:r w:rsidR="00BC6C91">
        <w:rPr>
          <w:rFonts w:ascii="Arial" w:hAnsi="Arial"/>
          <w:sz w:val="16"/>
          <w:szCs w:val="16"/>
        </w:rPr>
        <w:t xml:space="preserve"> Scholz van der </w:t>
      </w:r>
      <w:proofErr w:type="spellStart"/>
      <w:r w:rsidR="00BC6C91">
        <w:rPr>
          <w:rFonts w:ascii="Arial" w:hAnsi="Arial"/>
          <w:sz w:val="16"/>
          <w:szCs w:val="16"/>
        </w:rPr>
        <w:t>Laan</w:t>
      </w:r>
      <w:proofErr w:type="spellEnd"/>
      <w:r w:rsidR="00BC6C91">
        <w:rPr>
          <w:rFonts w:ascii="Arial" w:hAnsi="Arial"/>
          <w:sz w:val="16"/>
          <w:szCs w:val="16"/>
        </w:rPr>
        <w:t xml:space="preserve"> GmbH, </w:t>
      </w:r>
      <w:proofErr w:type="spellStart"/>
      <w:r>
        <w:rPr>
          <w:rFonts w:ascii="Arial" w:hAnsi="Arial"/>
          <w:sz w:val="16"/>
          <w:szCs w:val="16"/>
        </w:rPr>
        <w:t>phi</w:t>
      </w:r>
      <w:proofErr w:type="spellEnd"/>
      <w:r>
        <w:rPr>
          <w:rFonts w:ascii="Arial" w:hAnsi="Arial"/>
          <w:sz w:val="16"/>
          <w:szCs w:val="16"/>
        </w:rPr>
        <w:t xml:space="preserve">-Consulting GmbH, </w:t>
      </w:r>
      <w:proofErr w:type="spellStart"/>
      <w:r>
        <w:rPr>
          <w:rFonts w:ascii="Arial" w:hAnsi="Arial"/>
          <w:sz w:val="16"/>
          <w:szCs w:val="16"/>
        </w:rPr>
        <w:t>ProCom</w:t>
      </w:r>
      <w:proofErr w:type="spellEnd"/>
      <w:r>
        <w:rPr>
          <w:rFonts w:ascii="Arial" w:hAnsi="Arial"/>
          <w:sz w:val="16"/>
          <w:szCs w:val="16"/>
        </w:rPr>
        <w:t xml:space="preserve"> GmbH, PSI AG, QSC AG, </w:t>
      </w:r>
      <w:proofErr w:type="spellStart"/>
      <w:r>
        <w:rPr>
          <w:rFonts w:ascii="Arial" w:hAnsi="Arial"/>
          <w:sz w:val="16"/>
          <w:szCs w:val="16"/>
        </w:rPr>
        <w:t>regiocom</w:t>
      </w:r>
      <w:proofErr w:type="spellEnd"/>
      <w:r>
        <w:rPr>
          <w:rFonts w:ascii="Arial" w:hAnsi="Arial"/>
          <w:sz w:val="16"/>
          <w:szCs w:val="16"/>
        </w:rPr>
        <w:t xml:space="preserve"> GmbH, </w:t>
      </w:r>
      <w:proofErr w:type="spellStart"/>
      <w:r>
        <w:rPr>
          <w:rFonts w:ascii="Arial" w:hAnsi="Arial"/>
          <w:sz w:val="16"/>
          <w:szCs w:val="16"/>
        </w:rPr>
        <w:t>regio</w:t>
      </w:r>
      <w:proofErr w:type="spellEnd"/>
      <w:r>
        <w:rPr>
          <w:rFonts w:ascii="Arial" w:hAnsi="Arial"/>
          <w:sz w:val="16"/>
          <w:szCs w:val="16"/>
        </w:rPr>
        <w:t xml:space="preserve"> IT</w:t>
      </w:r>
      <w:r w:rsidR="0055311C">
        <w:rPr>
          <w:rFonts w:ascii="Arial" w:hAnsi="Arial"/>
          <w:sz w:val="16"/>
          <w:szCs w:val="16"/>
        </w:rPr>
        <w:t xml:space="preserve"> GmbH</w:t>
      </w:r>
      <w:r>
        <w:rPr>
          <w:rFonts w:ascii="Arial" w:hAnsi="Arial"/>
          <w:sz w:val="16"/>
          <w:szCs w:val="16"/>
        </w:rPr>
        <w:t xml:space="preserve">, </w:t>
      </w:r>
      <w:proofErr w:type="spellStart"/>
      <w:r w:rsidR="0055311C">
        <w:rPr>
          <w:rFonts w:ascii="Arial" w:hAnsi="Arial"/>
          <w:sz w:val="16"/>
          <w:szCs w:val="16"/>
        </w:rPr>
        <w:t>rku-it</w:t>
      </w:r>
      <w:proofErr w:type="spellEnd"/>
      <w:r w:rsidR="0055311C">
        <w:rPr>
          <w:rFonts w:ascii="Arial" w:hAnsi="Arial"/>
          <w:sz w:val="16"/>
          <w:szCs w:val="16"/>
        </w:rPr>
        <w:t xml:space="preserve">, </w:t>
      </w:r>
      <w:proofErr w:type="spellStart"/>
      <w:r>
        <w:rPr>
          <w:rFonts w:ascii="Arial" w:hAnsi="Arial"/>
          <w:sz w:val="16"/>
          <w:szCs w:val="16"/>
        </w:rPr>
        <w:t>Robotron</w:t>
      </w:r>
      <w:proofErr w:type="spellEnd"/>
      <w:r>
        <w:rPr>
          <w:rFonts w:ascii="Arial" w:hAnsi="Arial"/>
          <w:sz w:val="16"/>
          <w:szCs w:val="16"/>
        </w:rPr>
        <w:t xml:space="preserve"> Datenbank-Software GmbH, </w:t>
      </w:r>
      <w:proofErr w:type="spellStart"/>
      <w:r>
        <w:rPr>
          <w:rFonts w:ascii="Arial" w:hAnsi="Arial"/>
          <w:sz w:val="16"/>
          <w:szCs w:val="16"/>
        </w:rPr>
        <w:t>Sagemcom</w:t>
      </w:r>
      <w:proofErr w:type="spellEnd"/>
      <w:r>
        <w:rPr>
          <w:rFonts w:ascii="Arial" w:hAnsi="Arial"/>
          <w:sz w:val="16"/>
          <w:szCs w:val="16"/>
        </w:rPr>
        <w:t xml:space="preserve"> Fröschl GmbH, SAP</w:t>
      </w:r>
      <w:r w:rsidR="00EF4881">
        <w:rPr>
          <w:rFonts w:ascii="Arial" w:hAnsi="Arial"/>
          <w:sz w:val="16"/>
          <w:szCs w:val="16"/>
        </w:rPr>
        <w:t xml:space="preserve"> </w:t>
      </w:r>
      <w:r>
        <w:rPr>
          <w:rFonts w:ascii="Arial" w:hAnsi="Arial"/>
          <w:sz w:val="16"/>
          <w:szCs w:val="16"/>
        </w:rPr>
        <w:t xml:space="preserve">SE, Schleupen AG, SEEBURGER AG, SIV.AG, Seven2one Informationssysteme GmbH, SOPTIM AG, Stadtwerke Schwäbisch Hall GmbH, T-Systems International GmbH, </w:t>
      </w:r>
      <w:proofErr w:type="spellStart"/>
      <w:r>
        <w:rPr>
          <w:rFonts w:ascii="Arial" w:hAnsi="Arial"/>
          <w:sz w:val="16"/>
          <w:szCs w:val="16"/>
        </w:rPr>
        <w:t>Topcom</w:t>
      </w:r>
      <w:proofErr w:type="spellEnd"/>
      <w:r>
        <w:rPr>
          <w:rFonts w:ascii="Arial" w:hAnsi="Arial"/>
          <w:sz w:val="16"/>
          <w:szCs w:val="16"/>
        </w:rPr>
        <w:t xml:space="preserve"> Kommunikationssysteme GmbH, Wilken GmbH.</w:t>
      </w:r>
    </w:p>
    <w:p w14:paraId="674E3157" w14:textId="3DC7C2F4" w:rsidR="00215CB4" w:rsidRDefault="00215CB4"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3BD2BEA1" w14:textId="02B109A5" w:rsidR="00215CB4" w:rsidRPr="00215CB4" w:rsidRDefault="00215CB4" w:rsidP="00215CB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sidRPr="00215CB4">
        <w:rPr>
          <w:rFonts w:ascii="Arial" w:hAnsi="Arial"/>
          <w:b/>
          <w:bCs/>
          <w:sz w:val="16"/>
          <w:szCs w:val="16"/>
        </w:rPr>
        <w:t>Assoziierte Mitglieder</w:t>
      </w:r>
      <w:r>
        <w:rPr>
          <w:rFonts w:ascii="Arial" w:hAnsi="Arial"/>
          <w:b/>
          <w:bCs/>
          <w:sz w:val="16"/>
          <w:szCs w:val="16"/>
        </w:rPr>
        <w:t xml:space="preserve"> </w:t>
      </w:r>
      <w:proofErr w:type="spellStart"/>
      <w:r>
        <w:rPr>
          <w:rFonts w:ascii="Arial" w:hAnsi="Arial"/>
          <w:b/>
          <w:bCs/>
          <w:sz w:val="16"/>
          <w:szCs w:val="16"/>
        </w:rPr>
        <w:t>BCI</w:t>
      </w:r>
      <w:r w:rsidR="00DD7C6B">
        <w:rPr>
          <w:rFonts w:ascii="Arial" w:hAnsi="Arial"/>
          <w:b/>
          <w:bCs/>
          <w:sz w:val="16"/>
          <w:szCs w:val="16"/>
        </w:rPr>
        <w:t>e</w:t>
      </w:r>
      <w:proofErr w:type="spellEnd"/>
      <w:r w:rsidR="00DD7C6B">
        <w:rPr>
          <w:rFonts w:ascii="Arial" w:hAnsi="Arial"/>
          <w:b/>
          <w:bCs/>
          <w:sz w:val="16"/>
          <w:szCs w:val="16"/>
        </w:rPr>
        <w:t>+</w:t>
      </w:r>
      <w:r w:rsidRPr="00215CB4">
        <w:rPr>
          <w:rFonts w:ascii="Arial" w:hAnsi="Arial"/>
          <w:b/>
          <w:bCs/>
          <w:sz w:val="16"/>
          <w:szCs w:val="16"/>
        </w:rPr>
        <w:t>:</w:t>
      </w:r>
    </w:p>
    <w:p w14:paraId="339FC1A0" w14:textId="483D3C7E" w:rsidR="002B7FE5" w:rsidRPr="00652035" w:rsidRDefault="00215CB4" w:rsidP="00652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sidRPr="00215CB4">
        <w:rPr>
          <w:rFonts w:ascii="Arial" w:hAnsi="Arial"/>
          <w:sz w:val="16"/>
          <w:szCs w:val="16"/>
        </w:rPr>
        <w:t>FfE</w:t>
      </w:r>
      <w:proofErr w:type="spellEnd"/>
      <w:r w:rsidRPr="00215CB4">
        <w:rPr>
          <w:rFonts w:ascii="Arial" w:hAnsi="Arial"/>
          <w:sz w:val="16"/>
          <w:szCs w:val="16"/>
        </w:rPr>
        <w:t xml:space="preserve"> – Forschungsstelle für Energiewirtschaft, </w:t>
      </w:r>
      <w:proofErr w:type="spellStart"/>
      <w:r w:rsidRPr="00215CB4">
        <w:rPr>
          <w:rFonts w:ascii="Arial" w:hAnsi="Arial"/>
          <w:sz w:val="16"/>
          <w:szCs w:val="16"/>
        </w:rPr>
        <w:t>Gridsingularity</w:t>
      </w:r>
      <w:proofErr w:type="spellEnd"/>
      <w:r>
        <w:rPr>
          <w:rFonts w:ascii="Arial" w:hAnsi="Arial"/>
          <w:sz w:val="16"/>
          <w:szCs w:val="16"/>
        </w:rPr>
        <w:t xml:space="preserve">, </w:t>
      </w:r>
      <w:r w:rsidRPr="00215CB4">
        <w:rPr>
          <w:rFonts w:ascii="Arial" w:hAnsi="Arial"/>
          <w:sz w:val="16"/>
          <w:szCs w:val="16"/>
        </w:rPr>
        <w:t>Reutlinger Energiezentrum (REZ) an der Hochschule Reutlingen</w:t>
      </w:r>
      <w:r>
        <w:rPr>
          <w:rFonts w:ascii="Arial" w:hAnsi="Arial"/>
          <w:sz w:val="16"/>
          <w:szCs w:val="16"/>
        </w:rPr>
        <w:t xml:space="preserve">, </w:t>
      </w:r>
      <w:r w:rsidRPr="00215CB4">
        <w:rPr>
          <w:rFonts w:ascii="Arial" w:hAnsi="Arial"/>
          <w:sz w:val="16"/>
          <w:szCs w:val="16"/>
        </w:rPr>
        <w:t>Forschungsstelle für Energiewirtschaft (</w:t>
      </w:r>
      <w:proofErr w:type="spellStart"/>
      <w:r w:rsidRPr="00215CB4">
        <w:rPr>
          <w:rFonts w:ascii="Arial" w:hAnsi="Arial"/>
          <w:sz w:val="16"/>
          <w:szCs w:val="16"/>
        </w:rPr>
        <w:t>FfE</w:t>
      </w:r>
      <w:proofErr w:type="spellEnd"/>
      <w:r w:rsidRPr="00215CB4">
        <w:rPr>
          <w:rFonts w:ascii="Arial" w:hAnsi="Arial"/>
          <w:sz w:val="16"/>
          <w:szCs w:val="16"/>
        </w:rPr>
        <w:t>)</w:t>
      </w:r>
      <w:r>
        <w:rPr>
          <w:rFonts w:ascii="Arial" w:hAnsi="Arial"/>
          <w:sz w:val="16"/>
          <w:szCs w:val="16"/>
        </w:rPr>
        <w:t xml:space="preserve">, </w:t>
      </w:r>
      <w:proofErr w:type="spellStart"/>
      <w:r w:rsidRPr="00215CB4">
        <w:rPr>
          <w:rFonts w:ascii="Arial" w:hAnsi="Arial"/>
          <w:sz w:val="16"/>
          <w:szCs w:val="16"/>
        </w:rPr>
        <w:t>offis</w:t>
      </w:r>
      <w:proofErr w:type="spellEnd"/>
      <w:r w:rsidRPr="00215CB4">
        <w:rPr>
          <w:rFonts w:ascii="Arial" w:hAnsi="Arial"/>
          <w:sz w:val="16"/>
          <w:szCs w:val="16"/>
        </w:rPr>
        <w:t xml:space="preserve"> – Institut für Informatik, Oldenburg</w:t>
      </w:r>
      <w:r>
        <w:rPr>
          <w:rFonts w:ascii="Arial" w:hAnsi="Arial"/>
          <w:sz w:val="16"/>
          <w:szCs w:val="16"/>
        </w:rPr>
        <w:t xml:space="preserve">, </w:t>
      </w:r>
      <w:r w:rsidRPr="00215CB4">
        <w:rPr>
          <w:rFonts w:ascii="Arial" w:hAnsi="Arial"/>
          <w:sz w:val="16"/>
          <w:szCs w:val="16"/>
        </w:rPr>
        <w:t xml:space="preserve">Hochschule Fresenius · Fachbereich Wirtschaft &amp; Medien, Prof. Dr. Jens </w:t>
      </w:r>
      <w:proofErr w:type="spellStart"/>
      <w:r w:rsidRPr="00215CB4">
        <w:rPr>
          <w:rFonts w:ascii="Arial" w:hAnsi="Arial"/>
          <w:sz w:val="16"/>
          <w:szCs w:val="16"/>
        </w:rPr>
        <w:t>Strüker</w:t>
      </w:r>
      <w:proofErr w:type="spellEnd"/>
      <w:r>
        <w:rPr>
          <w:rFonts w:ascii="Arial" w:hAnsi="Arial"/>
          <w:sz w:val="16"/>
          <w:szCs w:val="16"/>
        </w:rPr>
        <w:t xml:space="preserve">, </w:t>
      </w:r>
      <w:proofErr w:type="spellStart"/>
      <w:r w:rsidRPr="00215CB4">
        <w:rPr>
          <w:rFonts w:ascii="Arial" w:hAnsi="Arial"/>
          <w:sz w:val="16"/>
          <w:szCs w:val="16"/>
        </w:rPr>
        <w:t>Noerr</w:t>
      </w:r>
      <w:proofErr w:type="spellEnd"/>
      <w:r w:rsidRPr="00215CB4">
        <w:rPr>
          <w:rFonts w:ascii="Arial" w:hAnsi="Arial"/>
          <w:sz w:val="16"/>
          <w:szCs w:val="16"/>
        </w:rPr>
        <w:t xml:space="preserve"> </w:t>
      </w:r>
      <w:r w:rsidR="00415941">
        <w:rPr>
          <w:rFonts w:ascii="Arial" w:hAnsi="Arial"/>
          <w:sz w:val="16"/>
          <w:szCs w:val="16"/>
        </w:rPr>
        <w:t>LLP</w:t>
      </w:r>
      <w:r w:rsidRPr="00215CB4">
        <w:rPr>
          <w:rFonts w:ascii="Arial" w:hAnsi="Arial"/>
          <w:sz w:val="16"/>
          <w:szCs w:val="16"/>
        </w:rPr>
        <w:t>, Berlin</w:t>
      </w:r>
    </w:p>
    <w:p w14:paraId="4EE09C59" w14:textId="77777777" w:rsidR="006914D1" w:rsidRPr="00652035" w:rsidRDefault="006914D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sectPr w:rsidR="006914D1" w:rsidRPr="00652035" w:rsidSect="001A3F84">
      <w:headerReference w:type="default" r:id="rId9"/>
      <w:pgSz w:w="11906" w:h="16838"/>
      <w:pgMar w:top="320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3030E9" w14:textId="77777777" w:rsidR="00EE2686" w:rsidRDefault="00EE2686">
      <w:pPr>
        <w:spacing w:after="0"/>
      </w:pPr>
      <w:r>
        <w:separator/>
      </w:r>
    </w:p>
  </w:endnote>
  <w:endnote w:type="continuationSeparator" w:id="0">
    <w:p w14:paraId="212464C6" w14:textId="77777777" w:rsidR="00EE2686" w:rsidRDefault="00EE268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EBDFCCC" w14:textId="77777777" w:rsidR="00EE2686" w:rsidRDefault="00EE2686">
      <w:pPr>
        <w:spacing w:after="0"/>
      </w:pPr>
      <w:r>
        <w:separator/>
      </w:r>
    </w:p>
  </w:footnote>
  <w:footnote w:type="continuationSeparator" w:id="0">
    <w:p w14:paraId="510DF0A1" w14:textId="77777777" w:rsidR="00EE2686" w:rsidRDefault="00EE268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DD56BB" w14:textId="1D397317" w:rsidR="007636EC" w:rsidRPr="001A3F84" w:rsidRDefault="001A3F84" w:rsidP="000E7D3C">
    <w:pPr>
      <w:spacing w:after="0"/>
      <w:ind w:right="-2410"/>
      <w:jc w:val="right"/>
      <w:rPr>
        <w:rFonts w:ascii="Times New Roman" w:eastAsia="Times New Roman" w:hAnsi="Times New Roman"/>
        <w:sz w:val="24"/>
        <w:szCs w:val="24"/>
        <w:lang w:eastAsia="de-DE" w:bidi="th-TH"/>
      </w:rPr>
    </w:pPr>
    <w:r>
      <w:rPr>
        <w:rFonts w:ascii="Times New Roman" w:eastAsia="Times New Roman" w:hAnsi="Times New Roman"/>
        <w:sz w:val="24"/>
        <w:szCs w:val="24"/>
        <w:lang w:eastAsia="de-DE" w:bidi="th-TH"/>
      </w:rPr>
      <w:t xml:space="preserve">   </w:t>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t xml:space="preserve">    </w:t>
    </w:r>
    <w:r w:rsidR="005A094D">
      <w:rPr>
        <w:rFonts w:ascii="Times New Roman" w:eastAsia="Times New Roman" w:hAnsi="Times New Roman"/>
        <w:noProof/>
        <w:sz w:val="24"/>
        <w:szCs w:val="24"/>
        <w:lang w:eastAsia="de-DE" w:bidi="th-TH"/>
      </w:rPr>
      <w:drawing>
        <wp:inline distT="0" distB="0" distL="0" distR="0" wp14:anchorId="1E94108C" wp14:editId="443131F6">
          <wp:extent cx="1658390" cy="892366"/>
          <wp:effectExtent l="0" t="0" r="571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1"/>
                  <a:stretch>
                    <a:fillRect/>
                  </a:stretch>
                </pic:blipFill>
                <pic:spPr>
                  <a:xfrm>
                    <a:off x="0" y="0"/>
                    <a:ext cx="1683407" cy="90582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5"/>
  </w:num>
  <w:num w:numId="3">
    <w:abstractNumId w:val="1"/>
  </w:num>
  <w:num w:numId="4">
    <w:abstractNumId w:val="7"/>
  </w:num>
  <w:num w:numId="5">
    <w:abstractNumId w:val="6"/>
  </w:num>
  <w:num w:numId="6">
    <w:abstractNumId w:val="8"/>
  </w:num>
  <w:num w:numId="7">
    <w:abstractNumId w:val="4"/>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48EF"/>
    <w:rsid w:val="000049BB"/>
    <w:rsid w:val="00004E21"/>
    <w:rsid w:val="0000709E"/>
    <w:rsid w:val="00010A33"/>
    <w:rsid w:val="00014D6D"/>
    <w:rsid w:val="0001553E"/>
    <w:rsid w:val="000161EC"/>
    <w:rsid w:val="0002357A"/>
    <w:rsid w:val="00026D5E"/>
    <w:rsid w:val="00030FF6"/>
    <w:rsid w:val="00033312"/>
    <w:rsid w:val="00043484"/>
    <w:rsid w:val="00045750"/>
    <w:rsid w:val="000463C3"/>
    <w:rsid w:val="00046CB2"/>
    <w:rsid w:val="00050921"/>
    <w:rsid w:val="0005303A"/>
    <w:rsid w:val="00055B1F"/>
    <w:rsid w:val="000564C3"/>
    <w:rsid w:val="00057C9B"/>
    <w:rsid w:val="00061E7B"/>
    <w:rsid w:val="00062008"/>
    <w:rsid w:val="00063361"/>
    <w:rsid w:val="00063499"/>
    <w:rsid w:val="000654C2"/>
    <w:rsid w:val="000701DD"/>
    <w:rsid w:val="00070426"/>
    <w:rsid w:val="00073360"/>
    <w:rsid w:val="0008401C"/>
    <w:rsid w:val="000852D6"/>
    <w:rsid w:val="000855F6"/>
    <w:rsid w:val="00090DD5"/>
    <w:rsid w:val="000946B5"/>
    <w:rsid w:val="000956BE"/>
    <w:rsid w:val="000A0A3F"/>
    <w:rsid w:val="000A16FF"/>
    <w:rsid w:val="000B2A21"/>
    <w:rsid w:val="000B42DF"/>
    <w:rsid w:val="000C093E"/>
    <w:rsid w:val="000C160F"/>
    <w:rsid w:val="000C24DC"/>
    <w:rsid w:val="000C29D4"/>
    <w:rsid w:val="000C3D63"/>
    <w:rsid w:val="000C401B"/>
    <w:rsid w:val="000C477A"/>
    <w:rsid w:val="000C6715"/>
    <w:rsid w:val="000D0B35"/>
    <w:rsid w:val="000D0C42"/>
    <w:rsid w:val="000D0D49"/>
    <w:rsid w:val="000E063E"/>
    <w:rsid w:val="000E4037"/>
    <w:rsid w:val="000E500B"/>
    <w:rsid w:val="000E510A"/>
    <w:rsid w:val="000E6888"/>
    <w:rsid w:val="000E7834"/>
    <w:rsid w:val="000E7D3C"/>
    <w:rsid w:val="000F0685"/>
    <w:rsid w:val="000F1B86"/>
    <w:rsid w:val="000F7805"/>
    <w:rsid w:val="000F7E7A"/>
    <w:rsid w:val="001003EE"/>
    <w:rsid w:val="0010059F"/>
    <w:rsid w:val="00101A86"/>
    <w:rsid w:val="00106D48"/>
    <w:rsid w:val="00107587"/>
    <w:rsid w:val="00113B8E"/>
    <w:rsid w:val="001150BC"/>
    <w:rsid w:val="00115E68"/>
    <w:rsid w:val="00120539"/>
    <w:rsid w:val="00120E92"/>
    <w:rsid w:val="00122588"/>
    <w:rsid w:val="00125AE5"/>
    <w:rsid w:val="00126CF3"/>
    <w:rsid w:val="00131284"/>
    <w:rsid w:val="00135059"/>
    <w:rsid w:val="00141179"/>
    <w:rsid w:val="0014576C"/>
    <w:rsid w:val="001464DE"/>
    <w:rsid w:val="00156AA0"/>
    <w:rsid w:val="00160A0E"/>
    <w:rsid w:val="001615EA"/>
    <w:rsid w:val="00164444"/>
    <w:rsid w:val="00181B86"/>
    <w:rsid w:val="00183A65"/>
    <w:rsid w:val="001853FE"/>
    <w:rsid w:val="0019010E"/>
    <w:rsid w:val="0019408F"/>
    <w:rsid w:val="0019691C"/>
    <w:rsid w:val="001A11CD"/>
    <w:rsid w:val="001A2945"/>
    <w:rsid w:val="001A3F84"/>
    <w:rsid w:val="001B365F"/>
    <w:rsid w:val="001B4F38"/>
    <w:rsid w:val="001B5512"/>
    <w:rsid w:val="001B568D"/>
    <w:rsid w:val="001B76E8"/>
    <w:rsid w:val="001C2A7C"/>
    <w:rsid w:val="001C668E"/>
    <w:rsid w:val="001D138A"/>
    <w:rsid w:val="001D7141"/>
    <w:rsid w:val="001D795B"/>
    <w:rsid w:val="001E00A6"/>
    <w:rsid w:val="001F1D37"/>
    <w:rsid w:val="001F544F"/>
    <w:rsid w:val="001F5D2F"/>
    <w:rsid w:val="001F75E5"/>
    <w:rsid w:val="00200B0C"/>
    <w:rsid w:val="002013C7"/>
    <w:rsid w:val="0020303E"/>
    <w:rsid w:val="00211167"/>
    <w:rsid w:val="002136FD"/>
    <w:rsid w:val="00215CB4"/>
    <w:rsid w:val="0021790B"/>
    <w:rsid w:val="00225EF6"/>
    <w:rsid w:val="002266A9"/>
    <w:rsid w:val="0022740A"/>
    <w:rsid w:val="0022764D"/>
    <w:rsid w:val="002346B1"/>
    <w:rsid w:val="002361C9"/>
    <w:rsid w:val="00240858"/>
    <w:rsid w:val="0024146B"/>
    <w:rsid w:val="00243097"/>
    <w:rsid w:val="00243108"/>
    <w:rsid w:val="00244C9A"/>
    <w:rsid w:val="00244EA5"/>
    <w:rsid w:val="00246881"/>
    <w:rsid w:val="00246F53"/>
    <w:rsid w:val="00251C59"/>
    <w:rsid w:val="00253284"/>
    <w:rsid w:val="00253766"/>
    <w:rsid w:val="00255915"/>
    <w:rsid w:val="00255E6E"/>
    <w:rsid w:val="002626FC"/>
    <w:rsid w:val="002636B3"/>
    <w:rsid w:val="002657F8"/>
    <w:rsid w:val="00266BA2"/>
    <w:rsid w:val="002675F7"/>
    <w:rsid w:val="00267C1E"/>
    <w:rsid w:val="002709C9"/>
    <w:rsid w:val="002728AB"/>
    <w:rsid w:val="00275DE1"/>
    <w:rsid w:val="00276834"/>
    <w:rsid w:val="00277BE8"/>
    <w:rsid w:val="00280ADA"/>
    <w:rsid w:val="00280B1D"/>
    <w:rsid w:val="002813C1"/>
    <w:rsid w:val="00281956"/>
    <w:rsid w:val="00281A90"/>
    <w:rsid w:val="00281C96"/>
    <w:rsid w:val="00284BA0"/>
    <w:rsid w:val="00284EE9"/>
    <w:rsid w:val="002861FA"/>
    <w:rsid w:val="00291910"/>
    <w:rsid w:val="002935D2"/>
    <w:rsid w:val="002A0B9B"/>
    <w:rsid w:val="002A1096"/>
    <w:rsid w:val="002B0449"/>
    <w:rsid w:val="002B164B"/>
    <w:rsid w:val="002B37CB"/>
    <w:rsid w:val="002B63C1"/>
    <w:rsid w:val="002B7FE5"/>
    <w:rsid w:val="002C5BCE"/>
    <w:rsid w:val="002C5EAC"/>
    <w:rsid w:val="002C74E4"/>
    <w:rsid w:val="002D0FE8"/>
    <w:rsid w:val="002D35E1"/>
    <w:rsid w:val="002D3A3D"/>
    <w:rsid w:val="002D509C"/>
    <w:rsid w:val="002D617C"/>
    <w:rsid w:val="002D6C05"/>
    <w:rsid w:val="002E1811"/>
    <w:rsid w:val="002E4E75"/>
    <w:rsid w:val="002E59B6"/>
    <w:rsid w:val="002E6C8A"/>
    <w:rsid w:val="002F1448"/>
    <w:rsid w:val="002F39E8"/>
    <w:rsid w:val="002F6CF5"/>
    <w:rsid w:val="002F7515"/>
    <w:rsid w:val="003001AA"/>
    <w:rsid w:val="00303323"/>
    <w:rsid w:val="00310C74"/>
    <w:rsid w:val="00311B25"/>
    <w:rsid w:val="003160B5"/>
    <w:rsid w:val="00316D62"/>
    <w:rsid w:val="00316F97"/>
    <w:rsid w:val="003206EC"/>
    <w:rsid w:val="00320AE9"/>
    <w:rsid w:val="00330688"/>
    <w:rsid w:val="00334B75"/>
    <w:rsid w:val="0033696F"/>
    <w:rsid w:val="00336FDE"/>
    <w:rsid w:val="00343416"/>
    <w:rsid w:val="00343E10"/>
    <w:rsid w:val="00344C88"/>
    <w:rsid w:val="00346ED7"/>
    <w:rsid w:val="0034752B"/>
    <w:rsid w:val="00352CA3"/>
    <w:rsid w:val="00353301"/>
    <w:rsid w:val="00354CB9"/>
    <w:rsid w:val="00355BEA"/>
    <w:rsid w:val="00356937"/>
    <w:rsid w:val="00357F53"/>
    <w:rsid w:val="003603EA"/>
    <w:rsid w:val="003604AB"/>
    <w:rsid w:val="00360A69"/>
    <w:rsid w:val="00361176"/>
    <w:rsid w:val="0036188A"/>
    <w:rsid w:val="0036224A"/>
    <w:rsid w:val="00362F5F"/>
    <w:rsid w:val="00363DA7"/>
    <w:rsid w:val="00370009"/>
    <w:rsid w:val="00380BD3"/>
    <w:rsid w:val="00381E7B"/>
    <w:rsid w:val="00386A4C"/>
    <w:rsid w:val="00387FD4"/>
    <w:rsid w:val="00390633"/>
    <w:rsid w:val="0039276B"/>
    <w:rsid w:val="00393517"/>
    <w:rsid w:val="003963D2"/>
    <w:rsid w:val="00396550"/>
    <w:rsid w:val="003968CE"/>
    <w:rsid w:val="003A1A0B"/>
    <w:rsid w:val="003A5F5A"/>
    <w:rsid w:val="003A6520"/>
    <w:rsid w:val="003A6E37"/>
    <w:rsid w:val="003B118D"/>
    <w:rsid w:val="003B3539"/>
    <w:rsid w:val="003B57B2"/>
    <w:rsid w:val="003B7889"/>
    <w:rsid w:val="003C067D"/>
    <w:rsid w:val="003C08E4"/>
    <w:rsid w:val="003C4414"/>
    <w:rsid w:val="003C587B"/>
    <w:rsid w:val="003D304E"/>
    <w:rsid w:val="003D389C"/>
    <w:rsid w:val="003D3BCA"/>
    <w:rsid w:val="003D5391"/>
    <w:rsid w:val="003D5AE0"/>
    <w:rsid w:val="003D6297"/>
    <w:rsid w:val="003D66DD"/>
    <w:rsid w:val="003E0913"/>
    <w:rsid w:val="003E0B0E"/>
    <w:rsid w:val="003E0D8D"/>
    <w:rsid w:val="003E24D5"/>
    <w:rsid w:val="003E357E"/>
    <w:rsid w:val="003E3D7D"/>
    <w:rsid w:val="003E4163"/>
    <w:rsid w:val="003F1DCE"/>
    <w:rsid w:val="00402D0A"/>
    <w:rsid w:val="0040360E"/>
    <w:rsid w:val="004037BF"/>
    <w:rsid w:val="00404768"/>
    <w:rsid w:val="0040575D"/>
    <w:rsid w:val="0040666E"/>
    <w:rsid w:val="00410EFE"/>
    <w:rsid w:val="00415941"/>
    <w:rsid w:val="00417B15"/>
    <w:rsid w:val="0042168A"/>
    <w:rsid w:val="00425F14"/>
    <w:rsid w:val="00431AC7"/>
    <w:rsid w:val="00432885"/>
    <w:rsid w:val="00434F6A"/>
    <w:rsid w:val="0043530C"/>
    <w:rsid w:val="0043783A"/>
    <w:rsid w:val="00437BEC"/>
    <w:rsid w:val="004418B0"/>
    <w:rsid w:val="004421D0"/>
    <w:rsid w:val="00442390"/>
    <w:rsid w:val="004438BE"/>
    <w:rsid w:val="00446B8B"/>
    <w:rsid w:val="004502C3"/>
    <w:rsid w:val="00453B89"/>
    <w:rsid w:val="004543C6"/>
    <w:rsid w:val="00454EC4"/>
    <w:rsid w:val="00456C1D"/>
    <w:rsid w:val="004610D2"/>
    <w:rsid w:val="00462D4A"/>
    <w:rsid w:val="0046396E"/>
    <w:rsid w:val="0047692A"/>
    <w:rsid w:val="004808CD"/>
    <w:rsid w:val="0048324B"/>
    <w:rsid w:val="004923E9"/>
    <w:rsid w:val="00496E85"/>
    <w:rsid w:val="004A1802"/>
    <w:rsid w:val="004A38C3"/>
    <w:rsid w:val="004A5103"/>
    <w:rsid w:val="004A5679"/>
    <w:rsid w:val="004C092D"/>
    <w:rsid w:val="004C40E2"/>
    <w:rsid w:val="004C5062"/>
    <w:rsid w:val="004C5996"/>
    <w:rsid w:val="004C61CA"/>
    <w:rsid w:val="004D0457"/>
    <w:rsid w:val="004D0A64"/>
    <w:rsid w:val="004D0FA4"/>
    <w:rsid w:val="004D1FB1"/>
    <w:rsid w:val="004E1ADE"/>
    <w:rsid w:val="004E386E"/>
    <w:rsid w:val="004E6C05"/>
    <w:rsid w:val="004E6C40"/>
    <w:rsid w:val="004F0E5B"/>
    <w:rsid w:val="004F1096"/>
    <w:rsid w:val="004F254D"/>
    <w:rsid w:val="004F2D54"/>
    <w:rsid w:val="004F4F42"/>
    <w:rsid w:val="004F52C7"/>
    <w:rsid w:val="004F5F18"/>
    <w:rsid w:val="004F6275"/>
    <w:rsid w:val="004F6E17"/>
    <w:rsid w:val="005000E7"/>
    <w:rsid w:val="005018C8"/>
    <w:rsid w:val="00502547"/>
    <w:rsid w:val="00503719"/>
    <w:rsid w:val="005058C1"/>
    <w:rsid w:val="00505DEE"/>
    <w:rsid w:val="00507B50"/>
    <w:rsid w:val="005103B9"/>
    <w:rsid w:val="005116CC"/>
    <w:rsid w:val="00515A89"/>
    <w:rsid w:val="005163FD"/>
    <w:rsid w:val="0051771B"/>
    <w:rsid w:val="005246E9"/>
    <w:rsid w:val="0052489A"/>
    <w:rsid w:val="00525E68"/>
    <w:rsid w:val="0052707F"/>
    <w:rsid w:val="005275FA"/>
    <w:rsid w:val="005305B2"/>
    <w:rsid w:val="005307BA"/>
    <w:rsid w:val="00533698"/>
    <w:rsid w:val="00534563"/>
    <w:rsid w:val="00534D0B"/>
    <w:rsid w:val="00542CFA"/>
    <w:rsid w:val="005446CD"/>
    <w:rsid w:val="00545981"/>
    <w:rsid w:val="00546F61"/>
    <w:rsid w:val="005501C9"/>
    <w:rsid w:val="005510CA"/>
    <w:rsid w:val="0055311C"/>
    <w:rsid w:val="00553FA0"/>
    <w:rsid w:val="005552AB"/>
    <w:rsid w:val="005553CC"/>
    <w:rsid w:val="00555A2B"/>
    <w:rsid w:val="00561028"/>
    <w:rsid w:val="00561CBD"/>
    <w:rsid w:val="00566E71"/>
    <w:rsid w:val="00567762"/>
    <w:rsid w:val="00582004"/>
    <w:rsid w:val="005820BD"/>
    <w:rsid w:val="00582DD5"/>
    <w:rsid w:val="0058742D"/>
    <w:rsid w:val="00587629"/>
    <w:rsid w:val="005A094D"/>
    <w:rsid w:val="005A1C53"/>
    <w:rsid w:val="005B182A"/>
    <w:rsid w:val="005B1D0C"/>
    <w:rsid w:val="005B307D"/>
    <w:rsid w:val="005B43AB"/>
    <w:rsid w:val="005B4F84"/>
    <w:rsid w:val="005B6C42"/>
    <w:rsid w:val="005B6EC5"/>
    <w:rsid w:val="005B7191"/>
    <w:rsid w:val="005C6FAE"/>
    <w:rsid w:val="005D01D2"/>
    <w:rsid w:val="005D6C74"/>
    <w:rsid w:val="005D701F"/>
    <w:rsid w:val="005E385B"/>
    <w:rsid w:val="005E3F7F"/>
    <w:rsid w:val="005E529B"/>
    <w:rsid w:val="005E5DF0"/>
    <w:rsid w:val="005F1122"/>
    <w:rsid w:val="005F1817"/>
    <w:rsid w:val="005F2E8C"/>
    <w:rsid w:val="005F63B8"/>
    <w:rsid w:val="005F7516"/>
    <w:rsid w:val="005F75B5"/>
    <w:rsid w:val="00602705"/>
    <w:rsid w:val="00602C1B"/>
    <w:rsid w:val="00602D92"/>
    <w:rsid w:val="00604680"/>
    <w:rsid w:val="00605D81"/>
    <w:rsid w:val="00611DB0"/>
    <w:rsid w:val="006125D6"/>
    <w:rsid w:val="00616FA6"/>
    <w:rsid w:val="006202B9"/>
    <w:rsid w:val="006211FF"/>
    <w:rsid w:val="00623F51"/>
    <w:rsid w:val="006242C8"/>
    <w:rsid w:val="00625465"/>
    <w:rsid w:val="006256CC"/>
    <w:rsid w:val="00630277"/>
    <w:rsid w:val="00637524"/>
    <w:rsid w:val="0064215E"/>
    <w:rsid w:val="00652035"/>
    <w:rsid w:val="006527BF"/>
    <w:rsid w:val="00653EDA"/>
    <w:rsid w:val="00653F8D"/>
    <w:rsid w:val="00662FED"/>
    <w:rsid w:val="00663512"/>
    <w:rsid w:val="00664CB0"/>
    <w:rsid w:val="006700F2"/>
    <w:rsid w:val="0067249D"/>
    <w:rsid w:val="00672E8F"/>
    <w:rsid w:val="00676428"/>
    <w:rsid w:val="00680058"/>
    <w:rsid w:val="00680546"/>
    <w:rsid w:val="0068082B"/>
    <w:rsid w:val="00680D84"/>
    <w:rsid w:val="00682A0D"/>
    <w:rsid w:val="00685CA3"/>
    <w:rsid w:val="006914D1"/>
    <w:rsid w:val="00694590"/>
    <w:rsid w:val="00694A2F"/>
    <w:rsid w:val="00697251"/>
    <w:rsid w:val="006A2CBD"/>
    <w:rsid w:val="006A6BBC"/>
    <w:rsid w:val="006B08F5"/>
    <w:rsid w:val="006B3171"/>
    <w:rsid w:val="006B6AA4"/>
    <w:rsid w:val="006C2EB4"/>
    <w:rsid w:val="006D14EC"/>
    <w:rsid w:val="006D16FA"/>
    <w:rsid w:val="006D3EE1"/>
    <w:rsid w:val="006D75AC"/>
    <w:rsid w:val="006E3BDF"/>
    <w:rsid w:val="006E4492"/>
    <w:rsid w:val="006E5E3D"/>
    <w:rsid w:val="006E7684"/>
    <w:rsid w:val="006F00F8"/>
    <w:rsid w:val="006F043B"/>
    <w:rsid w:val="006F0ECA"/>
    <w:rsid w:val="006F13BA"/>
    <w:rsid w:val="006F1D26"/>
    <w:rsid w:val="006F31C9"/>
    <w:rsid w:val="006F7FE2"/>
    <w:rsid w:val="0070252C"/>
    <w:rsid w:val="007030BE"/>
    <w:rsid w:val="00704F19"/>
    <w:rsid w:val="0070796F"/>
    <w:rsid w:val="00707E6E"/>
    <w:rsid w:val="00710956"/>
    <w:rsid w:val="00712A2B"/>
    <w:rsid w:val="00712E57"/>
    <w:rsid w:val="0071404C"/>
    <w:rsid w:val="00715BCD"/>
    <w:rsid w:val="00731F2F"/>
    <w:rsid w:val="00731F3E"/>
    <w:rsid w:val="007334FF"/>
    <w:rsid w:val="00736100"/>
    <w:rsid w:val="007426A1"/>
    <w:rsid w:val="00750ABA"/>
    <w:rsid w:val="00750E53"/>
    <w:rsid w:val="00756D99"/>
    <w:rsid w:val="00757398"/>
    <w:rsid w:val="00757CDA"/>
    <w:rsid w:val="007605FE"/>
    <w:rsid w:val="00761C33"/>
    <w:rsid w:val="007636EC"/>
    <w:rsid w:val="007647AA"/>
    <w:rsid w:val="007649EE"/>
    <w:rsid w:val="0076608C"/>
    <w:rsid w:val="00766F18"/>
    <w:rsid w:val="0076723D"/>
    <w:rsid w:val="00772567"/>
    <w:rsid w:val="007764C2"/>
    <w:rsid w:val="00781048"/>
    <w:rsid w:val="00782008"/>
    <w:rsid w:val="0078370F"/>
    <w:rsid w:val="007853B3"/>
    <w:rsid w:val="00785E43"/>
    <w:rsid w:val="0078789B"/>
    <w:rsid w:val="007935B9"/>
    <w:rsid w:val="007B1E46"/>
    <w:rsid w:val="007B41D9"/>
    <w:rsid w:val="007B56FC"/>
    <w:rsid w:val="007B5920"/>
    <w:rsid w:val="007B75DA"/>
    <w:rsid w:val="007C3376"/>
    <w:rsid w:val="007C71FD"/>
    <w:rsid w:val="007D4B99"/>
    <w:rsid w:val="007D6CE6"/>
    <w:rsid w:val="007D7919"/>
    <w:rsid w:val="007D7FEB"/>
    <w:rsid w:val="007E11F5"/>
    <w:rsid w:val="007E1369"/>
    <w:rsid w:val="007E1C4D"/>
    <w:rsid w:val="007E3112"/>
    <w:rsid w:val="007E4021"/>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740"/>
    <w:rsid w:val="00824920"/>
    <w:rsid w:val="00824EF0"/>
    <w:rsid w:val="008267CE"/>
    <w:rsid w:val="008272A4"/>
    <w:rsid w:val="00830672"/>
    <w:rsid w:val="00833822"/>
    <w:rsid w:val="00834E24"/>
    <w:rsid w:val="008354AE"/>
    <w:rsid w:val="008356FF"/>
    <w:rsid w:val="008373F6"/>
    <w:rsid w:val="00841D25"/>
    <w:rsid w:val="00847863"/>
    <w:rsid w:val="00847B08"/>
    <w:rsid w:val="00852C4E"/>
    <w:rsid w:val="00853314"/>
    <w:rsid w:val="00855224"/>
    <w:rsid w:val="00860AD5"/>
    <w:rsid w:val="008632A6"/>
    <w:rsid w:val="00863F49"/>
    <w:rsid w:val="00874AB2"/>
    <w:rsid w:val="008778D8"/>
    <w:rsid w:val="00885B87"/>
    <w:rsid w:val="00891A3D"/>
    <w:rsid w:val="008933CA"/>
    <w:rsid w:val="008A150E"/>
    <w:rsid w:val="008A6ABE"/>
    <w:rsid w:val="008B4B11"/>
    <w:rsid w:val="008B586C"/>
    <w:rsid w:val="008B7DE9"/>
    <w:rsid w:val="008C1AD7"/>
    <w:rsid w:val="008C20F4"/>
    <w:rsid w:val="008C337F"/>
    <w:rsid w:val="008C4DC9"/>
    <w:rsid w:val="008D1770"/>
    <w:rsid w:val="008D364E"/>
    <w:rsid w:val="008E057D"/>
    <w:rsid w:val="008E21C3"/>
    <w:rsid w:val="008E2AD1"/>
    <w:rsid w:val="008F158F"/>
    <w:rsid w:val="008F2228"/>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227F0"/>
    <w:rsid w:val="00931CB6"/>
    <w:rsid w:val="00931DF7"/>
    <w:rsid w:val="00932C38"/>
    <w:rsid w:val="00934760"/>
    <w:rsid w:val="00941037"/>
    <w:rsid w:val="0094184D"/>
    <w:rsid w:val="00941CE9"/>
    <w:rsid w:val="009462D5"/>
    <w:rsid w:val="00946D85"/>
    <w:rsid w:val="009511CF"/>
    <w:rsid w:val="00960D4D"/>
    <w:rsid w:val="00964F93"/>
    <w:rsid w:val="00970FCC"/>
    <w:rsid w:val="00971A51"/>
    <w:rsid w:val="0097422F"/>
    <w:rsid w:val="00976A26"/>
    <w:rsid w:val="00976E68"/>
    <w:rsid w:val="009802C9"/>
    <w:rsid w:val="00980F4F"/>
    <w:rsid w:val="009815CD"/>
    <w:rsid w:val="00982307"/>
    <w:rsid w:val="00983E15"/>
    <w:rsid w:val="00985B24"/>
    <w:rsid w:val="00996331"/>
    <w:rsid w:val="009A3BEF"/>
    <w:rsid w:val="009A410B"/>
    <w:rsid w:val="009A4746"/>
    <w:rsid w:val="009A4C60"/>
    <w:rsid w:val="009A4EB2"/>
    <w:rsid w:val="009A6E12"/>
    <w:rsid w:val="009A7794"/>
    <w:rsid w:val="009B2E25"/>
    <w:rsid w:val="009B43BE"/>
    <w:rsid w:val="009B49FB"/>
    <w:rsid w:val="009C4203"/>
    <w:rsid w:val="009C6765"/>
    <w:rsid w:val="009D2029"/>
    <w:rsid w:val="009D5998"/>
    <w:rsid w:val="009D5EC2"/>
    <w:rsid w:val="009D7B43"/>
    <w:rsid w:val="009E0642"/>
    <w:rsid w:val="009E72AE"/>
    <w:rsid w:val="009F02B7"/>
    <w:rsid w:val="009F165C"/>
    <w:rsid w:val="009F40B1"/>
    <w:rsid w:val="00A0206E"/>
    <w:rsid w:val="00A04993"/>
    <w:rsid w:val="00A14397"/>
    <w:rsid w:val="00A1590A"/>
    <w:rsid w:val="00A17489"/>
    <w:rsid w:val="00A22E96"/>
    <w:rsid w:val="00A244C2"/>
    <w:rsid w:val="00A26C24"/>
    <w:rsid w:val="00A3149F"/>
    <w:rsid w:val="00A31B3B"/>
    <w:rsid w:val="00A33101"/>
    <w:rsid w:val="00A34E8D"/>
    <w:rsid w:val="00A37045"/>
    <w:rsid w:val="00A42C37"/>
    <w:rsid w:val="00A53823"/>
    <w:rsid w:val="00A560BE"/>
    <w:rsid w:val="00A56664"/>
    <w:rsid w:val="00A57B7C"/>
    <w:rsid w:val="00A632D4"/>
    <w:rsid w:val="00A710C9"/>
    <w:rsid w:val="00A72E95"/>
    <w:rsid w:val="00A757FD"/>
    <w:rsid w:val="00A81981"/>
    <w:rsid w:val="00A81CE6"/>
    <w:rsid w:val="00A820AD"/>
    <w:rsid w:val="00A85314"/>
    <w:rsid w:val="00A85715"/>
    <w:rsid w:val="00AA07F3"/>
    <w:rsid w:val="00AA2080"/>
    <w:rsid w:val="00AA293E"/>
    <w:rsid w:val="00AA3A09"/>
    <w:rsid w:val="00AA5EC7"/>
    <w:rsid w:val="00AA60BE"/>
    <w:rsid w:val="00AA63F6"/>
    <w:rsid w:val="00AB4B6D"/>
    <w:rsid w:val="00AB7889"/>
    <w:rsid w:val="00AC007E"/>
    <w:rsid w:val="00AC0563"/>
    <w:rsid w:val="00AC26A0"/>
    <w:rsid w:val="00AC464E"/>
    <w:rsid w:val="00AC78C6"/>
    <w:rsid w:val="00AD0B59"/>
    <w:rsid w:val="00AD211C"/>
    <w:rsid w:val="00AE0CC9"/>
    <w:rsid w:val="00AE4113"/>
    <w:rsid w:val="00AE716E"/>
    <w:rsid w:val="00AF0CC4"/>
    <w:rsid w:val="00AF3E75"/>
    <w:rsid w:val="00AF5711"/>
    <w:rsid w:val="00AF586B"/>
    <w:rsid w:val="00AF761A"/>
    <w:rsid w:val="00AF76C7"/>
    <w:rsid w:val="00B0227C"/>
    <w:rsid w:val="00B075CB"/>
    <w:rsid w:val="00B1138C"/>
    <w:rsid w:val="00B14AA7"/>
    <w:rsid w:val="00B165C4"/>
    <w:rsid w:val="00B1724E"/>
    <w:rsid w:val="00B17BA2"/>
    <w:rsid w:val="00B23D92"/>
    <w:rsid w:val="00B24BE7"/>
    <w:rsid w:val="00B25002"/>
    <w:rsid w:val="00B25036"/>
    <w:rsid w:val="00B25599"/>
    <w:rsid w:val="00B339D7"/>
    <w:rsid w:val="00B340BF"/>
    <w:rsid w:val="00B3529F"/>
    <w:rsid w:val="00B40EA8"/>
    <w:rsid w:val="00B41FF4"/>
    <w:rsid w:val="00B51EAC"/>
    <w:rsid w:val="00B54E58"/>
    <w:rsid w:val="00B579DB"/>
    <w:rsid w:val="00B57EE6"/>
    <w:rsid w:val="00B604A6"/>
    <w:rsid w:val="00B66CA4"/>
    <w:rsid w:val="00B673D8"/>
    <w:rsid w:val="00B70A82"/>
    <w:rsid w:val="00B72145"/>
    <w:rsid w:val="00B72F44"/>
    <w:rsid w:val="00B73538"/>
    <w:rsid w:val="00B74179"/>
    <w:rsid w:val="00B75F9E"/>
    <w:rsid w:val="00B761EC"/>
    <w:rsid w:val="00B80AE3"/>
    <w:rsid w:val="00B82C52"/>
    <w:rsid w:val="00B841CF"/>
    <w:rsid w:val="00B852B8"/>
    <w:rsid w:val="00B86A03"/>
    <w:rsid w:val="00B87957"/>
    <w:rsid w:val="00B92042"/>
    <w:rsid w:val="00B92D92"/>
    <w:rsid w:val="00B933AC"/>
    <w:rsid w:val="00B97A0A"/>
    <w:rsid w:val="00BA42BA"/>
    <w:rsid w:val="00BA63C7"/>
    <w:rsid w:val="00BA78C7"/>
    <w:rsid w:val="00BB0B06"/>
    <w:rsid w:val="00BB0B92"/>
    <w:rsid w:val="00BB18F6"/>
    <w:rsid w:val="00BB5213"/>
    <w:rsid w:val="00BC1F87"/>
    <w:rsid w:val="00BC3509"/>
    <w:rsid w:val="00BC6294"/>
    <w:rsid w:val="00BC6C91"/>
    <w:rsid w:val="00BD1738"/>
    <w:rsid w:val="00BD4A38"/>
    <w:rsid w:val="00BD7FAD"/>
    <w:rsid w:val="00BE10E8"/>
    <w:rsid w:val="00BE551D"/>
    <w:rsid w:val="00BF1F45"/>
    <w:rsid w:val="00BF2D88"/>
    <w:rsid w:val="00BF5460"/>
    <w:rsid w:val="00BF5A0F"/>
    <w:rsid w:val="00BF6666"/>
    <w:rsid w:val="00BF6B7A"/>
    <w:rsid w:val="00C003DD"/>
    <w:rsid w:val="00C10CD0"/>
    <w:rsid w:val="00C1407A"/>
    <w:rsid w:val="00C23427"/>
    <w:rsid w:val="00C278E3"/>
    <w:rsid w:val="00C311C8"/>
    <w:rsid w:val="00C31BDC"/>
    <w:rsid w:val="00C32C0D"/>
    <w:rsid w:val="00C3695F"/>
    <w:rsid w:val="00C42E10"/>
    <w:rsid w:val="00C470C5"/>
    <w:rsid w:val="00C53064"/>
    <w:rsid w:val="00C5669E"/>
    <w:rsid w:val="00C57564"/>
    <w:rsid w:val="00C60614"/>
    <w:rsid w:val="00C655E0"/>
    <w:rsid w:val="00C706C7"/>
    <w:rsid w:val="00C72380"/>
    <w:rsid w:val="00C75A27"/>
    <w:rsid w:val="00C81373"/>
    <w:rsid w:val="00C83685"/>
    <w:rsid w:val="00C8432C"/>
    <w:rsid w:val="00C848A0"/>
    <w:rsid w:val="00C85B46"/>
    <w:rsid w:val="00C94578"/>
    <w:rsid w:val="00C971FF"/>
    <w:rsid w:val="00CA247D"/>
    <w:rsid w:val="00CA6D2B"/>
    <w:rsid w:val="00CB06F3"/>
    <w:rsid w:val="00CB1A3B"/>
    <w:rsid w:val="00CB28FA"/>
    <w:rsid w:val="00CB3934"/>
    <w:rsid w:val="00CB3F12"/>
    <w:rsid w:val="00CB5025"/>
    <w:rsid w:val="00CB5E53"/>
    <w:rsid w:val="00CB7537"/>
    <w:rsid w:val="00CB77F4"/>
    <w:rsid w:val="00CB7B8F"/>
    <w:rsid w:val="00CC40F4"/>
    <w:rsid w:val="00CC6D49"/>
    <w:rsid w:val="00CD0F32"/>
    <w:rsid w:val="00CD4E3E"/>
    <w:rsid w:val="00CE2A1E"/>
    <w:rsid w:val="00CE3EFA"/>
    <w:rsid w:val="00CE7933"/>
    <w:rsid w:val="00CF3034"/>
    <w:rsid w:val="00CF6BEC"/>
    <w:rsid w:val="00CF6CD9"/>
    <w:rsid w:val="00D019F5"/>
    <w:rsid w:val="00D039BE"/>
    <w:rsid w:val="00D064B5"/>
    <w:rsid w:val="00D13915"/>
    <w:rsid w:val="00D170DA"/>
    <w:rsid w:val="00D17433"/>
    <w:rsid w:val="00D21301"/>
    <w:rsid w:val="00D217BE"/>
    <w:rsid w:val="00D22968"/>
    <w:rsid w:val="00D27F06"/>
    <w:rsid w:val="00D30D91"/>
    <w:rsid w:val="00D33678"/>
    <w:rsid w:val="00D36CF4"/>
    <w:rsid w:val="00D51952"/>
    <w:rsid w:val="00D51AAF"/>
    <w:rsid w:val="00D52837"/>
    <w:rsid w:val="00D542E7"/>
    <w:rsid w:val="00D54A5B"/>
    <w:rsid w:val="00D61EA8"/>
    <w:rsid w:val="00D62ECC"/>
    <w:rsid w:val="00D6681A"/>
    <w:rsid w:val="00D713B8"/>
    <w:rsid w:val="00D71971"/>
    <w:rsid w:val="00D72B39"/>
    <w:rsid w:val="00D72BF0"/>
    <w:rsid w:val="00D75E88"/>
    <w:rsid w:val="00D76D49"/>
    <w:rsid w:val="00D77B1B"/>
    <w:rsid w:val="00D8106B"/>
    <w:rsid w:val="00D82653"/>
    <w:rsid w:val="00D84B3F"/>
    <w:rsid w:val="00D851E2"/>
    <w:rsid w:val="00D90447"/>
    <w:rsid w:val="00D927C9"/>
    <w:rsid w:val="00D936DB"/>
    <w:rsid w:val="00D948DC"/>
    <w:rsid w:val="00D94AC1"/>
    <w:rsid w:val="00DA2E38"/>
    <w:rsid w:val="00DA3587"/>
    <w:rsid w:val="00DA57C8"/>
    <w:rsid w:val="00DB1B83"/>
    <w:rsid w:val="00DB292A"/>
    <w:rsid w:val="00DB50CD"/>
    <w:rsid w:val="00DB51A1"/>
    <w:rsid w:val="00DB6ACA"/>
    <w:rsid w:val="00DC1278"/>
    <w:rsid w:val="00DC212E"/>
    <w:rsid w:val="00DC3AF9"/>
    <w:rsid w:val="00DC7358"/>
    <w:rsid w:val="00DC772D"/>
    <w:rsid w:val="00DD43B2"/>
    <w:rsid w:val="00DD5A66"/>
    <w:rsid w:val="00DD7C6B"/>
    <w:rsid w:val="00DE37F1"/>
    <w:rsid w:val="00E00C62"/>
    <w:rsid w:val="00E00F4B"/>
    <w:rsid w:val="00E033CF"/>
    <w:rsid w:val="00E03CC0"/>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7654"/>
    <w:rsid w:val="00E51039"/>
    <w:rsid w:val="00E51244"/>
    <w:rsid w:val="00E54918"/>
    <w:rsid w:val="00E5769A"/>
    <w:rsid w:val="00E60701"/>
    <w:rsid w:val="00E6170F"/>
    <w:rsid w:val="00E63628"/>
    <w:rsid w:val="00E672BD"/>
    <w:rsid w:val="00E711C0"/>
    <w:rsid w:val="00E74AAB"/>
    <w:rsid w:val="00E8028E"/>
    <w:rsid w:val="00E822FC"/>
    <w:rsid w:val="00E8567E"/>
    <w:rsid w:val="00E86179"/>
    <w:rsid w:val="00E95C22"/>
    <w:rsid w:val="00E9754B"/>
    <w:rsid w:val="00E978C8"/>
    <w:rsid w:val="00EA035D"/>
    <w:rsid w:val="00EA03C3"/>
    <w:rsid w:val="00EA2198"/>
    <w:rsid w:val="00EA6669"/>
    <w:rsid w:val="00EA722A"/>
    <w:rsid w:val="00EB0623"/>
    <w:rsid w:val="00EB1AEB"/>
    <w:rsid w:val="00EC1AD2"/>
    <w:rsid w:val="00EC285E"/>
    <w:rsid w:val="00EC2CBE"/>
    <w:rsid w:val="00EC49EA"/>
    <w:rsid w:val="00EC576D"/>
    <w:rsid w:val="00ED4273"/>
    <w:rsid w:val="00ED4694"/>
    <w:rsid w:val="00EE2686"/>
    <w:rsid w:val="00EE39A3"/>
    <w:rsid w:val="00EE76D9"/>
    <w:rsid w:val="00EE7A24"/>
    <w:rsid w:val="00EF137B"/>
    <w:rsid w:val="00EF4881"/>
    <w:rsid w:val="00EF5811"/>
    <w:rsid w:val="00F031F5"/>
    <w:rsid w:val="00F03B63"/>
    <w:rsid w:val="00F03F48"/>
    <w:rsid w:val="00F05358"/>
    <w:rsid w:val="00F05BCE"/>
    <w:rsid w:val="00F05E2B"/>
    <w:rsid w:val="00F105DF"/>
    <w:rsid w:val="00F1304D"/>
    <w:rsid w:val="00F13E97"/>
    <w:rsid w:val="00F148B4"/>
    <w:rsid w:val="00F17000"/>
    <w:rsid w:val="00F22EC6"/>
    <w:rsid w:val="00F262B5"/>
    <w:rsid w:val="00F30290"/>
    <w:rsid w:val="00F31403"/>
    <w:rsid w:val="00F342BC"/>
    <w:rsid w:val="00F377F4"/>
    <w:rsid w:val="00F40D09"/>
    <w:rsid w:val="00F41655"/>
    <w:rsid w:val="00F424D4"/>
    <w:rsid w:val="00F4441F"/>
    <w:rsid w:val="00F45251"/>
    <w:rsid w:val="00F46C60"/>
    <w:rsid w:val="00F47068"/>
    <w:rsid w:val="00F478E4"/>
    <w:rsid w:val="00F50967"/>
    <w:rsid w:val="00F534F2"/>
    <w:rsid w:val="00F55F57"/>
    <w:rsid w:val="00F57DE5"/>
    <w:rsid w:val="00F611D2"/>
    <w:rsid w:val="00F6154B"/>
    <w:rsid w:val="00F61D21"/>
    <w:rsid w:val="00F64386"/>
    <w:rsid w:val="00F64A39"/>
    <w:rsid w:val="00F700B6"/>
    <w:rsid w:val="00F75271"/>
    <w:rsid w:val="00F862A9"/>
    <w:rsid w:val="00F9023D"/>
    <w:rsid w:val="00F907F5"/>
    <w:rsid w:val="00F91EB7"/>
    <w:rsid w:val="00F9297B"/>
    <w:rsid w:val="00F92EC3"/>
    <w:rsid w:val="00F94E22"/>
    <w:rsid w:val="00F95125"/>
    <w:rsid w:val="00FA05D6"/>
    <w:rsid w:val="00FA115C"/>
    <w:rsid w:val="00FA1247"/>
    <w:rsid w:val="00FA1368"/>
    <w:rsid w:val="00FB0498"/>
    <w:rsid w:val="00FB09C4"/>
    <w:rsid w:val="00FB0A75"/>
    <w:rsid w:val="00FB0AAF"/>
    <w:rsid w:val="00FB16A5"/>
    <w:rsid w:val="00FB4886"/>
    <w:rsid w:val="00FB7153"/>
    <w:rsid w:val="00FC1199"/>
    <w:rsid w:val="00FC3EB0"/>
    <w:rsid w:val="00FC5B38"/>
    <w:rsid w:val="00FC5CFD"/>
    <w:rsid w:val="00FC6C2A"/>
    <w:rsid w:val="00FC73C5"/>
    <w:rsid w:val="00FD1387"/>
    <w:rsid w:val="00FD37DE"/>
    <w:rsid w:val="00FD4139"/>
    <w:rsid w:val="00FD4A88"/>
    <w:rsid w:val="00FD664F"/>
    <w:rsid w:val="00FD7BA3"/>
    <w:rsid w:val="00FE5C97"/>
    <w:rsid w:val="00FE70EB"/>
    <w:rsid w:val="00FE7EA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170072489">
      <w:bodyDiv w:val="1"/>
      <w:marLeft w:val="0"/>
      <w:marRight w:val="0"/>
      <w:marTop w:val="0"/>
      <w:marBottom w:val="0"/>
      <w:divBdr>
        <w:top w:val="none" w:sz="0" w:space="0" w:color="auto"/>
        <w:left w:val="none" w:sz="0" w:space="0" w:color="auto"/>
        <w:bottom w:val="none" w:sz="0" w:space="0" w:color="auto"/>
        <w:right w:val="none" w:sz="0" w:space="0" w:color="auto"/>
      </w:divBdr>
    </w:div>
    <w:div w:id="263803473">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288972116">
      <w:bodyDiv w:val="1"/>
      <w:marLeft w:val="0"/>
      <w:marRight w:val="0"/>
      <w:marTop w:val="0"/>
      <w:marBottom w:val="0"/>
      <w:divBdr>
        <w:top w:val="none" w:sz="0" w:space="0" w:color="auto"/>
        <w:left w:val="none" w:sz="0" w:space="0" w:color="auto"/>
        <w:bottom w:val="none" w:sz="0" w:space="0" w:color="auto"/>
        <w:right w:val="none" w:sz="0" w:space="0" w:color="auto"/>
      </w:divBdr>
      <w:divsChild>
        <w:div w:id="1587610911">
          <w:marLeft w:val="0"/>
          <w:marRight w:val="0"/>
          <w:marTop w:val="0"/>
          <w:marBottom w:val="0"/>
          <w:divBdr>
            <w:top w:val="none" w:sz="0" w:space="0" w:color="auto"/>
            <w:left w:val="none" w:sz="0" w:space="0" w:color="auto"/>
            <w:bottom w:val="none" w:sz="0" w:space="0" w:color="auto"/>
            <w:right w:val="none" w:sz="0" w:space="0" w:color="auto"/>
          </w:divBdr>
          <w:divsChild>
            <w:div w:id="955022384">
              <w:marLeft w:val="0"/>
              <w:marRight w:val="0"/>
              <w:marTop w:val="0"/>
              <w:marBottom w:val="0"/>
              <w:divBdr>
                <w:top w:val="none" w:sz="0" w:space="0" w:color="auto"/>
                <w:left w:val="none" w:sz="0" w:space="0" w:color="auto"/>
                <w:bottom w:val="none" w:sz="0" w:space="0" w:color="auto"/>
                <w:right w:val="none" w:sz="0" w:space="0" w:color="auto"/>
              </w:divBdr>
              <w:divsChild>
                <w:div w:id="27605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43353160">
      <w:bodyDiv w:val="1"/>
      <w:marLeft w:val="0"/>
      <w:marRight w:val="0"/>
      <w:marTop w:val="0"/>
      <w:marBottom w:val="0"/>
      <w:divBdr>
        <w:top w:val="none" w:sz="0" w:space="0" w:color="auto"/>
        <w:left w:val="none" w:sz="0" w:space="0" w:color="auto"/>
        <w:bottom w:val="none" w:sz="0" w:space="0" w:color="auto"/>
        <w:right w:val="none" w:sz="0" w:space="0" w:color="auto"/>
      </w:divBdr>
      <w:divsChild>
        <w:div w:id="518475232">
          <w:marLeft w:val="0"/>
          <w:marRight w:val="0"/>
          <w:marTop w:val="0"/>
          <w:marBottom w:val="0"/>
          <w:divBdr>
            <w:top w:val="none" w:sz="0" w:space="0" w:color="auto"/>
            <w:left w:val="none" w:sz="0" w:space="0" w:color="auto"/>
            <w:bottom w:val="none" w:sz="0" w:space="0" w:color="auto"/>
            <w:right w:val="none" w:sz="0" w:space="0" w:color="auto"/>
          </w:divBdr>
          <w:divsChild>
            <w:div w:id="1660840187">
              <w:marLeft w:val="0"/>
              <w:marRight w:val="0"/>
              <w:marTop w:val="0"/>
              <w:marBottom w:val="0"/>
              <w:divBdr>
                <w:top w:val="none" w:sz="0" w:space="0" w:color="auto"/>
                <w:left w:val="none" w:sz="0" w:space="0" w:color="auto"/>
                <w:bottom w:val="none" w:sz="0" w:space="0" w:color="auto"/>
                <w:right w:val="none" w:sz="0" w:space="0" w:color="auto"/>
              </w:divBdr>
              <w:divsChild>
                <w:div w:id="18055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403182">
      <w:bodyDiv w:val="1"/>
      <w:marLeft w:val="0"/>
      <w:marRight w:val="0"/>
      <w:marTop w:val="0"/>
      <w:marBottom w:val="0"/>
      <w:divBdr>
        <w:top w:val="none" w:sz="0" w:space="0" w:color="auto"/>
        <w:left w:val="none" w:sz="0" w:space="0" w:color="auto"/>
        <w:bottom w:val="none" w:sz="0" w:space="0" w:color="auto"/>
        <w:right w:val="none" w:sz="0" w:space="0" w:color="auto"/>
      </w:divBdr>
      <w:divsChild>
        <w:div w:id="63072047">
          <w:marLeft w:val="0"/>
          <w:marRight w:val="0"/>
          <w:marTop w:val="0"/>
          <w:marBottom w:val="0"/>
          <w:divBdr>
            <w:top w:val="none" w:sz="0" w:space="0" w:color="auto"/>
            <w:left w:val="none" w:sz="0" w:space="0" w:color="auto"/>
            <w:bottom w:val="none" w:sz="0" w:space="0" w:color="auto"/>
            <w:right w:val="none" w:sz="0" w:space="0" w:color="auto"/>
          </w:divBdr>
          <w:divsChild>
            <w:div w:id="1836139605">
              <w:marLeft w:val="0"/>
              <w:marRight w:val="0"/>
              <w:marTop w:val="0"/>
              <w:marBottom w:val="0"/>
              <w:divBdr>
                <w:top w:val="none" w:sz="0" w:space="0" w:color="auto"/>
                <w:left w:val="none" w:sz="0" w:space="0" w:color="auto"/>
                <w:bottom w:val="none" w:sz="0" w:space="0" w:color="auto"/>
                <w:right w:val="none" w:sz="0" w:space="0" w:color="auto"/>
              </w:divBdr>
              <w:divsChild>
                <w:div w:id="109976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31067862">
      <w:bodyDiv w:val="1"/>
      <w:marLeft w:val="0"/>
      <w:marRight w:val="0"/>
      <w:marTop w:val="0"/>
      <w:marBottom w:val="0"/>
      <w:divBdr>
        <w:top w:val="none" w:sz="0" w:space="0" w:color="auto"/>
        <w:left w:val="none" w:sz="0" w:space="0" w:color="auto"/>
        <w:bottom w:val="none" w:sz="0" w:space="0" w:color="auto"/>
        <w:right w:val="none" w:sz="0" w:space="0" w:color="auto"/>
      </w:divBdr>
      <w:divsChild>
        <w:div w:id="1557669711">
          <w:marLeft w:val="0"/>
          <w:marRight w:val="0"/>
          <w:marTop w:val="0"/>
          <w:marBottom w:val="0"/>
          <w:divBdr>
            <w:top w:val="none" w:sz="0" w:space="0" w:color="auto"/>
            <w:left w:val="none" w:sz="0" w:space="0" w:color="auto"/>
            <w:bottom w:val="none" w:sz="0" w:space="0" w:color="auto"/>
            <w:right w:val="none" w:sz="0" w:space="0" w:color="auto"/>
          </w:divBdr>
          <w:divsChild>
            <w:div w:id="2120369793">
              <w:marLeft w:val="0"/>
              <w:marRight w:val="0"/>
              <w:marTop w:val="0"/>
              <w:marBottom w:val="0"/>
              <w:divBdr>
                <w:top w:val="none" w:sz="0" w:space="0" w:color="auto"/>
                <w:left w:val="none" w:sz="0" w:space="0" w:color="auto"/>
                <w:bottom w:val="none" w:sz="0" w:space="0" w:color="auto"/>
                <w:right w:val="none" w:sz="0" w:space="0" w:color="auto"/>
              </w:divBdr>
              <w:divsChild>
                <w:div w:id="18086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09629871">
      <w:bodyDiv w:val="1"/>
      <w:marLeft w:val="0"/>
      <w:marRight w:val="0"/>
      <w:marTop w:val="0"/>
      <w:marBottom w:val="0"/>
      <w:divBdr>
        <w:top w:val="none" w:sz="0" w:space="0" w:color="auto"/>
        <w:left w:val="none" w:sz="0" w:space="0" w:color="auto"/>
        <w:bottom w:val="none" w:sz="0" w:space="0" w:color="auto"/>
        <w:right w:val="none" w:sz="0" w:space="0" w:color="auto"/>
      </w:divBdr>
      <w:divsChild>
        <w:div w:id="1118110891">
          <w:marLeft w:val="0"/>
          <w:marRight w:val="0"/>
          <w:marTop w:val="0"/>
          <w:marBottom w:val="0"/>
          <w:divBdr>
            <w:top w:val="none" w:sz="0" w:space="0" w:color="auto"/>
            <w:left w:val="none" w:sz="0" w:space="0" w:color="auto"/>
            <w:bottom w:val="none" w:sz="0" w:space="0" w:color="auto"/>
            <w:right w:val="none" w:sz="0" w:space="0" w:color="auto"/>
          </w:divBdr>
          <w:divsChild>
            <w:div w:id="1603881697">
              <w:marLeft w:val="0"/>
              <w:marRight w:val="0"/>
              <w:marTop w:val="0"/>
              <w:marBottom w:val="0"/>
              <w:divBdr>
                <w:top w:val="none" w:sz="0" w:space="0" w:color="auto"/>
                <w:left w:val="none" w:sz="0" w:space="0" w:color="auto"/>
                <w:bottom w:val="none" w:sz="0" w:space="0" w:color="auto"/>
                <w:right w:val="none" w:sz="0" w:space="0" w:color="auto"/>
              </w:divBdr>
              <w:divsChild>
                <w:div w:id="164242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860817">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71664135">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34128733">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65933053">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965228831">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ess-n-relations.d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8B21FC-33E7-084E-91D2-E691179DA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794</Words>
  <Characters>5007</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5790</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3</cp:revision>
  <cp:lastPrinted>2020-04-28T12:58:00Z</cp:lastPrinted>
  <dcterms:created xsi:type="dcterms:W3CDTF">2020-05-07T08:13:00Z</dcterms:created>
  <dcterms:modified xsi:type="dcterms:W3CDTF">2020-05-07T08:19:00Z</dcterms:modified>
  <cp:category/>
</cp:coreProperties>
</file>