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3E9CBAAA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>Senftenberg</w:t>
      </w:r>
      <w:r w:rsidR="002F2616">
        <w:rPr>
          <w:rFonts w:ascii="Helvetica" w:hAnsi="Helvetica"/>
        </w:rPr>
        <w:t xml:space="preserve"> </w:t>
      </w:r>
      <w:r w:rsidR="0023582D">
        <w:rPr>
          <w:rFonts w:ascii="Helvetica" w:hAnsi="Helvetica"/>
        </w:rPr>
        <w:t>30</w:t>
      </w:r>
      <w:r w:rsidR="002F2616" w:rsidRPr="0023582D">
        <w:rPr>
          <w:rFonts w:ascii="Helvetica" w:hAnsi="Helvetica"/>
        </w:rPr>
        <w:t>.</w:t>
      </w:r>
      <w:r w:rsidR="007D7CB4" w:rsidRPr="00A32BB2">
        <w:rPr>
          <w:rFonts w:ascii="Helvetica" w:hAnsi="Helvetica"/>
        </w:rPr>
        <w:t xml:space="preserve"> </w:t>
      </w:r>
      <w:r w:rsidR="000A14D4" w:rsidRPr="00A32BB2">
        <w:rPr>
          <w:rFonts w:ascii="Helvetica" w:hAnsi="Helvetica"/>
        </w:rPr>
        <w:t>November</w:t>
      </w:r>
      <w:r w:rsidRPr="00A32BB2">
        <w:rPr>
          <w:rFonts w:ascii="Helvetica" w:hAnsi="Helvetica"/>
        </w:rPr>
        <w:t xml:space="preserve"> </w:t>
      </w:r>
      <w:r w:rsidR="00685C4D" w:rsidRPr="00A32BB2">
        <w:rPr>
          <w:rFonts w:ascii="Helvetica" w:hAnsi="Helvetica"/>
        </w:rPr>
        <w:t>202</w:t>
      </w:r>
      <w:r w:rsidR="00D03F80" w:rsidRPr="00A32BB2">
        <w:rPr>
          <w:rFonts w:ascii="Helvetica" w:hAnsi="Helvetica"/>
        </w:rPr>
        <w:t>3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794C2BE4" w:rsidR="00BE3E27" w:rsidRPr="00E55012" w:rsidRDefault="00EB652A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Reibungslose Wärmeabrechnung </w:t>
      </w:r>
      <w:r w:rsidR="005F15CE">
        <w:rPr>
          <w:rFonts w:ascii="Helvetica" w:hAnsi="Helvetica"/>
          <w:b/>
          <w:sz w:val="28"/>
          <w:szCs w:val="28"/>
        </w:rPr>
        <w:t>mit Mehrwert von AKTIF</w:t>
      </w:r>
    </w:p>
    <w:p w14:paraId="502584F7" w14:textId="7DC5DA4E" w:rsidR="00682D16" w:rsidRPr="00CA2433" w:rsidRDefault="00C2201A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 w:rsidRPr="00C2201A">
        <w:rPr>
          <w:rFonts w:ascii="Helvetica" w:hAnsi="Helvetica"/>
        </w:rPr>
        <w:t xml:space="preserve">AKTIF®dataService </w:t>
      </w:r>
      <w:r>
        <w:rPr>
          <w:rFonts w:ascii="Helvetica" w:hAnsi="Helvetica"/>
        </w:rPr>
        <w:t xml:space="preserve">erlaubt </w:t>
      </w:r>
      <w:r w:rsidR="008B1DB0" w:rsidRPr="008B1DB0">
        <w:rPr>
          <w:rFonts w:ascii="Helvetica" w:hAnsi="Helvetica"/>
        </w:rPr>
        <w:t>komplette Integration des Medium</w:t>
      </w:r>
      <w:r>
        <w:rPr>
          <w:rFonts w:ascii="Helvetica" w:hAnsi="Helvetica"/>
        </w:rPr>
        <w:t>s</w:t>
      </w:r>
      <w:r w:rsidR="008B1DB0" w:rsidRPr="008B1DB0">
        <w:rPr>
          <w:rFonts w:ascii="Helvetica" w:hAnsi="Helvetica"/>
        </w:rPr>
        <w:t xml:space="preserve"> Wärme</w:t>
      </w:r>
      <w:r>
        <w:rPr>
          <w:rFonts w:ascii="Helvetica" w:hAnsi="Helvetica"/>
        </w:rPr>
        <w:t xml:space="preserve"> inklusive </w:t>
      </w:r>
      <w:r w:rsidRPr="00C2201A">
        <w:rPr>
          <w:rFonts w:ascii="Helvetica" w:hAnsi="Helvetica"/>
        </w:rPr>
        <w:t>Umsetzung zusätzliche</w:t>
      </w:r>
      <w:r w:rsidR="00351ED3">
        <w:rPr>
          <w:rFonts w:ascii="Helvetica" w:hAnsi="Helvetica"/>
        </w:rPr>
        <w:t>r</w:t>
      </w:r>
      <w:r w:rsidRPr="00C2201A">
        <w:rPr>
          <w:rFonts w:ascii="Helvetica" w:hAnsi="Helvetica"/>
        </w:rPr>
        <w:t xml:space="preserve"> Anforderungen aus der FFVAV</w:t>
      </w:r>
    </w:p>
    <w:p w14:paraId="0410C2F9" w14:textId="2DD94092" w:rsidR="00A8380A" w:rsidRDefault="00A8380A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4BB9685A" w14:textId="6E1EAAAF" w:rsidR="00154E84" w:rsidRPr="0098468A" w:rsidRDefault="00A8380A" w:rsidP="00A8380A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Wärmeversorger sind die zentralen Gestalter der Wärmewende – sie sollen dafür sorgen, dass der Wärmemarkt nachhaltiger und klimafreundlicher wird. </w:t>
      </w:r>
      <w:r w:rsidR="00517DCA">
        <w:rPr>
          <w:rFonts w:ascii="Helvetica" w:hAnsi="Helvetica"/>
          <w:b/>
        </w:rPr>
        <w:t>Da gleichzeitig</w:t>
      </w:r>
      <w:r>
        <w:rPr>
          <w:rFonts w:ascii="Helvetica" w:hAnsi="Helvetica"/>
          <w:b/>
        </w:rPr>
        <w:t xml:space="preserve"> die gesetzlichen und bürokratischen Anforderungen</w:t>
      </w:r>
      <w:r w:rsidR="00517DCA">
        <w:rPr>
          <w:rFonts w:ascii="Helvetica" w:hAnsi="Helvetica"/>
          <w:b/>
        </w:rPr>
        <w:t xml:space="preserve"> steigen, benötigen</w:t>
      </w:r>
      <w:r w:rsidR="002873A2">
        <w:rPr>
          <w:rFonts w:ascii="Helvetica" w:hAnsi="Helvetica"/>
          <w:b/>
        </w:rPr>
        <w:t xml:space="preserve"> </w:t>
      </w:r>
      <w:r w:rsidR="002F6E92">
        <w:rPr>
          <w:rFonts w:ascii="Helvetica" w:hAnsi="Helvetica"/>
          <w:b/>
        </w:rPr>
        <w:t>sie</w:t>
      </w:r>
      <w:r>
        <w:rPr>
          <w:rFonts w:ascii="Helvetica" w:hAnsi="Helvetica"/>
          <w:b/>
        </w:rPr>
        <w:t xml:space="preserve"> intelligente Abrechnungsl</w:t>
      </w:r>
      <w:r w:rsidR="00E64A72">
        <w:rPr>
          <w:rFonts w:ascii="Helvetica" w:hAnsi="Helvetica"/>
          <w:b/>
        </w:rPr>
        <w:t>ösungen</w:t>
      </w:r>
      <w:r w:rsidR="000E413F">
        <w:rPr>
          <w:rFonts w:ascii="Helvetica" w:hAnsi="Helvetica"/>
          <w:b/>
        </w:rPr>
        <w:t>,</w:t>
      </w:r>
      <w:r>
        <w:rPr>
          <w:rFonts w:ascii="Helvetica" w:hAnsi="Helvetica"/>
          <w:b/>
        </w:rPr>
        <w:t xml:space="preserve"> die es ihnen erlauben, sich mit aller Kraft auf die Transformation des Wärmemarktes zu fokussieren.</w:t>
      </w:r>
      <w:r w:rsidR="002F6E92">
        <w:rPr>
          <w:rFonts w:ascii="Helvetica" w:hAnsi="Helvetica"/>
          <w:b/>
        </w:rPr>
        <w:t xml:space="preserve"> </w:t>
      </w:r>
      <w:r w:rsidR="004D09B5">
        <w:rPr>
          <w:rFonts w:ascii="Helvetica" w:hAnsi="Helvetica"/>
          <w:b/>
        </w:rPr>
        <w:t>Hier punktet die</w:t>
      </w:r>
      <w:r w:rsidR="00893516">
        <w:rPr>
          <w:rFonts w:ascii="Helvetica" w:hAnsi="Helvetica"/>
          <w:b/>
        </w:rPr>
        <w:t xml:space="preserve"> AKTIF-Unternehmensgruppe</w:t>
      </w:r>
      <w:r w:rsidR="004D09B5">
        <w:rPr>
          <w:rFonts w:ascii="Helvetica" w:hAnsi="Helvetica"/>
          <w:b/>
        </w:rPr>
        <w:t xml:space="preserve"> ab sofort mit einem </w:t>
      </w:r>
      <w:r w:rsidR="0077220D">
        <w:rPr>
          <w:rFonts w:ascii="Helvetica" w:hAnsi="Helvetica"/>
          <w:b/>
        </w:rPr>
        <w:t>Angebot</w:t>
      </w:r>
      <w:r w:rsidR="0041176F">
        <w:rPr>
          <w:rFonts w:ascii="Helvetica" w:hAnsi="Helvetica"/>
          <w:b/>
        </w:rPr>
        <w:t xml:space="preserve">, das sich gezielt an Wärmelieferanten richtet. Mit der bei Strom- und Gasanbietern bereits seit jeher etablierten </w:t>
      </w:r>
      <w:r w:rsidR="00893516">
        <w:rPr>
          <w:rFonts w:ascii="Helvetica" w:hAnsi="Helvetica"/>
          <w:b/>
        </w:rPr>
        <w:t>Software</w:t>
      </w:r>
      <w:r w:rsidR="006311DB">
        <w:rPr>
          <w:rFonts w:ascii="Helvetica" w:hAnsi="Helvetica"/>
          <w:b/>
        </w:rPr>
        <w:t>plattform</w:t>
      </w:r>
      <w:r w:rsidR="00C4012D">
        <w:rPr>
          <w:rFonts w:ascii="Helvetica" w:hAnsi="Helvetica"/>
          <w:b/>
        </w:rPr>
        <w:t xml:space="preserve"> </w:t>
      </w:r>
      <w:r w:rsidR="0077220D" w:rsidRPr="00893516">
        <w:rPr>
          <w:rFonts w:ascii="Helvetica" w:hAnsi="Helvetica"/>
          <w:b/>
        </w:rPr>
        <w:t>AKTIF®dataService</w:t>
      </w:r>
      <w:r w:rsidR="0077220D">
        <w:rPr>
          <w:rFonts w:ascii="Helvetica" w:hAnsi="Helvetica"/>
          <w:b/>
        </w:rPr>
        <w:t xml:space="preserve"> </w:t>
      </w:r>
      <w:r w:rsidR="0041176F">
        <w:rPr>
          <w:rFonts w:ascii="Helvetica" w:hAnsi="Helvetica"/>
          <w:b/>
        </w:rPr>
        <w:t xml:space="preserve">lassen sich </w:t>
      </w:r>
      <w:r w:rsidR="00893516" w:rsidRPr="00893516">
        <w:rPr>
          <w:rFonts w:ascii="Helvetica" w:hAnsi="Helvetica"/>
          <w:b/>
        </w:rPr>
        <w:t>Fern- und Nahwärme-Lieferungen</w:t>
      </w:r>
      <w:r w:rsidR="00111AB9">
        <w:rPr>
          <w:rFonts w:ascii="Helvetica" w:hAnsi="Helvetica"/>
          <w:b/>
        </w:rPr>
        <w:t xml:space="preserve"> </w:t>
      </w:r>
      <w:r w:rsidR="00C4012D">
        <w:rPr>
          <w:rFonts w:ascii="Helvetica" w:hAnsi="Helvetica"/>
          <w:b/>
        </w:rPr>
        <w:t xml:space="preserve">nicht nur </w:t>
      </w:r>
      <w:r w:rsidR="00893516">
        <w:rPr>
          <w:rFonts w:ascii="Helvetica" w:hAnsi="Helvetica"/>
          <w:b/>
        </w:rPr>
        <w:t xml:space="preserve">unkompliziert abbilden und abrechnen. </w:t>
      </w:r>
      <w:r w:rsidR="00154E84">
        <w:rPr>
          <w:rFonts w:ascii="Helvetica" w:hAnsi="Helvetica"/>
          <w:b/>
        </w:rPr>
        <w:t xml:space="preserve">Darüber hinaus kann </w:t>
      </w:r>
      <w:r w:rsidR="008100BC">
        <w:rPr>
          <w:rFonts w:ascii="Helvetica" w:hAnsi="Helvetica"/>
          <w:b/>
        </w:rPr>
        <w:t>gleichzeitig</w:t>
      </w:r>
      <w:r w:rsidR="00154E84" w:rsidRPr="00154E84">
        <w:rPr>
          <w:rFonts w:ascii="Helvetica" w:hAnsi="Helvetica"/>
          <w:b/>
        </w:rPr>
        <w:t xml:space="preserve"> den Anforderungen der FFVAV (Fernwärme- oder Fernkälte-Verbrauchserfassungs- und Abrechnungsverordnung) </w:t>
      </w:r>
      <w:r>
        <w:rPr>
          <w:rFonts w:ascii="Helvetica" w:hAnsi="Helvetica"/>
          <w:b/>
        </w:rPr>
        <w:t>umfassend entsprochen</w:t>
      </w:r>
      <w:r w:rsidR="00154E84" w:rsidRPr="00154E84">
        <w:rPr>
          <w:rFonts w:ascii="Helvetica" w:hAnsi="Helvetica"/>
          <w:b/>
        </w:rPr>
        <w:t xml:space="preserve"> </w:t>
      </w:r>
      <w:r w:rsidR="00154E84" w:rsidRPr="0098468A">
        <w:rPr>
          <w:rFonts w:ascii="Helvetica" w:hAnsi="Helvetica"/>
          <w:b/>
        </w:rPr>
        <w:t xml:space="preserve">werden. </w:t>
      </w:r>
      <w:r w:rsidR="0098468A" w:rsidRPr="0098468A">
        <w:rPr>
          <w:rFonts w:ascii="Helvetica" w:hAnsi="Helvetica"/>
          <w:b/>
        </w:rPr>
        <w:t xml:space="preserve">Über ein integriertes Webportal </w:t>
      </w:r>
      <w:r w:rsidR="005A7FF9">
        <w:rPr>
          <w:rFonts w:ascii="Helvetica" w:hAnsi="Helvetica"/>
          <w:b/>
        </w:rPr>
        <w:t>sind</w:t>
      </w:r>
      <w:r w:rsidR="007B5552">
        <w:rPr>
          <w:rFonts w:ascii="Helvetica" w:hAnsi="Helvetica"/>
          <w:b/>
        </w:rPr>
        <w:t xml:space="preserve"> </w:t>
      </w:r>
      <w:r w:rsidR="008100BC">
        <w:rPr>
          <w:rFonts w:ascii="Helvetica" w:hAnsi="Helvetica"/>
          <w:b/>
        </w:rPr>
        <w:t>Wärmelieferanten</w:t>
      </w:r>
      <w:r w:rsidR="007B5552">
        <w:rPr>
          <w:rFonts w:ascii="Helvetica" w:hAnsi="Helvetica"/>
          <w:b/>
        </w:rPr>
        <w:t xml:space="preserve"> </w:t>
      </w:r>
      <w:r w:rsidR="005A7FF9">
        <w:rPr>
          <w:rFonts w:ascii="Helvetica" w:hAnsi="Helvetica"/>
          <w:b/>
        </w:rPr>
        <w:t xml:space="preserve">ohne weiteren manuellen Aufwand in der Lage, </w:t>
      </w:r>
      <w:r w:rsidR="007B5552">
        <w:rPr>
          <w:rFonts w:ascii="Helvetica" w:hAnsi="Helvetica"/>
          <w:b/>
        </w:rPr>
        <w:t>ihren Kunden</w:t>
      </w:r>
      <w:r w:rsidR="0098468A">
        <w:rPr>
          <w:rFonts w:ascii="Helvetica" w:hAnsi="Helvetica"/>
          <w:b/>
        </w:rPr>
        <w:t xml:space="preserve"> Vertrags- und Rechnungsdokumente inklusive aller erforderlichen Informationen</w:t>
      </w:r>
      <w:r w:rsidR="007B5552">
        <w:rPr>
          <w:rFonts w:ascii="Helvetica" w:hAnsi="Helvetica"/>
          <w:b/>
        </w:rPr>
        <w:t xml:space="preserve"> bereit</w:t>
      </w:r>
      <w:r w:rsidR="005A7FF9">
        <w:rPr>
          <w:rFonts w:ascii="Helvetica" w:hAnsi="Helvetica"/>
          <w:b/>
        </w:rPr>
        <w:t>zu</w:t>
      </w:r>
      <w:r w:rsidR="007B5552">
        <w:rPr>
          <w:rFonts w:ascii="Helvetica" w:hAnsi="Helvetica"/>
          <w:b/>
        </w:rPr>
        <w:t>stellen</w:t>
      </w:r>
      <w:r w:rsidR="0098468A">
        <w:rPr>
          <w:rFonts w:ascii="Helvetica" w:hAnsi="Helvetica"/>
          <w:b/>
        </w:rPr>
        <w:t xml:space="preserve"> und Verbrauchsvisualisierungen </w:t>
      </w:r>
      <w:r w:rsidR="008D2C18">
        <w:rPr>
          <w:rFonts w:ascii="Helvetica" w:hAnsi="Helvetica"/>
          <w:b/>
        </w:rPr>
        <w:t>um</w:t>
      </w:r>
      <w:r w:rsidR="005A7FF9">
        <w:rPr>
          <w:rFonts w:ascii="Helvetica" w:hAnsi="Helvetica"/>
          <w:b/>
        </w:rPr>
        <w:t>zu</w:t>
      </w:r>
      <w:r w:rsidR="008D2C18">
        <w:rPr>
          <w:rFonts w:ascii="Helvetica" w:hAnsi="Helvetica"/>
          <w:b/>
        </w:rPr>
        <w:t>setzen – für zusätzlichen Mehrwert</w:t>
      </w:r>
      <w:r w:rsidR="0098468A">
        <w:rPr>
          <w:rFonts w:ascii="Helvetica" w:hAnsi="Helvetica"/>
          <w:b/>
        </w:rPr>
        <w:t xml:space="preserve">. </w:t>
      </w:r>
      <w:r w:rsidR="004A2566">
        <w:rPr>
          <w:rFonts w:ascii="Helvetica" w:hAnsi="Helvetica"/>
          <w:b/>
        </w:rPr>
        <w:t xml:space="preserve">Es </w:t>
      </w:r>
      <w:r w:rsidR="00E727B9">
        <w:rPr>
          <w:rFonts w:ascii="Helvetica" w:hAnsi="Helvetica"/>
          <w:b/>
        </w:rPr>
        <w:t>werden nicht</w:t>
      </w:r>
      <w:r w:rsidR="00D10C26">
        <w:rPr>
          <w:rFonts w:ascii="Helvetica" w:hAnsi="Helvetica"/>
          <w:b/>
        </w:rPr>
        <w:t xml:space="preserve"> nur</w:t>
      </w:r>
      <w:r>
        <w:rPr>
          <w:rFonts w:ascii="Helvetica" w:hAnsi="Helvetica"/>
          <w:b/>
        </w:rPr>
        <w:t xml:space="preserve"> regulatorische Pflichten automatisiert </w:t>
      </w:r>
      <w:r w:rsidR="00D10C26">
        <w:rPr>
          <w:rFonts w:ascii="Helvetica" w:hAnsi="Helvetica"/>
          <w:b/>
        </w:rPr>
        <w:t>erfüll</w:t>
      </w:r>
      <w:r w:rsidR="00F07C6F">
        <w:rPr>
          <w:rFonts w:ascii="Helvetica" w:hAnsi="Helvetica"/>
          <w:b/>
        </w:rPr>
        <w:t>t</w:t>
      </w:r>
      <w:r w:rsidR="007243CD">
        <w:rPr>
          <w:rFonts w:ascii="Helvetica" w:hAnsi="Helvetica"/>
          <w:b/>
        </w:rPr>
        <w:t>, sondern ebenso</w:t>
      </w:r>
      <w:r>
        <w:rPr>
          <w:rFonts w:ascii="Helvetica" w:hAnsi="Helvetica"/>
          <w:b/>
        </w:rPr>
        <w:t xml:space="preserve"> die Kundenbindung und Profitabilität </w:t>
      </w:r>
      <w:r w:rsidR="00F07C6F">
        <w:rPr>
          <w:rFonts w:ascii="Helvetica" w:hAnsi="Helvetica"/>
          <w:b/>
        </w:rPr>
        <w:t>auf Basis</w:t>
      </w:r>
      <w:r>
        <w:rPr>
          <w:rFonts w:ascii="Helvetica" w:hAnsi="Helvetica"/>
          <w:b/>
        </w:rPr>
        <w:t xml:space="preserve"> innovative</w:t>
      </w:r>
      <w:r w:rsidR="007243CD">
        <w:rPr>
          <w:rFonts w:ascii="Helvetica" w:hAnsi="Helvetica"/>
          <w:b/>
        </w:rPr>
        <w:t>r</w:t>
      </w:r>
      <w:r>
        <w:rPr>
          <w:rFonts w:ascii="Helvetica" w:hAnsi="Helvetica"/>
          <w:b/>
        </w:rPr>
        <w:t xml:space="preserve"> digitaler Services für Endkunden </w:t>
      </w:r>
      <w:r w:rsidR="007243CD">
        <w:rPr>
          <w:rFonts w:ascii="Helvetica" w:hAnsi="Helvetica"/>
          <w:b/>
        </w:rPr>
        <w:t>gesteigert</w:t>
      </w:r>
      <w:r>
        <w:rPr>
          <w:rFonts w:ascii="Helvetica" w:hAnsi="Helvetica"/>
          <w:b/>
        </w:rPr>
        <w:t>.</w:t>
      </w:r>
    </w:p>
    <w:p w14:paraId="49058652" w14:textId="77777777" w:rsidR="007C50DC" w:rsidRDefault="007C50DC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5A2525FB" w14:textId="7210F1F5" w:rsidR="00FB35E5" w:rsidRDefault="00FF4F99" w:rsidP="00B82522">
      <w:pPr>
        <w:tabs>
          <w:tab w:val="left" w:pos="7371"/>
        </w:tabs>
        <w:spacing w:after="0" w:line="312" w:lineRule="auto"/>
        <w:rPr>
          <w:rFonts w:ascii="Helvetica" w:hAnsi="Helvetica"/>
        </w:rPr>
      </w:pPr>
      <w:r>
        <w:rPr>
          <w:rFonts w:ascii="Helvetica" w:hAnsi="Helvetica"/>
        </w:rPr>
        <w:t xml:space="preserve">Dank der Software und Expertise von AKTIF </w:t>
      </w:r>
      <w:r w:rsidR="00FB35E5">
        <w:rPr>
          <w:rFonts w:ascii="Helvetica" w:hAnsi="Helvetica"/>
        </w:rPr>
        <w:t xml:space="preserve">lassen sich die Vorgänge in der Wärmeversorgung ebenso unkompliziert und effizient durchführen wie bei der Versorgung mit Strom oder Gas. </w:t>
      </w:r>
      <w:r w:rsidR="000B696A">
        <w:rPr>
          <w:rFonts w:ascii="Helvetica" w:hAnsi="Helvetica"/>
        </w:rPr>
        <w:t xml:space="preserve">Die Vorteile für Wärmelieferanten liegen </w:t>
      </w:r>
      <w:r w:rsidR="007747F9">
        <w:rPr>
          <w:rFonts w:ascii="Helvetica" w:hAnsi="Helvetica"/>
        </w:rPr>
        <w:t>da</w:t>
      </w:r>
      <w:r w:rsidR="000B696A">
        <w:rPr>
          <w:rFonts w:ascii="Helvetica" w:hAnsi="Helvetica"/>
        </w:rPr>
        <w:t>bei auf der Hand: gesetzlichen Anforderungen, alle</w:t>
      </w:r>
      <w:r w:rsidR="00806CE9">
        <w:rPr>
          <w:rFonts w:ascii="Helvetica" w:hAnsi="Helvetica"/>
        </w:rPr>
        <w:t>n</w:t>
      </w:r>
      <w:r w:rsidR="000B696A">
        <w:rPr>
          <w:rFonts w:ascii="Helvetica" w:hAnsi="Helvetica"/>
        </w:rPr>
        <w:t xml:space="preserve"> voran der </w:t>
      </w:r>
      <w:r w:rsidR="005A7FF9">
        <w:rPr>
          <w:rFonts w:ascii="Helvetica" w:hAnsi="Helvetica"/>
        </w:rPr>
        <w:t xml:space="preserve">FFVAV </w:t>
      </w:r>
      <w:r w:rsidR="000B696A">
        <w:rPr>
          <w:rFonts w:ascii="Helvetica" w:hAnsi="Helvetica"/>
          <w:bCs/>
        </w:rPr>
        <w:t>wird automatisiert Genüge getan</w:t>
      </w:r>
      <w:r w:rsidR="00611CDC">
        <w:rPr>
          <w:rFonts w:ascii="Helvetica" w:hAnsi="Helvetica"/>
          <w:bCs/>
        </w:rPr>
        <w:t>. Dadurch</w:t>
      </w:r>
      <w:r w:rsidR="000B696A">
        <w:rPr>
          <w:rFonts w:ascii="Helvetica" w:hAnsi="Helvetica"/>
          <w:bCs/>
        </w:rPr>
        <w:t xml:space="preserve"> </w:t>
      </w:r>
      <w:r w:rsidR="00611CDC">
        <w:rPr>
          <w:rFonts w:ascii="Helvetica" w:hAnsi="Helvetica"/>
          <w:bCs/>
        </w:rPr>
        <w:t>können</w:t>
      </w:r>
      <w:r w:rsidR="000B696A">
        <w:rPr>
          <w:rFonts w:ascii="Helvetica" w:hAnsi="Helvetica"/>
          <w:bCs/>
        </w:rPr>
        <w:t xml:space="preserve"> </w:t>
      </w:r>
      <w:r w:rsidR="00806CE9">
        <w:rPr>
          <w:rFonts w:ascii="Helvetica" w:hAnsi="Helvetica"/>
          <w:bCs/>
        </w:rPr>
        <w:t>sie</w:t>
      </w:r>
      <w:r w:rsidR="000B696A">
        <w:rPr>
          <w:rFonts w:ascii="Helvetica" w:hAnsi="Helvetica"/>
          <w:bCs/>
        </w:rPr>
        <w:t xml:space="preserve"> sich voll auf ihr eigentliches Geschäft konzentrieren</w:t>
      </w:r>
      <w:r w:rsidR="000F0731">
        <w:rPr>
          <w:rFonts w:ascii="Helvetica" w:hAnsi="Helvetica"/>
          <w:bCs/>
        </w:rPr>
        <w:t xml:space="preserve">. </w:t>
      </w:r>
      <w:r w:rsidR="00DC3FFC">
        <w:rPr>
          <w:rFonts w:ascii="Helvetica" w:hAnsi="Helvetica"/>
          <w:bCs/>
        </w:rPr>
        <w:t xml:space="preserve">Nicht zuletzt ergeben sich entscheidende Synergiepotenziale für Versorger, die mehrere Sparten und Geschäftsfelder bedienen. Über </w:t>
      </w:r>
      <w:r w:rsidR="000B696A" w:rsidRPr="000B696A">
        <w:rPr>
          <w:rFonts w:ascii="Helvetica" w:hAnsi="Helvetica"/>
          <w:bCs/>
        </w:rPr>
        <w:t xml:space="preserve">AKTIF®dataService </w:t>
      </w:r>
      <w:r w:rsidR="00DC3FFC">
        <w:rPr>
          <w:rFonts w:ascii="Helvetica" w:hAnsi="Helvetica"/>
          <w:bCs/>
        </w:rPr>
        <w:t xml:space="preserve">und das </w:t>
      </w:r>
      <w:r w:rsidR="000B696A">
        <w:rPr>
          <w:rFonts w:ascii="Helvetica" w:hAnsi="Helvetica"/>
          <w:bCs/>
        </w:rPr>
        <w:t xml:space="preserve">angeschlossene </w:t>
      </w:r>
      <w:proofErr w:type="spellStart"/>
      <w:r w:rsidR="000B696A" w:rsidRPr="000B696A">
        <w:rPr>
          <w:rFonts w:ascii="Helvetica" w:hAnsi="Helvetica"/>
          <w:bCs/>
        </w:rPr>
        <w:t>AKTIF®Webportal</w:t>
      </w:r>
      <w:proofErr w:type="spellEnd"/>
      <w:r w:rsidR="000B696A">
        <w:rPr>
          <w:rFonts w:ascii="Helvetica" w:hAnsi="Helvetica"/>
          <w:bCs/>
        </w:rPr>
        <w:t xml:space="preserve"> </w:t>
      </w:r>
      <w:r w:rsidR="008713E7">
        <w:rPr>
          <w:rFonts w:ascii="Helvetica" w:hAnsi="Helvetica"/>
          <w:bCs/>
        </w:rPr>
        <w:t>sind</w:t>
      </w:r>
      <w:r w:rsidR="000B696A">
        <w:rPr>
          <w:rFonts w:ascii="Helvetica" w:hAnsi="Helvetica"/>
          <w:bCs/>
        </w:rPr>
        <w:t xml:space="preserve"> </w:t>
      </w:r>
      <w:r w:rsidR="00DC3FFC">
        <w:rPr>
          <w:rFonts w:ascii="Helvetica" w:hAnsi="Helvetica"/>
          <w:bCs/>
        </w:rPr>
        <w:t xml:space="preserve">beispielsweise </w:t>
      </w:r>
      <w:r w:rsidR="000B696A">
        <w:rPr>
          <w:rFonts w:ascii="Helvetica" w:hAnsi="Helvetica"/>
          <w:bCs/>
        </w:rPr>
        <w:t xml:space="preserve">Daten </w:t>
      </w:r>
      <w:r w:rsidR="0003090C">
        <w:rPr>
          <w:rFonts w:ascii="Helvetica" w:hAnsi="Helvetica"/>
          <w:bCs/>
        </w:rPr>
        <w:t xml:space="preserve">aus der Wärme-, Strom- und Gasversorgung übersichtlich </w:t>
      </w:r>
      <w:r w:rsidR="001F7006">
        <w:rPr>
          <w:rFonts w:ascii="Helvetica" w:hAnsi="Helvetica"/>
          <w:bCs/>
        </w:rPr>
        <w:t xml:space="preserve">und integriert </w:t>
      </w:r>
      <w:r w:rsidR="0003090C">
        <w:rPr>
          <w:rFonts w:ascii="Helvetica" w:hAnsi="Helvetica"/>
          <w:bCs/>
        </w:rPr>
        <w:t>zusammenführ</w:t>
      </w:r>
      <w:r w:rsidR="008713E7">
        <w:rPr>
          <w:rFonts w:ascii="Helvetica" w:hAnsi="Helvetica"/>
          <w:bCs/>
        </w:rPr>
        <w:t>bar</w:t>
      </w:r>
      <w:r w:rsidR="0003090C">
        <w:rPr>
          <w:rFonts w:ascii="Helvetica" w:hAnsi="Helvetica"/>
          <w:bCs/>
        </w:rPr>
        <w:t xml:space="preserve">. </w:t>
      </w:r>
    </w:p>
    <w:p w14:paraId="0DB12842" w14:textId="77777777" w:rsidR="00DC3FFC" w:rsidRDefault="00DC3FFC" w:rsidP="00B8252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3CAF9937" w14:textId="421EBF6B" w:rsidR="00B82522" w:rsidRPr="00AB24C3" w:rsidRDefault="00C6554B" w:rsidP="00B82522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>K</w:t>
      </w:r>
      <w:r w:rsidR="0009061D">
        <w:rPr>
          <w:rFonts w:ascii="Helvetica" w:hAnsi="Helvetica"/>
          <w:b/>
        </w:rPr>
        <w:t>omplexe</w:t>
      </w:r>
      <w:r>
        <w:rPr>
          <w:rFonts w:ascii="Helvetica" w:hAnsi="Helvetica"/>
          <w:b/>
        </w:rPr>
        <w:t>, spartenübergreifende</w:t>
      </w:r>
      <w:r w:rsidR="0009061D">
        <w:rPr>
          <w:rFonts w:ascii="Helvetica" w:hAnsi="Helvetica"/>
          <w:b/>
        </w:rPr>
        <w:t xml:space="preserve"> </w:t>
      </w:r>
      <w:r w:rsidR="008C5403">
        <w:rPr>
          <w:rFonts w:ascii="Helvetica" w:hAnsi="Helvetica"/>
          <w:b/>
        </w:rPr>
        <w:t>Abrechnung</w:t>
      </w:r>
      <w:r w:rsidR="00565DC2">
        <w:rPr>
          <w:rFonts w:ascii="Helvetica" w:hAnsi="Helvetica"/>
          <w:b/>
        </w:rPr>
        <w:t>sprozesse</w:t>
      </w:r>
      <w:r w:rsidR="008C5403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ohne Hürden</w:t>
      </w:r>
    </w:p>
    <w:p w14:paraId="3795B031" w14:textId="7003EE70" w:rsidR="00B82522" w:rsidRPr="00C6554B" w:rsidRDefault="005A7FF9" w:rsidP="00B8252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>Bei</w:t>
      </w:r>
      <w:r w:rsidR="0003090C">
        <w:rPr>
          <w:rFonts w:ascii="Helvetica" w:hAnsi="Helvetica"/>
          <w:bCs/>
        </w:rPr>
        <w:t xml:space="preserve"> der Abrechnung von Wärmeprodukten spielt die AKTIF-Plattform ihre Flexibilität</w:t>
      </w:r>
      <w:r>
        <w:rPr>
          <w:rFonts w:ascii="Helvetica" w:hAnsi="Helvetica"/>
          <w:bCs/>
        </w:rPr>
        <w:t xml:space="preserve"> voll aus</w:t>
      </w:r>
      <w:r w:rsidR="0003090C">
        <w:rPr>
          <w:rFonts w:ascii="Helvetica" w:hAnsi="Helvetica"/>
          <w:bCs/>
        </w:rPr>
        <w:t xml:space="preserve">. Sie </w:t>
      </w:r>
      <w:r w:rsidR="00B82522">
        <w:rPr>
          <w:rFonts w:ascii="Helvetica" w:hAnsi="Helvetica"/>
          <w:bCs/>
        </w:rPr>
        <w:t>kann</w:t>
      </w:r>
      <w:r w:rsidR="0003090C">
        <w:rPr>
          <w:rFonts w:ascii="Helvetica" w:hAnsi="Helvetica"/>
          <w:bCs/>
        </w:rPr>
        <w:t xml:space="preserve"> </w:t>
      </w:r>
      <w:r w:rsidR="00B82522">
        <w:rPr>
          <w:rFonts w:ascii="Helvetica" w:hAnsi="Helvetica"/>
          <w:bCs/>
        </w:rPr>
        <w:t xml:space="preserve">nach unterschiedlichen Kriterien erfolgen, abhängig etwa von der Durchflussgröße oder der Warmwassermenge in Kubikmetern. </w:t>
      </w:r>
      <w:r w:rsidR="007113F7">
        <w:rPr>
          <w:rFonts w:ascii="Helvetica" w:hAnsi="Helvetica"/>
          <w:bCs/>
        </w:rPr>
        <w:t>E</w:t>
      </w:r>
      <w:r w:rsidR="00C6554B">
        <w:rPr>
          <w:rFonts w:ascii="Helvetica" w:hAnsi="Helvetica"/>
          <w:bCs/>
        </w:rPr>
        <w:t xml:space="preserve">ine spartenübergreifende Betrachtung – beispielsweise vor dem Hintergrund der Quartiersversorgung – ist jederzeit möglich. </w:t>
      </w:r>
      <w:r w:rsidR="00B82522" w:rsidRPr="00D65305">
        <w:rPr>
          <w:rFonts w:ascii="Helvetica" w:hAnsi="Helvetica"/>
        </w:rPr>
        <w:t xml:space="preserve">Kundenanlagen </w:t>
      </w:r>
      <w:r w:rsidR="00B82522">
        <w:rPr>
          <w:rFonts w:ascii="Helvetica" w:hAnsi="Helvetica"/>
        </w:rPr>
        <w:t xml:space="preserve">werden dafür in der Software </w:t>
      </w:r>
      <w:r w:rsidR="00B82522" w:rsidRPr="00D65305">
        <w:rPr>
          <w:rFonts w:ascii="Helvetica" w:hAnsi="Helvetica"/>
        </w:rPr>
        <w:t xml:space="preserve">als </w:t>
      </w:r>
      <w:r w:rsidR="00A8380A">
        <w:rPr>
          <w:rFonts w:ascii="Helvetica" w:hAnsi="Helvetica"/>
        </w:rPr>
        <w:t>eigene Arealnetze</w:t>
      </w:r>
      <w:r w:rsidR="00B82522">
        <w:rPr>
          <w:rFonts w:ascii="Helvetica" w:hAnsi="Helvetica"/>
        </w:rPr>
        <w:t xml:space="preserve"> angelegt</w:t>
      </w:r>
      <w:r w:rsidR="00806CE9">
        <w:rPr>
          <w:rFonts w:ascii="Helvetica" w:hAnsi="Helvetica"/>
        </w:rPr>
        <w:t xml:space="preserve">. </w:t>
      </w:r>
      <w:r w:rsidR="00A8380A">
        <w:rPr>
          <w:rFonts w:ascii="Helvetica" w:hAnsi="Helvetica"/>
        </w:rPr>
        <w:t>Die damit verknüpften</w:t>
      </w:r>
      <w:r w:rsidR="00B82522">
        <w:rPr>
          <w:rFonts w:ascii="Helvetica" w:hAnsi="Helvetica"/>
        </w:rPr>
        <w:t xml:space="preserve"> </w:t>
      </w:r>
      <w:r w:rsidR="00B82522" w:rsidRPr="001765A7">
        <w:rPr>
          <w:rFonts w:ascii="Helvetica" w:hAnsi="Helvetica"/>
        </w:rPr>
        <w:t>Strukturelement</w:t>
      </w:r>
      <w:r w:rsidR="00B82522">
        <w:rPr>
          <w:rFonts w:ascii="Helvetica" w:hAnsi="Helvetica"/>
        </w:rPr>
        <w:t>e</w:t>
      </w:r>
      <w:r w:rsidR="00A8380A">
        <w:rPr>
          <w:rFonts w:ascii="Helvetica" w:hAnsi="Helvetica"/>
        </w:rPr>
        <w:t xml:space="preserve"> ermöglichen es</w:t>
      </w:r>
      <w:r w:rsidR="004A2566">
        <w:rPr>
          <w:rFonts w:ascii="Helvetica" w:hAnsi="Helvetica"/>
        </w:rPr>
        <w:t>,</w:t>
      </w:r>
      <w:r w:rsidR="00A8380A">
        <w:rPr>
          <w:rFonts w:ascii="Helvetica" w:hAnsi="Helvetica"/>
        </w:rPr>
        <w:t xml:space="preserve"> sowohl jegliche Wärmeversorgungskonzepte als auch weitere </w:t>
      </w:r>
      <w:proofErr w:type="spellStart"/>
      <w:r w:rsidR="00A8380A">
        <w:rPr>
          <w:rFonts w:ascii="Helvetica" w:hAnsi="Helvetica"/>
        </w:rPr>
        <w:t>Belieferungskonstrukte</w:t>
      </w:r>
      <w:proofErr w:type="spellEnd"/>
      <w:r w:rsidR="00A8380A">
        <w:rPr>
          <w:rFonts w:ascii="Helvetica" w:hAnsi="Helvetica"/>
        </w:rPr>
        <w:t xml:space="preserve"> </w:t>
      </w:r>
      <w:r w:rsidR="004A2566">
        <w:rPr>
          <w:rFonts w:ascii="Helvetica" w:hAnsi="Helvetica"/>
        </w:rPr>
        <w:t xml:space="preserve">wie </w:t>
      </w:r>
      <w:r w:rsidR="004A2566" w:rsidRPr="001765A7">
        <w:rPr>
          <w:rFonts w:ascii="Helvetica" w:hAnsi="Helvetica"/>
        </w:rPr>
        <w:t>Mieterstrom</w:t>
      </w:r>
      <w:r w:rsidR="004A2566">
        <w:rPr>
          <w:rFonts w:ascii="Helvetica" w:hAnsi="Helvetica"/>
        </w:rPr>
        <w:t>belieferung oder</w:t>
      </w:r>
      <w:r w:rsidR="004A2566" w:rsidRPr="001765A7">
        <w:rPr>
          <w:rFonts w:ascii="Helvetica" w:hAnsi="Helvetica"/>
        </w:rPr>
        <w:t xml:space="preserve"> </w:t>
      </w:r>
      <w:proofErr w:type="spellStart"/>
      <w:r w:rsidR="004A2566" w:rsidRPr="001765A7">
        <w:rPr>
          <w:rFonts w:ascii="Helvetica" w:hAnsi="Helvetica"/>
        </w:rPr>
        <w:t>Tranchen</w:t>
      </w:r>
      <w:r w:rsidR="004A2566">
        <w:rPr>
          <w:rFonts w:ascii="Helvetica" w:hAnsi="Helvetica"/>
        </w:rPr>
        <w:t>produkte</w:t>
      </w:r>
      <w:proofErr w:type="spellEnd"/>
      <w:r w:rsidR="004A2566">
        <w:rPr>
          <w:rFonts w:ascii="Helvetica" w:hAnsi="Helvetica"/>
        </w:rPr>
        <w:t xml:space="preserve"> </w:t>
      </w:r>
      <w:r w:rsidR="00A8380A">
        <w:rPr>
          <w:rFonts w:ascii="Helvetica" w:hAnsi="Helvetica"/>
        </w:rPr>
        <w:t>abzubilden</w:t>
      </w:r>
      <w:r w:rsidR="00B82522">
        <w:rPr>
          <w:rFonts w:ascii="Helvetica" w:hAnsi="Helvetica"/>
        </w:rPr>
        <w:t xml:space="preserve">. </w:t>
      </w:r>
      <w:r w:rsidR="00E725CA">
        <w:rPr>
          <w:rFonts w:ascii="Helvetica" w:hAnsi="Helvetica"/>
        </w:rPr>
        <w:t>Einer Verrechnung</w:t>
      </w:r>
      <w:r w:rsidR="00B82522">
        <w:rPr>
          <w:rFonts w:ascii="Helvetica" w:hAnsi="Helvetica"/>
        </w:rPr>
        <w:t xml:space="preserve"> </w:t>
      </w:r>
      <w:r w:rsidR="00B82522" w:rsidRPr="001F3F25">
        <w:rPr>
          <w:rFonts w:ascii="Helvetica" w:hAnsi="Helvetica"/>
        </w:rPr>
        <w:t>unterschiedliche</w:t>
      </w:r>
      <w:r w:rsidR="00E725CA">
        <w:rPr>
          <w:rFonts w:ascii="Helvetica" w:hAnsi="Helvetica"/>
        </w:rPr>
        <w:t>r</w:t>
      </w:r>
      <w:r w:rsidR="00B82522" w:rsidRPr="001F3F25">
        <w:rPr>
          <w:rFonts w:ascii="Helvetica" w:hAnsi="Helvetica"/>
        </w:rPr>
        <w:t xml:space="preserve"> Einspeisungen mit </w:t>
      </w:r>
      <w:r w:rsidR="00B82522">
        <w:rPr>
          <w:rFonts w:ascii="Helvetica" w:hAnsi="Helvetica"/>
        </w:rPr>
        <w:t>verschiedenen</w:t>
      </w:r>
      <w:r w:rsidR="00B82522" w:rsidRPr="001F3F25">
        <w:rPr>
          <w:rFonts w:ascii="Helvetica" w:hAnsi="Helvetica"/>
        </w:rPr>
        <w:t xml:space="preserve"> Preisbestandteilen innerhalb der Kundenanlage</w:t>
      </w:r>
      <w:r w:rsidR="00B82522">
        <w:rPr>
          <w:rFonts w:ascii="Helvetica" w:hAnsi="Helvetica"/>
        </w:rPr>
        <w:t xml:space="preserve"> </w:t>
      </w:r>
      <w:r w:rsidR="00E725CA">
        <w:rPr>
          <w:rFonts w:ascii="Helvetica" w:hAnsi="Helvetica"/>
        </w:rPr>
        <w:t>steht nichts im Wege</w:t>
      </w:r>
      <w:r w:rsidR="00B82522">
        <w:rPr>
          <w:rFonts w:ascii="Helvetica" w:hAnsi="Helvetica"/>
        </w:rPr>
        <w:t xml:space="preserve">. Außerdem können einzelne Kundenanlagen gezielt gesucht sowie ausgewertet und </w:t>
      </w:r>
      <w:r w:rsidR="00B82522" w:rsidRPr="00D65305">
        <w:rPr>
          <w:rFonts w:ascii="Helvetica" w:hAnsi="Helvetica"/>
        </w:rPr>
        <w:t>Übergangspunkte zum öffentlichen Netz und de</w:t>
      </w:r>
      <w:r w:rsidR="00B82522">
        <w:rPr>
          <w:rFonts w:ascii="Helvetica" w:hAnsi="Helvetica"/>
        </w:rPr>
        <w:t>n</w:t>
      </w:r>
      <w:r w:rsidR="00B82522" w:rsidRPr="00D65305">
        <w:rPr>
          <w:rFonts w:ascii="Helvetica" w:hAnsi="Helvetica"/>
        </w:rPr>
        <w:t xml:space="preserve"> Einspeiseanlagen </w:t>
      </w:r>
      <w:r w:rsidR="00B82522">
        <w:rPr>
          <w:rFonts w:ascii="Helvetica" w:hAnsi="Helvetica"/>
        </w:rPr>
        <w:t xml:space="preserve">angelegt werden. </w:t>
      </w:r>
    </w:p>
    <w:p w14:paraId="2A91F6A3" w14:textId="77777777" w:rsidR="00B82522" w:rsidRDefault="00B82522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63427121" w14:textId="6C74D8AF" w:rsidR="0003090C" w:rsidRPr="0003090C" w:rsidRDefault="0003090C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FFVAV </w:t>
      </w:r>
      <w:r w:rsidR="00806CE9">
        <w:rPr>
          <w:rFonts w:ascii="Helvetica" w:hAnsi="Helvetica"/>
          <w:b/>
        </w:rPr>
        <w:t>einfach</w:t>
      </w:r>
      <w:r>
        <w:rPr>
          <w:rFonts w:ascii="Helvetica" w:hAnsi="Helvetica"/>
          <w:b/>
        </w:rPr>
        <w:t xml:space="preserve"> umsetzen</w:t>
      </w:r>
    </w:p>
    <w:p w14:paraId="44659FDC" w14:textId="732D060F" w:rsidR="0022586D" w:rsidRPr="007C50DC" w:rsidRDefault="00225DA0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>Neben einer reibungslosen</w:t>
      </w:r>
      <w:r w:rsidR="007537A1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 xml:space="preserve">Abrechnung ist die </w:t>
      </w:r>
      <w:r w:rsidR="00067AA0">
        <w:rPr>
          <w:rFonts w:ascii="Helvetica" w:hAnsi="Helvetica"/>
          <w:bCs/>
        </w:rPr>
        <w:t>Erfüllung</w:t>
      </w:r>
      <w:r>
        <w:rPr>
          <w:rFonts w:ascii="Helvetica" w:hAnsi="Helvetica"/>
          <w:bCs/>
        </w:rPr>
        <w:t xml:space="preserve"> der</w:t>
      </w:r>
      <w:r w:rsidR="00362F30" w:rsidRPr="007C50DC">
        <w:rPr>
          <w:rFonts w:ascii="Helvetica" w:hAnsi="Helvetica"/>
          <w:bCs/>
        </w:rPr>
        <w:t xml:space="preserve"> zusätzlichen Informationspflichten, die sich aus der FFVAV ergeben, </w:t>
      </w:r>
      <w:r>
        <w:rPr>
          <w:rFonts w:ascii="Helvetica" w:hAnsi="Helvetica"/>
          <w:bCs/>
        </w:rPr>
        <w:t>mit AKTIF in kürzester Zeit realisierbar</w:t>
      </w:r>
      <w:r w:rsidR="00362F30" w:rsidRPr="007C50DC">
        <w:rPr>
          <w:rFonts w:ascii="Helvetica" w:hAnsi="Helvetica"/>
          <w:bCs/>
        </w:rPr>
        <w:t>. „</w:t>
      </w:r>
      <w:r w:rsidR="00811F5B" w:rsidRPr="007C50DC">
        <w:rPr>
          <w:rFonts w:ascii="Helvetica" w:hAnsi="Helvetica"/>
          <w:bCs/>
        </w:rPr>
        <w:t>Bis Ende 2026 müssen alle Wärme</w:t>
      </w:r>
      <w:r w:rsidR="00EC4F04">
        <w:rPr>
          <w:rFonts w:ascii="Helvetica" w:hAnsi="Helvetica"/>
          <w:bCs/>
        </w:rPr>
        <w:t>versorger</w:t>
      </w:r>
      <w:r w:rsidR="00811F5B" w:rsidRPr="007C50DC">
        <w:rPr>
          <w:rFonts w:ascii="Helvetica" w:hAnsi="Helvetica"/>
          <w:bCs/>
        </w:rPr>
        <w:t xml:space="preserve"> die Vorgaben der FFVAV umgesetzt haben – viele haben hier jedoch noch nicht die nötigen Maßnahmen ergriffen. Auf Software-Seite können wir die </w:t>
      </w:r>
      <w:r w:rsidR="00806FF1" w:rsidRPr="007C50DC">
        <w:rPr>
          <w:rFonts w:ascii="Helvetica" w:hAnsi="Helvetica"/>
          <w:bCs/>
        </w:rPr>
        <w:t>entsprechenden</w:t>
      </w:r>
      <w:r w:rsidR="00811F5B" w:rsidRPr="007C50DC">
        <w:rPr>
          <w:rFonts w:ascii="Helvetica" w:hAnsi="Helvetica"/>
          <w:bCs/>
        </w:rPr>
        <w:t xml:space="preserve"> Anpassungen</w:t>
      </w:r>
      <w:r w:rsidR="00806FF1" w:rsidRPr="007C50DC">
        <w:rPr>
          <w:rFonts w:ascii="Helvetica" w:hAnsi="Helvetica"/>
          <w:bCs/>
        </w:rPr>
        <w:t xml:space="preserve"> für unsere Kunden</w:t>
      </w:r>
      <w:r w:rsidR="00811F5B" w:rsidRPr="007C50DC">
        <w:rPr>
          <w:rFonts w:ascii="Helvetica" w:hAnsi="Helvetica"/>
          <w:bCs/>
        </w:rPr>
        <w:t xml:space="preserve"> schon jetzt </w:t>
      </w:r>
      <w:r w:rsidR="00806FF1" w:rsidRPr="007C50DC">
        <w:rPr>
          <w:rFonts w:ascii="Helvetica" w:hAnsi="Helvetica"/>
          <w:bCs/>
        </w:rPr>
        <w:t>vornehmen</w:t>
      </w:r>
      <w:r w:rsidR="003A181C">
        <w:rPr>
          <w:rFonts w:ascii="Helvetica" w:hAnsi="Helvetica"/>
          <w:bCs/>
        </w:rPr>
        <w:t>, wodurch diese wertvolle Zeit im Tagesgeschäft gewinnen</w:t>
      </w:r>
      <w:r w:rsidR="00806FF1" w:rsidRPr="007C50DC">
        <w:rPr>
          <w:rFonts w:ascii="Helvetica" w:hAnsi="Helvetica"/>
          <w:bCs/>
        </w:rPr>
        <w:t xml:space="preserve"> und </w:t>
      </w:r>
      <w:r w:rsidR="009475D9">
        <w:rPr>
          <w:rFonts w:ascii="Helvetica" w:hAnsi="Helvetica"/>
          <w:bCs/>
        </w:rPr>
        <w:t xml:space="preserve">gleichzeitig </w:t>
      </w:r>
      <w:r w:rsidR="007537A1">
        <w:rPr>
          <w:rFonts w:ascii="Helvetica" w:hAnsi="Helvetica"/>
          <w:bCs/>
        </w:rPr>
        <w:t xml:space="preserve">die digitalen Services gegenüber dem Kunden </w:t>
      </w:r>
      <w:r w:rsidR="009475D9">
        <w:rPr>
          <w:rFonts w:ascii="Helvetica" w:hAnsi="Helvetica"/>
          <w:bCs/>
        </w:rPr>
        <w:t>weiter stärken können</w:t>
      </w:r>
      <w:r w:rsidR="00806FF1" w:rsidRPr="007C50DC">
        <w:rPr>
          <w:rFonts w:ascii="Helvetica" w:hAnsi="Helvetica"/>
          <w:bCs/>
        </w:rPr>
        <w:t xml:space="preserve">“, </w:t>
      </w:r>
      <w:r w:rsidR="001D2977" w:rsidRPr="007C50DC">
        <w:rPr>
          <w:rFonts w:ascii="Helvetica" w:hAnsi="Helvetica"/>
          <w:bCs/>
        </w:rPr>
        <w:t>erläutert</w:t>
      </w:r>
      <w:r w:rsidR="00806FF1" w:rsidRPr="007C50DC">
        <w:rPr>
          <w:rFonts w:ascii="Helvetica" w:hAnsi="Helvetica"/>
          <w:bCs/>
        </w:rPr>
        <w:t xml:space="preserve"> Lars Ehrler, Geschäftsführer der AKTIF Unternehmensgruppe.</w:t>
      </w:r>
      <w:r w:rsidR="00621E96" w:rsidRPr="007C50DC">
        <w:rPr>
          <w:rFonts w:ascii="Helvetica" w:hAnsi="Helvetica"/>
          <w:bCs/>
        </w:rPr>
        <w:t xml:space="preserve"> </w:t>
      </w:r>
    </w:p>
    <w:p w14:paraId="05CA8BBF" w14:textId="77777777" w:rsidR="0003090C" w:rsidRDefault="0003090C" w:rsidP="00DE6200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2B3D0F94" w14:textId="67B077C1" w:rsidR="00DE6200" w:rsidRDefault="00DE6200" w:rsidP="00DE6200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Die im </w:t>
      </w:r>
      <w:r w:rsidRPr="00DE6200">
        <w:rPr>
          <w:rFonts w:ascii="Helvetica" w:hAnsi="Helvetica"/>
          <w:bCs/>
        </w:rPr>
        <w:t xml:space="preserve">Oktober 2021 </w:t>
      </w:r>
      <w:r>
        <w:rPr>
          <w:rFonts w:ascii="Helvetica" w:hAnsi="Helvetica"/>
          <w:bCs/>
        </w:rPr>
        <w:t xml:space="preserve">in </w:t>
      </w:r>
      <w:r w:rsidR="00621E96">
        <w:rPr>
          <w:rFonts w:ascii="Helvetica" w:hAnsi="Helvetica"/>
          <w:bCs/>
        </w:rPr>
        <w:t>K</w:t>
      </w:r>
      <w:r>
        <w:rPr>
          <w:rFonts w:ascii="Helvetica" w:hAnsi="Helvetica"/>
          <w:bCs/>
        </w:rPr>
        <w:t>raft</w:t>
      </w:r>
      <w:r w:rsidR="00621E96">
        <w:rPr>
          <w:rFonts w:ascii="Helvetica" w:hAnsi="Helvetica"/>
          <w:bCs/>
        </w:rPr>
        <w:t xml:space="preserve"> </w:t>
      </w:r>
      <w:r>
        <w:rPr>
          <w:rFonts w:ascii="Helvetica" w:hAnsi="Helvetica"/>
          <w:bCs/>
        </w:rPr>
        <w:t>getretene</w:t>
      </w:r>
      <w:r w:rsidRPr="00DE6200">
        <w:rPr>
          <w:rFonts w:ascii="Helvetica" w:hAnsi="Helvetica"/>
          <w:bCs/>
        </w:rPr>
        <w:t xml:space="preserve"> </w:t>
      </w:r>
      <w:r w:rsidR="00621E96">
        <w:rPr>
          <w:rFonts w:ascii="Helvetica" w:hAnsi="Helvetica"/>
          <w:bCs/>
        </w:rPr>
        <w:t>„</w:t>
      </w:r>
      <w:r w:rsidRPr="00DE6200">
        <w:rPr>
          <w:rFonts w:ascii="Helvetica" w:hAnsi="Helvetica"/>
          <w:bCs/>
        </w:rPr>
        <w:t>Verordnung über die Verbrauchserfassung und Abrechnung bei der Versorgung mit Fernwärme oder Fernkälte</w:t>
      </w:r>
      <w:r w:rsidR="00621E96">
        <w:rPr>
          <w:rFonts w:ascii="Helvetica" w:hAnsi="Helvetica"/>
          <w:bCs/>
        </w:rPr>
        <w:t xml:space="preserve">“ (FFVAV) </w:t>
      </w:r>
      <w:r w:rsidRPr="00DE6200">
        <w:rPr>
          <w:rFonts w:ascii="Helvetica" w:hAnsi="Helvetica"/>
          <w:bCs/>
        </w:rPr>
        <w:t xml:space="preserve">verpflichtet </w:t>
      </w:r>
      <w:r w:rsidR="00067AA0">
        <w:rPr>
          <w:rFonts w:ascii="Helvetica" w:hAnsi="Helvetica"/>
          <w:bCs/>
        </w:rPr>
        <w:t>Wärmeversorger</w:t>
      </w:r>
      <w:r w:rsidRPr="00DE6200">
        <w:rPr>
          <w:rFonts w:ascii="Helvetica" w:hAnsi="Helvetica"/>
          <w:bCs/>
        </w:rPr>
        <w:t xml:space="preserve"> zur Fernauslesbarkeit aller Zähler bis zum 31. Dezember 2026. </w:t>
      </w:r>
      <w:r w:rsidRPr="00FA46ED">
        <w:rPr>
          <w:rFonts w:ascii="Helvetica" w:hAnsi="Helvetica"/>
          <w:bCs/>
        </w:rPr>
        <w:t>Neben der technischen Umsetzung der Ablesung</w:t>
      </w:r>
      <w:r w:rsidR="00621E96">
        <w:rPr>
          <w:rFonts w:ascii="Helvetica" w:hAnsi="Helvetica"/>
          <w:bCs/>
        </w:rPr>
        <w:t xml:space="preserve">, sprich dem Rollout vernetzter Messsysteme, gilt es dabei </w:t>
      </w:r>
      <w:r w:rsidRPr="00FA46ED">
        <w:rPr>
          <w:rFonts w:ascii="Helvetica" w:hAnsi="Helvetica"/>
          <w:bCs/>
        </w:rPr>
        <w:t>auch</w:t>
      </w:r>
      <w:r w:rsidR="00806CE9">
        <w:rPr>
          <w:rFonts w:ascii="Helvetica" w:hAnsi="Helvetica"/>
          <w:bCs/>
        </w:rPr>
        <w:t>,</w:t>
      </w:r>
      <w:r w:rsidRPr="00FA46ED">
        <w:rPr>
          <w:rFonts w:ascii="Helvetica" w:hAnsi="Helvetica"/>
          <w:bCs/>
        </w:rPr>
        <w:t xml:space="preserve"> </w:t>
      </w:r>
      <w:r w:rsidR="00621E96">
        <w:rPr>
          <w:rFonts w:ascii="Helvetica" w:hAnsi="Helvetica"/>
          <w:bCs/>
        </w:rPr>
        <w:t xml:space="preserve">die </w:t>
      </w:r>
      <w:r w:rsidRPr="00FA46ED">
        <w:rPr>
          <w:rFonts w:ascii="Helvetica" w:hAnsi="Helvetica"/>
          <w:bCs/>
        </w:rPr>
        <w:t xml:space="preserve">Abrechnung und die Rechnungsstellung anzupassen. </w:t>
      </w:r>
      <w:r w:rsidR="00621E96">
        <w:rPr>
          <w:rFonts w:ascii="Helvetica" w:hAnsi="Helvetica"/>
          <w:bCs/>
        </w:rPr>
        <w:t>D</w:t>
      </w:r>
      <w:r w:rsidR="009C25A8">
        <w:rPr>
          <w:rFonts w:ascii="Helvetica" w:hAnsi="Helvetica"/>
          <w:bCs/>
        </w:rPr>
        <w:t>ie Lösung</w:t>
      </w:r>
      <w:r w:rsidR="00621E96">
        <w:rPr>
          <w:rFonts w:ascii="Helvetica" w:hAnsi="Helvetica"/>
          <w:bCs/>
        </w:rPr>
        <w:t xml:space="preserve"> </w:t>
      </w:r>
      <w:r w:rsidR="00621E96" w:rsidRPr="00621E96">
        <w:rPr>
          <w:rFonts w:ascii="Helvetica" w:hAnsi="Helvetica"/>
          <w:bCs/>
        </w:rPr>
        <w:t xml:space="preserve">AKTIF®dataService </w:t>
      </w:r>
      <w:r w:rsidR="00621E96">
        <w:rPr>
          <w:rFonts w:ascii="Helvetica" w:hAnsi="Helvetica"/>
          <w:bCs/>
        </w:rPr>
        <w:t xml:space="preserve">erlaubt es, solche </w:t>
      </w:r>
      <w:r w:rsidRPr="00FA46ED">
        <w:rPr>
          <w:rFonts w:ascii="Helvetica" w:hAnsi="Helvetica"/>
          <w:bCs/>
        </w:rPr>
        <w:t>IoT</w:t>
      </w:r>
      <w:r w:rsidR="00621E96">
        <w:rPr>
          <w:rFonts w:ascii="Helvetica" w:hAnsi="Helvetica"/>
          <w:bCs/>
        </w:rPr>
        <w:t>-</w:t>
      </w:r>
      <w:r w:rsidRPr="00FA46ED">
        <w:rPr>
          <w:rFonts w:ascii="Helvetica" w:hAnsi="Helvetica"/>
          <w:bCs/>
        </w:rPr>
        <w:t>basierte</w:t>
      </w:r>
      <w:r w:rsidR="00621E96">
        <w:rPr>
          <w:rFonts w:ascii="Helvetica" w:hAnsi="Helvetica"/>
          <w:bCs/>
        </w:rPr>
        <w:t>n</w:t>
      </w:r>
      <w:r w:rsidRPr="00FA46ED">
        <w:rPr>
          <w:rFonts w:ascii="Helvetica" w:hAnsi="Helvetica"/>
          <w:bCs/>
        </w:rPr>
        <w:t xml:space="preserve"> Abrechnungsdaten zu integrieren und in der Wärmeabrechnung zu berücksichtigen </w:t>
      </w:r>
      <w:r w:rsidR="001765A7">
        <w:rPr>
          <w:rFonts w:ascii="Helvetica" w:hAnsi="Helvetica"/>
          <w:bCs/>
        </w:rPr>
        <w:t xml:space="preserve">sowie die </w:t>
      </w:r>
      <w:r w:rsidR="001765A7" w:rsidRPr="0028736D">
        <w:rPr>
          <w:rFonts w:ascii="Helvetica" w:hAnsi="Helvetica"/>
          <w:bCs/>
        </w:rPr>
        <w:t>zusätzlichen Informations- und Transparenzpflichten</w:t>
      </w:r>
      <w:r w:rsidR="001765A7">
        <w:rPr>
          <w:rFonts w:ascii="Helvetica" w:hAnsi="Helvetica"/>
          <w:bCs/>
        </w:rPr>
        <w:t xml:space="preserve"> umzusetzen. </w:t>
      </w:r>
    </w:p>
    <w:p w14:paraId="1591D47B" w14:textId="77777777" w:rsidR="002F1990" w:rsidRDefault="002F1990" w:rsidP="00DE6200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2410"/>
      </w:tblGrid>
      <w:tr w:rsidR="002F1990" w:rsidRPr="00023B82" w14:paraId="4C5E4F48" w14:textId="77777777" w:rsidTr="00214D19">
        <w:trPr>
          <w:trHeight w:val="1723"/>
        </w:trPr>
        <w:tc>
          <w:tcPr>
            <w:tcW w:w="3119" w:type="dxa"/>
          </w:tcPr>
          <w:p w14:paraId="3982C47F" w14:textId="77777777" w:rsidR="002F1990" w:rsidRPr="00023B82" w:rsidRDefault="002F1990" w:rsidP="00214D19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68B916B9" w14:textId="77777777" w:rsidR="002F1990" w:rsidRPr="00023B82" w:rsidRDefault="002F1990" w:rsidP="00214D19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7E90CBF6" wp14:editId="13ED99BA">
                  <wp:extent cx="1257300" cy="939800"/>
                  <wp:effectExtent l="0" t="0" r="0" b="0"/>
                  <wp:docPr id="3" name="Grafik 3" descr="Ein Bild, das Menschliches Gesicht, Person, Lächeln, Kleid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Menschliches Gesicht, Person, Lächeln, Kleidung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39" cy="950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1FA9B3AA" w14:textId="77777777" w:rsidR="002F1990" w:rsidRPr="00023B82" w:rsidRDefault="002F1990" w:rsidP="00214D19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D2F23B4" wp14:editId="77ADB166">
                  <wp:extent cx="1533776" cy="1018523"/>
                  <wp:effectExtent l="0" t="0" r="3175" b="0"/>
                  <wp:docPr id="896842665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842665" name="Grafik 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117" cy="1030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990" w:rsidRPr="00BB4C88" w14:paraId="70E439F8" w14:textId="77777777" w:rsidTr="00214D19">
        <w:trPr>
          <w:trHeight w:val="599"/>
        </w:trPr>
        <w:tc>
          <w:tcPr>
            <w:tcW w:w="3119" w:type="dxa"/>
          </w:tcPr>
          <w:p w14:paraId="591464C8" w14:textId="77777777" w:rsidR="002F1990" w:rsidRPr="00735E81" w:rsidRDefault="002F1990" w:rsidP="00214D19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2410" w:type="dxa"/>
          </w:tcPr>
          <w:p w14:paraId="7E6B2E82" w14:textId="29DAD24E" w:rsidR="002F1990" w:rsidRPr="00BB4C88" w:rsidRDefault="002F1990" w:rsidP="00214D19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AKTIF integriert Wärmeabrechnung in </w:t>
            </w:r>
            <w:proofErr w:type="spellStart"/>
            <w:r w:rsidRPr="002F1990">
              <w:rPr>
                <w:rFonts w:ascii="Helvetica" w:hAnsi="Helvetica"/>
                <w:sz w:val="16"/>
                <w:szCs w:val="20"/>
              </w:rPr>
              <w:t>AKTIF®dataService</w:t>
            </w:r>
            <w:proofErr w:type="spellEnd"/>
          </w:p>
        </w:tc>
      </w:tr>
    </w:tbl>
    <w:p w14:paraId="45E9EB74" w14:textId="77777777" w:rsidR="0028736D" w:rsidRDefault="0028736D" w:rsidP="008F6FF7">
      <w:pPr>
        <w:spacing w:after="0" w:line="312" w:lineRule="auto"/>
        <w:ind w:right="-428"/>
        <w:rPr>
          <w:rFonts w:ascii="Helvetica" w:hAnsi="Helvetica"/>
        </w:rPr>
      </w:pPr>
    </w:p>
    <w:p w14:paraId="2D7695DD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3471CC2A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2A7010AC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31A27258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42540469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499DDA38" w14:textId="77777777" w:rsidR="002F1990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15D04D86" w14:textId="77777777" w:rsidR="002F1990" w:rsidRPr="00023B82" w:rsidRDefault="002F1990" w:rsidP="008F6FF7">
      <w:pPr>
        <w:spacing w:after="0" w:line="312" w:lineRule="auto"/>
        <w:ind w:right="-428"/>
        <w:rPr>
          <w:rFonts w:ascii="Helvetica" w:hAnsi="Helvetica"/>
        </w:rPr>
      </w:pPr>
    </w:p>
    <w:p w14:paraId="06C9C5EC" w14:textId="5F904E9B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FF606F">
        <w:rPr>
          <w:rFonts w:ascii="Helvetica" w:eastAsiaTheme="minorHAnsi" w:hAnsi="Helvetica" w:cstheme="minorBidi"/>
          <w:sz w:val="22"/>
          <w:szCs w:val="22"/>
          <w:lang w:eastAsia="en-US"/>
        </w:rPr>
        <w:t>AKTIF Wärmeabrechnung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4BACA7B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002226EE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="00186CD2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AE4611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 xml:space="preserve">Tel: +49 731 </w:t>
            </w:r>
            <w:r w:rsidR="0060587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</w:t>
            </w:r>
            <w:r w:rsidR="0060587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146 156-74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DD77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ED01E" w14:textId="77777777" w:rsidR="00F65FE9" w:rsidRDefault="00F65FE9">
      <w:pPr>
        <w:spacing w:after="0" w:line="240" w:lineRule="auto"/>
      </w:pPr>
      <w:r>
        <w:separator/>
      </w:r>
    </w:p>
  </w:endnote>
  <w:endnote w:type="continuationSeparator" w:id="0">
    <w:p w14:paraId="05F6A357" w14:textId="77777777" w:rsidR="00F65FE9" w:rsidRDefault="00F65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4E116" w14:textId="77777777" w:rsidR="00F65FE9" w:rsidRDefault="00F65FE9">
      <w:pPr>
        <w:spacing w:after="0" w:line="240" w:lineRule="auto"/>
      </w:pPr>
      <w:r>
        <w:separator/>
      </w:r>
    </w:p>
  </w:footnote>
  <w:footnote w:type="continuationSeparator" w:id="0">
    <w:p w14:paraId="5E0FC24D" w14:textId="77777777" w:rsidR="00F65FE9" w:rsidRDefault="00F65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33AA5"/>
    <w:multiLevelType w:val="hybridMultilevel"/>
    <w:tmpl w:val="E97E459E"/>
    <w:lvl w:ilvl="0" w:tplc="F490DF24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1"/>
  </w:num>
  <w:num w:numId="2" w16cid:durableId="1733578373">
    <w:abstractNumId w:val="4"/>
  </w:num>
  <w:num w:numId="3" w16cid:durableId="671448276">
    <w:abstractNumId w:val="4"/>
  </w:num>
  <w:num w:numId="4" w16cid:durableId="13042734">
    <w:abstractNumId w:val="4"/>
  </w:num>
  <w:num w:numId="5" w16cid:durableId="1920553977">
    <w:abstractNumId w:val="4"/>
  </w:num>
  <w:num w:numId="6" w16cid:durableId="1246647020">
    <w:abstractNumId w:val="3"/>
  </w:num>
  <w:num w:numId="7" w16cid:durableId="1538004662">
    <w:abstractNumId w:val="3"/>
  </w:num>
  <w:num w:numId="8" w16cid:durableId="2066876644">
    <w:abstractNumId w:val="3"/>
  </w:num>
  <w:num w:numId="9" w16cid:durableId="1431389331">
    <w:abstractNumId w:val="2"/>
  </w:num>
  <w:num w:numId="10" w16cid:durableId="747968587">
    <w:abstractNumId w:val="4"/>
  </w:num>
  <w:num w:numId="11" w16cid:durableId="2103840588">
    <w:abstractNumId w:val="4"/>
  </w:num>
  <w:num w:numId="12" w16cid:durableId="565645890">
    <w:abstractNumId w:val="4"/>
  </w:num>
  <w:num w:numId="13" w16cid:durableId="349717930">
    <w:abstractNumId w:val="4"/>
  </w:num>
  <w:num w:numId="14" w16cid:durableId="316301162">
    <w:abstractNumId w:val="4"/>
  </w:num>
  <w:num w:numId="15" w16cid:durableId="1091007661">
    <w:abstractNumId w:val="4"/>
  </w:num>
  <w:num w:numId="16" w16cid:durableId="312102209">
    <w:abstractNumId w:val="4"/>
  </w:num>
  <w:num w:numId="17" w16cid:durableId="2104960214">
    <w:abstractNumId w:val="4"/>
  </w:num>
  <w:num w:numId="18" w16cid:durableId="41447538">
    <w:abstractNumId w:val="4"/>
  </w:num>
  <w:num w:numId="19" w16cid:durableId="1448234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13BB"/>
    <w:rsid w:val="00002851"/>
    <w:rsid w:val="00002987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3B82"/>
    <w:rsid w:val="00023D33"/>
    <w:rsid w:val="00023E7D"/>
    <w:rsid w:val="0002624D"/>
    <w:rsid w:val="00026A68"/>
    <w:rsid w:val="00030277"/>
    <w:rsid w:val="0003090C"/>
    <w:rsid w:val="00030B17"/>
    <w:rsid w:val="0003152D"/>
    <w:rsid w:val="00032CA3"/>
    <w:rsid w:val="00032FA7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3056"/>
    <w:rsid w:val="000535DB"/>
    <w:rsid w:val="000547A1"/>
    <w:rsid w:val="00055879"/>
    <w:rsid w:val="00055C41"/>
    <w:rsid w:val="00057178"/>
    <w:rsid w:val="000606BE"/>
    <w:rsid w:val="00061F72"/>
    <w:rsid w:val="0006221D"/>
    <w:rsid w:val="000629AA"/>
    <w:rsid w:val="00063156"/>
    <w:rsid w:val="00063EC0"/>
    <w:rsid w:val="000669B2"/>
    <w:rsid w:val="00067AA0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3BF"/>
    <w:rsid w:val="00083658"/>
    <w:rsid w:val="000850EC"/>
    <w:rsid w:val="00085CB2"/>
    <w:rsid w:val="00085D60"/>
    <w:rsid w:val="00086150"/>
    <w:rsid w:val="0009061D"/>
    <w:rsid w:val="00092501"/>
    <w:rsid w:val="000938B8"/>
    <w:rsid w:val="0009448B"/>
    <w:rsid w:val="00096631"/>
    <w:rsid w:val="0009760D"/>
    <w:rsid w:val="00097C44"/>
    <w:rsid w:val="000A14D4"/>
    <w:rsid w:val="000A1FC4"/>
    <w:rsid w:val="000A1FCF"/>
    <w:rsid w:val="000A3D12"/>
    <w:rsid w:val="000A3D91"/>
    <w:rsid w:val="000A4CC3"/>
    <w:rsid w:val="000A716F"/>
    <w:rsid w:val="000B03B5"/>
    <w:rsid w:val="000B493F"/>
    <w:rsid w:val="000B696A"/>
    <w:rsid w:val="000B6A35"/>
    <w:rsid w:val="000B7575"/>
    <w:rsid w:val="000C2296"/>
    <w:rsid w:val="000C31F9"/>
    <w:rsid w:val="000C45FE"/>
    <w:rsid w:val="000C481D"/>
    <w:rsid w:val="000C53BE"/>
    <w:rsid w:val="000C670C"/>
    <w:rsid w:val="000C6CB7"/>
    <w:rsid w:val="000C736E"/>
    <w:rsid w:val="000C77A1"/>
    <w:rsid w:val="000D11C1"/>
    <w:rsid w:val="000D156B"/>
    <w:rsid w:val="000D15FC"/>
    <w:rsid w:val="000D1771"/>
    <w:rsid w:val="000D1877"/>
    <w:rsid w:val="000D45E5"/>
    <w:rsid w:val="000D5EE0"/>
    <w:rsid w:val="000D7270"/>
    <w:rsid w:val="000D775A"/>
    <w:rsid w:val="000E0CF6"/>
    <w:rsid w:val="000E1CEE"/>
    <w:rsid w:val="000E3B37"/>
    <w:rsid w:val="000E413F"/>
    <w:rsid w:val="000E6BFF"/>
    <w:rsid w:val="000E73C5"/>
    <w:rsid w:val="000E7C94"/>
    <w:rsid w:val="000F0731"/>
    <w:rsid w:val="000F0EE1"/>
    <w:rsid w:val="000F1005"/>
    <w:rsid w:val="000F2021"/>
    <w:rsid w:val="000F20EC"/>
    <w:rsid w:val="000F2998"/>
    <w:rsid w:val="000F2E8C"/>
    <w:rsid w:val="000F507A"/>
    <w:rsid w:val="000F5C4B"/>
    <w:rsid w:val="000F646D"/>
    <w:rsid w:val="00102C74"/>
    <w:rsid w:val="00102CA4"/>
    <w:rsid w:val="001037CB"/>
    <w:rsid w:val="001043D7"/>
    <w:rsid w:val="0010444C"/>
    <w:rsid w:val="001067B1"/>
    <w:rsid w:val="00107419"/>
    <w:rsid w:val="00111004"/>
    <w:rsid w:val="0011169C"/>
    <w:rsid w:val="00111951"/>
    <w:rsid w:val="00111AB9"/>
    <w:rsid w:val="001128B3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270E6"/>
    <w:rsid w:val="001315B7"/>
    <w:rsid w:val="00132210"/>
    <w:rsid w:val="0013283E"/>
    <w:rsid w:val="00132DD5"/>
    <w:rsid w:val="00134089"/>
    <w:rsid w:val="001343C1"/>
    <w:rsid w:val="00134A00"/>
    <w:rsid w:val="00136100"/>
    <w:rsid w:val="00140421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4E84"/>
    <w:rsid w:val="00157F14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65A7"/>
    <w:rsid w:val="0017704A"/>
    <w:rsid w:val="00177102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12E3"/>
    <w:rsid w:val="0019222B"/>
    <w:rsid w:val="0019232E"/>
    <w:rsid w:val="001934BC"/>
    <w:rsid w:val="00193793"/>
    <w:rsid w:val="00194A8D"/>
    <w:rsid w:val="001974FC"/>
    <w:rsid w:val="001A13DE"/>
    <w:rsid w:val="001A2F82"/>
    <w:rsid w:val="001A386D"/>
    <w:rsid w:val="001A6CF9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23EE"/>
    <w:rsid w:val="001C2DD0"/>
    <w:rsid w:val="001C390F"/>
    <w:rsid w:val="001C5465"/>
    <w:rsid w:val="001D0694"/>
    <w:rsid w:val="001D1423"/>
    <w:rsid w:val="001D2977"/>
    <w:rsid w:val="001D3C29"/>
    <w:rsid w:val="001D3E86"/>
    <w:rsid w:val="001D419B"/>
    <w:rsid w:val="001D4615"/>
    <w:rsid w:val="001D53F8"/>
    <w:rsid w:val="001D6C6D"/>
    <w:rsid w:val="001D7244"/>
    <w:rsid w:val="001D7731"/>
    <w:rsid w:val="001D7DA1"/>
    <w:rsid w:val="001E05BC"/>
    <w:rsid w:val="001E075A"/>
    <w:rsid w:val="001E0C3E"/>
    <w:rsid w:val="001E24A6"/>
    <w:rsid w:val="001E2EAB"/>
    <w:rsid w:val="001E3C5B"/>
    <w:rsid w:val="001E3D74"/>
    <w:rsid w:val="001E404A"/>
    <w:rsid w:val="001E4C37"/>
    <w:rsid w:val="001E4CB0"/>
    <w:rsid w:val="001E6A33"/>
    <w:rsid w:val="001E75FB"/>
    <w:rsid w:val="001E788C"/>
    <w:rsid w:val="001F1414"/>
    <w:rsid w:val="001F1BE4"/>
    <w:rsid w:val="001F2709"/>
    <w:rsid w:val="001F3293"/>
    <w:rsid w:val="001F3D85"/>
    <w:rsid w:val="001F3F25"/>
    <w:rsid w:val="001F40EA"/>
    <w:rsid w:val="001F45EB"/>
    <w:rsid w:val="001F6DD3"/>
    <w:rsid w:val="001F7006"/>
    <w:rsid w:val="001F700D"/>
    <w:rsid w:val="001F71D5"/>
    <w:rsid w:val="00200599"/>
    <w:rsid w:val="002010BC"/>
    <w:rsid w:val="00201BFB"/>
    <w:rsid w:val="00201F30"/>
    <w:rsid w:val="00202A71"/>
    <w:rsid w:val="0020337F"/>
    <w:rsid w:val="002049A2"/>
    <w:rsid w:val="0020571E"/>
    <w:rsid w:val="00206159"/>
    <w:rsid w:val="0021069C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586D"/>
    <w:rsid w:val="0022595D"/>
    <w:rsid w:val="00225DA0"/>
    <w:rsid w:val="00230CD1"/>
    <w:rsid w:val="00231A1C"/>
    <w:rsid w:val="00231F94"/>
    <w:rsid w:val="002344C1"/>
    <w:rsid w:val="0023582D"/>
    <w:rsid w:val="00235D96"/>
    <w:rsid w:val="002434EC"/>
    <w:rsid w:val="0024690C"/>
    <w:rsid w:val="00246B98"/>
    <w:rsid w:val="00246C24"/>
    <w:rsid w:val="002519E3"/>
    <w:rsid w:val="002527B7"/>
    <w:rsid w:val="0025284C"/>
    <w:rsid w:val="00252B52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05D"/>
    <w:rsid w:val="00277841"/>
    <w:rsid w:val="002807A2"/>
    <w:rsid w:val="00281CAA"/>
    <w:rsid w:val="00282BC8"/>
    <w:rsid w:val="0028345B"/>
    <w:rsid w:val="002843D9"/>
    <w:rsid w:val="002849D0"/>
    <w:rsid w:val="002851DE"/>
    <w:rsid w:val="00285A55"/>
    <w:rsid w:val="0028736D"/>
    <w:rsid w:val="002873A2"/>
    <w:rsid w:val="00287C34"/>
    <w:rsid w:val="00287C3A"/>
    <w:rsid w:val="00291E4B"/>
    <w:rsid w:val="00296247"/>
    <w:rsid w:val="00297893"/>
    <w:rsid w:val="00297A58"/>
    <w:rsid w:val="002A16C7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C0732"/>
    <w:rsid w:val="002C12A8"/>
    <w:rsid w:val="002C30BF"/>
    <w:rsid w:val="002C3640"/>
    <w:rsid w:val="002C3C36"/>
    <w:rsid w:val="002C4443"/>
    <w:rsid w:val="002C7D0C"/>
    <w:rsid w:val="002C7E07"/>
    <w:rsid w:val="002D109F"/>
    <w:rsid w:val="002D1645"/>
    <w:rsid w:val="002D3FC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1990"/>
    <w:rsid w:val="002F2616"/>
    <w:rsid w:val="002F2B7E"/>
    <w:rsid w:val="002F3946"/>
    <w:rsid w:val="002F447F"/>
    <w:rsid w:val="002F6E92"/>
    <w:rsid w:val="002F71CE"/>
    <w:rsid w:val="002F7A0A"/>
    <w:rsid w:val="00300C56"/>
    <w:rsid w:val="0030149B"/>
    <w:rsid w:val="003019DF"/>
    <w:rsid w:val="003039E7"/>
    <w:rsid w:val="00305986"/>
    <w:rsid w:val="00306648"/>
    <w:rsid w:val="00307781"/>
    <w:rsid w:val="00313E4F"/>
    <w:rsid w:val="0031444D"/>
    <w:rsid w:val="00317CD5"/>
    <w:rsid w:val="003202BF"/>
    <w:rsid w:val="00323611"/>
    <w:rsid w:val="00323C69"/>
    <w:rsid w:val="0032492F"/>
    <w:rsid w:val="003261FE"/>
    <w:rsid w:val="00326D2B"/>
    <w:rsid w:val="00327978"/>
    <w:rsid w:val="003312DF"/>
    <w:rsid w:val="003333E7"/>
    <w:rsid w:val="00333A7F"/>
    <w:rsid w:val="00334567"/>
    <w:rsid w:val="0033495F"/>
    <w:rsid w:val="003360B1"/>
    <w:rsid w:val="003364CE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EC0"/>
    <w:rsid w:val="00351ED3"/>
    <w:rsid w:val="003553AF"/>
    <w:rsid w:val="003605A3"/>
    <w:rsid w:val="00361314"/>
    <w:rsid w:val="0036179E"/>
    <w:rsid w:val="00362D65"/>
    <w:rsid w:val="00362ED4"/>
    <w:rsid w:val="00362F30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1FDF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685B"/>
    <w:rsid w:val="00396ECF"/>
    <w:rsid w:val="003971B0"/>
    <w:rsid w:val="0039764E"/>
    <w:rsid w:val="00397722"/>
    <w:rsid w:val="003A0478"/>
    <w:rsid w:val="003A1256"/>
    <w:rsid w:val="003A174A"/>
    <w:rsid w:val="003A181C"/>
    <w:rsid w:val="003A1F17"/>
    <w:rsid w:val="003A40EF"/>
    <w:rsid w:val="003A4597"/>
    <w:rsid w:val="003A48E9"/>
    <w:rsid w:val="003A5B8B"/>
    <w:rsid w:val="003A6E02"/>
    <w:rsid w:val="003B23A0"/>
    <w:rsid w:val="003B2E1A"/>
    <w:rsid w:val="003B3506"/>
    <w:rsid w:val="003B3DB2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176F"/>
    <w:rsid w:val="0041537E"/>
    <w:rsid w:val="00415E13"/>
    <w:rsid w:val="00416897"/>
    <w:rsid w:val="00417944"/>
    <w:rsid w:val="00417AF5"/>
    <w:rsid w:val="00422FA0"/>
    <w:rsid w:val="00423379"/>
    <w:rsid w:val="00427249"/>
    <w:rsid w:val="00430C8B"/>
    <w:rsid w:val="004314AA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1C0F"/>
    <w:rsid w:val="004549F8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8A"/>
    <w:rsid w:val="00467189"/>
    <w:rsid w:val="00471D94"/>
    <w:rsid w:val="00472731"/>
    <w:rsid w:val="00472ACB"/>
    <w:rsid w:val="00476B42"/>
    <w:rsid w:val="00476FDE"/>
    <w:rsid w:val="004804F6"/>
    <w:rsid w:val="00481BD0"/>
    <w:rsid w:val="00481C51"/>
    <w:rsid w:val="004822F2"/>
    <w:rsid w:val="004847CC"/>
    <w:rsid w:val="004855EE"/>
    <w:rsid w:val="004860BD"/>
    <w:rsid w:val="00496D57"/>
    <w:rsid w:val="004A2566"/>
    <w:rsid w:val="004A2905"/>
    <w:rsid w:val="004A51A1"/>
    <w:rsid w:val="004A57E4"/>
    <w:rsid w:val="004A61C8"/>
    <w:rsid w:val="004A75F3"/>
    <w:rsid w:val="004A7A81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2F1"/>
    <w:rsid w:val="004C155B"/>
    <w:rsid w:val="004C1D3D"/>
    <w:rsid w:val="004C1FD8"/>
    <w:rsid w:val="004C35CD"/>
    <w:rsid w:val="004C39C6"/>
    <w:rsid w:val="004C4AF5"/>
    <w:rsid w:val="004C68DC"/>
    <w:rsid w:val="004D06EA"/>
    <w:rsid w:val="004D09B5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12"/>
    <w:rsid w:val="004F0934"/>
    <w:rsid w:val="004F2010"/>
    <w:rsid w:val="004F206E"/>
    <w:rsid w:val="004F30E5"/>
    <w:rsid w:val="004F351B"/>
    <w:rsid w:val="004F3DE6"/>
    <w:rsid w:val="004F4C65"/>
    <w:rsid w:val="004F4C76"/>
    <w:rsid w:val="004F5A78"/>
    <w:rsid w:val="004F64FF"/>
    <w:rsid w:val="004F65AE"/>
    <w:rsid w:val="004F6E1F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1D70"/>
    <w:rsid w:val="00512714"/>
    <w:rsid w:val="00514A1C"/>
    <w:rsid w:val="005152ED"/>
    <w:rsid w:val="005170DF"/>
    <w:rsid w:val="00517DCA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08CE"/>
    <w:rsid w:val="005416C9"/>
    <w:rsid w:val="00542AF3"/>
    <w:rsid w:val="005438E6"/>
    <w:rsid w:val="00544431"/>
    <w:rsid w:val="00544671"/>
    <w:rsid w:val="0054687C"/>
    <w:rsid w:val="00546D55"/>
    <w:rsid w:val="00547DA5"/>
    <w:rsid w:val="00552F05"/>
    <w:rsid w:val="00555C5E"/>
    <w:rsid w:val="00555CFB"/>
    <w:rsid w:val="00555E44"/>
    <w:rsid w:val="00556E07"/>
    <w:rsid w:val="00557E7D"/>
    <w:rsid w:val="00560109"/>
    <w:rsid w:val="005611CF"/>
    <w:rsid w:val="00561590"/>
    <w:rsid w:val="00562756"/>
    <w:rsid w:val="00563AD8"/>
    <w:rsid w:val="00563E47"/>
    <w:rsid w:val="00564C40"/>
    <w:rsid w:val="00565DC2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CAE"/>
    <w:rsid w:val="005A40C8"/>
    <w:rsid w:val="005A534E"/>
    <w:rsid w:val="005A5489"/>
    <w:rsid w:val="005A66E3"/>
    <w:rsid w:val="005A7FF3"/>
    <w:rsid w:val="005A7FF9"/>
    <w:rsid w:val="005B0AD4"/>
    <w:rsid w:val="005B18F2"/>
    <w:rsid w:val="005B1C9B"/>
    <w:rsid w:val="005B24A6"/>
    <w:rsid w:val="005B483E"/>
    <w:rsid w:val="005B511D"/>
    <w:rsid w:val="005B5FF1"/>
    <w:rsid w:val="005B6705"/>
    <w:rsid w:val="005B788A"/>
    <w:rsid w:val="005C01EC"/>
    <w:rsid w:val="005C06DE"/>
    <w:rsid w:val="005C0AA9"/>
    <w:rsid w:val="005C31FA"/>
    <w:rsid w:val="005C331F"/>
    <w:rsid w:val="005C463A"/>
    <w:rsid w:val="005C79CD"/>
    <w:rsid w:val="005C7BC1"/>
    <w:rsid w:val="005D181F"/>
    <w:rsid w:val="005D3679"/>
    <w:rsid w:val="005D43C2"/>
    <w:rsid w:val="005D4855"/>
    <w:rsid w:val="005E004D"/>
    <w:rsid w:val="005E0BF3"/>
    <w:rsid w:val="005E1161"/>
    <w:rsid w:val="005E2E7C"/>
    <w:rsid w:val="005E2F7A"/>
    <w:rsid w:val="005E310D"/>
    <w:rsid w:val="005E4E7C"/>
    <w:rsid w:val="005E5A4A"/>
    <w:rsid w:val="005E7234"/>
    <w:rsid w:val="005E7C13"/>
    <w:rsid w:val="005F15CE"/>
    <w:rsid w:val="005F1616"/>
    <w:rsid w:val="005F6C3D"/>
    <w:rsid w:val="005F71EC"/>
    <w:rsid w:val="005F7860"/>
    <w:rsid w:val="00601612"/>
    <w:rsid w:val="00603AA4"/>
    <w:rsid w:val="0060445F"/>
    <w:rsid w:val="006049EE"/>
    <w:rsid w:val="00605874"/>
    <w:rsid w:val="006106C0"/>
    <w:rsid w:val="00611CDC"/>
    <w:rsid w:val="00613C7C"/>
    <w:rsid w:val="0061448A"/>
    <w:rsid w:val="00617B8A"/>
    <w:rsid w:val="0062008D"/>
    <w:rsid w:val="006207D8"/>
    <w:rsid w:val="00620A47"/>
    <w:rsid w:val="00621E96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11DB"/>
    <w:rsid w:val="00631984"/>
    <w:rsid w:val="006347F2"/>
    <w:rsid w:val="00636866"/>
    <w:rsid w:val="00640309"/>
    <w:rsid w:val="006404E7"/>
    <w:rsid w:val="00641610"/>
    <w:rsid w:val="00643363"/>
    <w:rsid w:val="00646724"/>
    <w:rsid w:val="00651F84"/>
    <w:rsid w:val="0065653C"/>
    <w:rsid w:val="00656AF1"/>
    <w:rsid w:val="00656E92"/>
    <w:rsid w:val="006617F9"/>
    <w:rsid w:val="00661EDF"/>
    <w:rsid w:val="00663918"/>
    <w:rsid w:val="0066615D"/>
    <w:rsid w:val="00667BCC"/>
    <w:rsid w:val="00670C05"/>
    <w:rsid w:val="00671783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469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501D"/>
    <w:rsid w:val="006A77A1"/>
    <w:rsid w:val="006B1EAF"/>
    <w:rsid w:val="006B436A"/>
    <w:rsid w:val="006B4A44"/>
    <w:rsid w:val="006B62CB"/>
    <w:rsid w:val="006B7149"/>
    <w:rsid w:val="006B7DB8"/>
    <w:rsid w:val="006C0B16"/>
    <w:rsid w:val="006C0C25"/>
    <w:rsid w:val="006C0C4D"/>
    <w:rsid w:val="006C1C97"/>
    <w:rsid w:val="006C52FB"/>
    <w:rsid w:val="006C5F9C"/>
    <w:rsid w:val="006C7584"/>
    <w:rsid w:val="006D2248"/>
    <w:rsid w:val="006D295A"/>
    <w:rsid w:val="006D3089"/>
    <w:rsid w:val="006D3CB6"/>
    <w:rsid w:val="006D4282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83A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3F7"/>
    <w:rsid w:val="00711769"/>
    <w:rsid w:val="00712002"/>
    <w:rsid w:val="00714C6B"/>
    <w:rsid w:val="00715D05"/>
    <w:rsid w:val="00716622"/>
    <w:rsid w:val="00716789"/>
    <w:rsid w:val="00717A53"/>
    <w:rsid w:val="0072101E"/>
    <w:rsid w:val="007213D3"/>
    <w:rsid w:val="007219E5"/>
    <w:rsid w:val="007243CD"/>
    <w:rsid w:val="00724B0C"/>
    <w:rsid w:val="00725DBC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4049D"/>
    <w:rsid w:val="00740933"/>
    <w:rsid w:val="007428CE"/>
    <w:rsid w:val="00742955"/>
    <w:rsid w:val="00742C0C"/>
    <w:rsid w:val="00742DEA"/>
    <w:rsid w:val="00742E6B"/>
    <w:rsid w:val="007444D5"/>
    <w:rsid w:val="0074728D"/>
    <w:rsid w:val="00747416"/>
    <w:rsid w:val="00747571"/>
    <w:rsid w:val="007505D2"/>
    <w:rsid w:val="007515D3"/>
    <w:rsid w:val="00752E57"/>
    <w:rsid w:val="007537A1"/>
    <w:rsid w:val="00755FB1"/>
    <w:rsid w:val="0075792F"/>
    <w:rsid w:val="0076070B"/>
    <w:rsid w:val="00760ED1"/>
    <w:rsid w:val="00760FAA"/>
    <w:rsid w:val="0076178C"/>
    <w:rsid w:val="00763B86"/>
    <w:rsid w:val="0076448C"/>
    <w:rsid w:val="00765DC4"/>
    <w:rsid w:val="00766AF0"/>
    <w:rsid w:val="0077220D"/>
    <w:rsid w:val="007731E3"/>
    <w:rsid w:val="00773FA2"/>
    <w:rsid w:val="007747F9"/>
    <w:rsid w:val="00775BCC"/>
    <w:rsid w:val="00775F43"/>
    <w:rsid w:val="00776E36"/>
    <w:rsid w:val="00776FB3"/>
    <w:rsid w:val="00780E05"/>
    <w:rsid w:val="007814C5"/>
    <w:rsid w:val="0078192B"/>
    <w:rsid w:val="00783B26"/>
    <w:rsid w:val="00787104"/>
    <w:rsid w:val="00787F31"/>
    <w:rsid w:val="0079106B"/>
    <w:rsid w:val="00793708"/>
    <w:rsid w:val="00793C68"/>
    <w:rsid w:val="00794292"/>
    <w:rsid w:val="00796616"/>
    <w:rsid w:val="007966DF"/>
    <w:rsid w:val="00797021"/>
    <w:rsid w:val="007A1A6F"/>
    <w:rsid w:val="007A56CC"/>
    <w:rsid w:val="007A6263"/>
    <w:rsid w:val="007A75A4"/>
    <w:rsid w:val="007B1380"/>
    <w:rsid w:val="007B2DBC"/>
    <w:rsid w:val="007B4073"/>
    <w:rsid w:val="007B41D9"/>
    <w:rsid w:val="007B46D1"/>
    <w:rsid w:val="007B4BD3"/>
    <w:rsid w:val="007B5032"/>
    <w:rsid w:val="007B5043"/>
    <w:rsid w:val="007B5543"/>
    <w:rsid w:val="007B5552"/>
    <w:rsid w:val="007B58A3"/>
    <w:rsid w:val="007B7AFB"/>
    <w:rsid w:val="007C1643"/>
    <w:rsid w:val="007C2CAE"/>
    <w:rsid w:val="007C3663"/>
    <w:rsid w:val="007C4004"/>
    <w:rsid w:val="007C50D1"/>
    <w:rsid w:val="007C50DC"/>
    <w:rsid w:val="007C6953"/>
    <w:rsid w:val="007C6BB6"/>
    <w:rsid w:val="007C708D"/>
    <w:rsid w:val="007D08A7"/>
    <w:rsid w:val="007D1CEB"/>
    <w:rsid w:val="007D46B4"/>
    <w:rsid w:val="007D46C4"/>
    <w:rsid w:val="007D546F"/>
    <w:rsid w:val="007D5C2B"/>
    <w:rsid w:val="007D7CB4"/>
    <w:rsid w:val="007D7F41"/>
    <w:rsid w:val="007E2903"/>
    <w:rsid w:val="007E3F2A"/>
    <w:rsid w:val="007E48EC"/>
    <w:rsid w:val="007E73C7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520C"/>
    <w:rsid w:val="008064D2"/>
    <w:rsid w:val="00806992"/>
    <w:rsid w:val="00806CE9"/>
    <w:rsid w:val="00806FF1"/>
    <w:rsid w:val="00807060"/>
    <w:rsid w:val="008100BC"/>
    <w:rsid w:val="00810625"/>
    <w:rsid w:val="00811A47"/>
    <w:rsid w:val="00811F5B"/>
    <w:rsid w:val="00812133"/>
    <w:rsid w:val="008122D6"/>
    <w:rsid w:val="00813BE7"/>
    <w:rsid w:val="008150A2"/>
    <w:rsid w:val="00815539"/>
    <w:rsid w:val="0081766D"/>
    <w:rsid w:val="0082006D"/>
    <w:rsid w:val="00820E8E"/>
    <w:rsid w:val="00823D88"/>
    <w:rsid w:val="008243A4"/>
    <w:rsid w:val="00825579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61827"/>
    <w:rsid w:val="00862C46"/>
    <w:rsid w:val="008630B4"/>
    <w:rsid w:val="00863E3B"/>
    <w:rsid w:val="008653AD"/>
    <w:rsid w:val="00865482"/>
    <w:rsid w:val="00870072"/>
    <w:rsid w:val="008705A2"/>
    <w:rsid w:val="008713E7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9CB"/>
    <w:rsid w:val="00892ED8"/>
    <w:rsid w:val="00892F4A"/>
    <w:rsid w:val="00893516"/>
    <w:rsid w:val="00893A93"/>
    <w:rsid w:val="0089657A"/>
    <w:rsid w:val="008A134A"/>
    <w:rsid w:val="008A16CC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1DB0"/>
    <w:rsid w:val="008B2421"/>
    <w:rsid w:val="008B3185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B688C"/>
    <w:rsid w:val="008C19B2"/>
    <w:rsid w:val="008C31D6"/>
    <w:rsid w:val="008C33CA"/>
    <w:rsid w:val="008C4AFC"/>
    <w:rsid w:val="008C4D47"/>
    <w:rsid w:val="008C5374"/>
    <w:rsid w:val="008C5403"/>
    <w:rsid w:val="008C5F33"/>
    <w:rsid w:val="008D0122"/>
    <w:rsid w:val="008D1194"/>
    <w:rsid w:val="008D11D1"/>
    <w:rsid w:val="008D241C"/>
    <w:rsid w:val="008D2C18"/>
    <w:rsid w:val="008D2CD2"/>
    <w:rsid w:val="008D3B8C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2AB9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B61"/>
    <w:rsid w:val="009343A2"/>
    <w:rsid w:val="00936B3A"/>
    <w:rsid w:val="00936CA6"/>
    <w:rsid w:val="009379B2"/>
    <w:rsid w:val="00937FD2"/>
    <w:rsid w:val="00940E3D"/>
    <w:rsid w:val="0094167C"/>
    <w:rsid w:val="00941CB1"/>
    <w:rsid w:val="00942310"/>
    <w:rsid w:val="0094244B"/>
    <w:rsid w:val="009449B1"/>
    <w:rsid w:val="00945693"/>
    <w:rsid w:val="00947202"/>
    <w:rsid w:val="009475D9"/>
    <w:rsid w:val="009508D8"/>
    <w:rsid w:val="009514B5"/>
    <w:rsid w:val="00952D30"/>
    <w:rsid w:val="00952D6E"/>
    <w:rsid w:val="00954EA6"/>
    <w:rsid w:val="00956159"/>
    <w:rsid w:val="00956F4C"/>
    <w:rsid w:val="009576E9"/>
    <w:rsid w:val="0096117A"/>
    <w:rsid w:val="009617F3"/>
    <w:rsid w:val="009621A1"/>
    <w:rsid w:val="009622A8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296F"/>
    <w:rsid w:val="0098330E"/>
    <w:rsid w:val="009834E9"/>
    <w:rsid w:val="0098468A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5A8"/>
    <w:rsid w:val="009C27A8"/>
    <w:rsid w:val="009C386D"/>
    <w:rsid w:val="009C4854"/>
    <w:rsid w:val="009C5062"/>
    <w:rsid w:val="009C5E6A"/>
    <w:rsid w:val="009C6536"/>
    <w:rsid w:val="009C6982"/>
    <w:rsid w:val="009C7BD7"/>
    <w:rsid w:val="009D0F1C"/>
    <w:rsid w:val="009D1543"/>
    <w:rsid w:val="009D1620"/>
    <w:rsid w:val="009D4695"/>
    <w:rsid w:val="009D4FED"/>
    <w:rsid w:val="009D7930"/>
    <w:rsid w:val="009E154A"/>
    <w:rsid w:val="009E1C7B"/>
    <w:rsid w:val="009E2E57"/>
    <w:rsid w:val="009E501C"/>
    <w:rsid w:val="009E5B1F"/>
    <w:rsid w:val="009E6217"/>
    <w:rsid w:val="009E65B2"/>
    <w:rsid w:val="009F0904"/>
    <w:rsid w:val="009F0A85"/>
    <w:rsid w:val="009F1E4D"/>
    <w:rsid w:val="009F1FDA"/>
    <w:rsid w:val="009F35AE"/>
    <w:rsid w:val="009F4618"/>
    <w:rsid w:val="009F4A42"/>
    <w:rsid w:val="009F6756"/>
    <w:rsid w:val="00A01D35"/>
    <w:rsid w:val="00A03FD8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2BB2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5B44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5B55"/>
    <w:rsid w:val="00A66BCB"/>
    <w:rsid w:val="00A66E8F"/>
    <w:rsid w:val="00A67459"/>
    <w:rsid w:val="00A71646"/>
    <w:rsid w:val="00A72581"/>
    <w:rsid w:val="00A72C15"/>
    <w:rsid w:val="00A72DEE"/>
    <w:rsid w:val="00A72F56"/>
    <w:rsid w:val="00A740CE"/>
    <w:rsid w:val="00A743C8"/>
    <w:rsid w:val="00A75016"/>
    <w:rsid w:val="00A7540F"/>
    <w:rsid w:val="00A76476"/>
    <w:rsid w:val="00A76DBE"/>
    <w:rsid w:val="00A8380A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546D"/>
    <w:rsid w:val="00A9628B"/>
    <w:rsid w:val="00A966B1"/>
    <w:rsid w:val="00A972AF"/>
    <w:rsid w:val="00A97BDE"/>
    <w:rsid w:val="00AA15C5"/>
    <w:rsid w:val="00AA26B2"/>
    <w:rsid w:val="00AA4267"/>
    <w:rsid w:val="00AA5219"/>
    <w:rsid w:val="00AA545E"/>
    <w:rsid w:val="00AA5615"/>
    <w:rsid w:val="00AB13C3"/>
    <w:rsid w:val="00AB24C3"/>
    <w:rsid w:val="00AB2EA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3F1B"/>
    <w:rsid w:val="00AE44BC"/>
    <w:rsid w:val="00AE4611"/>
    <w:rsid w:val="00AE714F"/>
    <w:rsid w:val="00AE7C1A"/>
    <w:rsid w:val="00AF12D0"/>
    <w:rsid w:val="00AF1990"/>
    <w:rsid w:val="00AF4837"/>
    <w:rsid w:val="00B000F3"/>
    <w:rsid w:val="00B03286"/>
    <w:rsid w:val="00B042CF"/>
    <w:rsid w:val="00B05017"/>
    <w:rsid w:val="00B10A70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05AA"/>
    <w:rsid w:val="00B31D52"/>
    <w:rsid w:val="00B31EFC"/>
    <w:rsid w:val="00B320AE"/>
    <w:rsid w:val="00B32369"/>
    <w:rsid w:val="00B32DCD"/>
    <w:rsid w:val="00B33ED6"/>
    <w:rsid w:val="00B37D0D"/>
    <w:rsid w:val="00B40678"/>
    <w:rsid w:val="00B409B1"/>
    <w:rsid w:val="00B40B30"/>
    <w:rsid w:val="00B41EB9"/>
    <w:rsid w:val="00B42350"/>
    <w:rsid w:val="00B430AB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0374"/>
    <w:rsid w:val="00B61D06"/>
    <w:rsid w:val="00B62D52"/>
    <w:rsid w:val="00B64D02"/>
    <w:rsid w:val="00B656B0"/>
    <w:rsid w:val="00B65A75"/>
    <w:rsid w:val="00B6785E"/>
    <w:rsid w:val="00B725F2"/>
    <w:rsid w:val="00B730A4"/>
    <w:rsid w:val="00B73664"/>
    <w:rsid w:val="00B73928"/>
    <w:rsid w:val="00B73E74"/>
    <w:rsid w:val="00B748D8"/>
    <w:rsid w:val="00B75A8F"/>
    <w:rsid w:val="00B75B49"/>
    <w:rsid w:val="00B75E8C"/>
    <w:rsid w:val="00B764D5"/>
    <w:rsid w:val="00B76DE7"/>
    <w:rsid w:val="00B76E95"/>
    <w:rsid w:val="00B77C0D"/>
    <w:rsid w:val="00B80691"/>
    <w:rsid w:val="00B80E94"/>
    <w:rsid w:val="00B82522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2C56"/>
    <w:rsid w:val="00BA41B9"/>
    <w:rsid w:val="00BA43AF"/>
    <w:rsid w:val="00BA46E2"/>
    <w:rsid w:val="00BA5B26"/>
    <w:rsid w:val="00BA5E65"/>
    <w:rsid w:val="00BB132B"/>
    <w:rsid w:val="00BB3A62"/>
    <w:rsid w:val="00BB4C88"/>
    <w:rsid w:val="00BB5AA4"/>
    <w:rsid w:val="00BB5D9D"/>
    <w:rsid w:val="00BB61FC"/>
    <w:rsid w:val="00BB6C3D"/>
    <w:rsid w:val="00BB73F1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962"/>
    <w:rsid w:val="00BF1EEA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5B1A"/>
    <w:rsid w:val="00C070DA"/>
    <w:rsid w:val="00C073A0"/>
    <w:rsid w:val="00C10986"/>
    <w:rsid w:val="00C13544"/>
    <w:rsid w:val="00C14EF2"/>
    <w:rsid w:val="00C21CA7"/>
    <w:rsid w:val="00C2201A"/>
    <w:rsid w:val="00C2295F"/>
    <w:rsid w:val="00C22AF1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012D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2A39"/>
    <w:rsid w:val="00C53BBE"/>
    <w:rsid w:val="00C55B7B"/>
    <w:rsid w:val="00C55BAB"/>
    <w:rsid w:val="00C57784"/>
    <w:rsid w:val="00C57D5B"/>
    <w:rsid w:val="00C619A9"/>
    <w:rsid w:val="00C62A53"/>
    <w:rsid w:val="00C62C3A"/>
    <w:rsid w:val="00C63288"/>
    <w:rsid w:val="00C635D1"/>
    <w:rsid w:val="00C63E78"/>
    <w:rsid w:val="00C65485"/>
    <w:rsid w:val="00C6554B"/>
    <w:rsid w:val="00C657A7"/>
    <w:rsid w:val="00C6587F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3C66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55EE"/>
    <w:rsid w:val="00C87CDF"/>
    <w:rsid w:val="00C903A7"/>
    <w:rsid w:val="00C916A8"/>
    <w:rsid w:val="00C92CB3"/>
    <w:rsid w:val="00C971C5"/>
    <w:rsid w:val="00CA2433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36B"/>
    <w:rsid w:val="00CE6FAC"/>
    <w:rsid w:val="00CF1A96"/>
    <w:rsid w:val="00CF25FD"/>
    <w:rsid w:val="00CF551F"/>
    <w:rsid w:val="00D0116E"/>
    <w:rsid w:val="00D012BD"/>
    <w:rsid w:val="00D01EE5"/>
    <w:rsid w:val="00D02330"/>
    <w:rsid w:val="00D03F80"/>
    <w:rsid w:val="00D10C26"/>
    <w:rsid w:val="00D10DD0"/>
    <w:rsid w:val="00D11BB3"/>
    <w:rsid w:val="00D12005"/>
    <w:rsid w:val="00D130A5"/>
    <w:rsid w:val="00D13A84"/>
    <w:rsid w:val="00D14257"/>
    <w:rsid w:val="00D1509D"/>
    <w:rsid w:val="00D1547C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5F90"/>
    <w:rsid w:val="00D577F6"/>
    <w:rsid w:val="00D57D51"/>
    <w:rsid w:val="00D602AE"/>
    <w:rsid w:val="00D602B7"/>
    <w:rsid w:val="00D60548"/>
    <w:rsid w:val="00D61E29"/>
    <w:rsid w:val="00D6381F"/>
    <w:rsid w:val="00D6384E"/>
    <w:rsid w:val="00D6395E"/>
    <w:rsid w:val="00D63AA4"/>
    <w:rsid w:val="00D640A3"/>
    <w:rsid w:val="00D65305"/>
    <w:rsid w:val="00D70F38"/>
    <w:rsid w:val="00D72E38"/>
    <w:rsid w:val="00D72EC3"/>
    <w:rsid w:val="00D72F49"/>
    <w:rsid w:val="00D732A8"/>
    <w:rsid w:val="00D74290"/>
    <w:rsid w:val="00D77E0A"/>
    <w:rsid w:val="00D8066B"/>
    <w:rsid w:val="00D80CF9"/>
    <w:rsid w:val="00D8176D"/>
    <w:rsid w:val="00D828E3"/>
    <w:rsid w:val="00D830A7"/>
    <w:rsid w:val="00D84123"/>
    <w:rsid w:val="00D84BEC"/>
    <w:rsid w:val="00D85058"/>
    <w:rsid w:val="00D9146E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57D7"/>
    <w:rsid w:val="00DA585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3FFC"/>
    <w:rsid w:val="00DC4301"/>
    <w:rsid w:val="00DC6263"/>
    <w:rsid w:val="00DC74D7"/>
    <w:rsid w:val="00DC7CF1"/>
    <w:rsid w:val="00DD0D46"/>
    <w:rsid w:val="00DD1EBE"/>
    <w:rsid w:val="00DD27B3"/>
    <w:rsid w:val="00DD55C4"/>
    <w:rsid w:val="00DD5709"/>
    <w:rsid w:val="00DD7720"/>
    <w:rsid w:val="00DD7837"/>
    <w:rsid w:val="00DD7AB4"/>
    <w:rsid w:val="00DD7B4D"/>
    <w:rsid w:val="00DE08AC"/>
    <w:rsid w:val="00DE203C"/>
    <w:rsid w:val="00DE35D3"/>
    <w:rsid w:val="00DE3E05"/>
    <w:rsid w:val="00DE415D"/>
    <w:rsid w:val="00DE451D"/>
    <w:rsid w:val="00DE6200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CC"/>
    <w:rsid w:val="00E045D1"/>
    <w:rsid w:val="00E04ACC"/>
    <w:rsid w:val="00E04CB9"/>
    <w:rsid w:val="00E04CDD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30D"/>
    <w:rsid w:val="00E36555"/>
    <w:rsid w:val="00E36BC6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012"/>
    <w:rsid w:val="00E558E9"/>
    <w:rsid w:val="00E60793"/>
    <w:rsid w:val="00E60EC0"/>
    <w:rsid w:val="00E640D7"/>
    <w:rsid w:val="00E64A72"/>
    <w:rsid w:val="00E65F0B"/>
    <w:rsid w:val="00E700B1"/>
    <w:rsid w:val="00E705F5"/>
    <w:rsid w:val="00E71A28"/>
    <w:rsid w:val="00E725CA"/>
    <w:rsid w:val="00E727B9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0ABF"/>
    <w:rsid w:val="00EA1F72"/>
    <w:rsid w:val="00EA2E8C"/>
    <w:rsid w:val="00EB0DAB"/>
    <w:rsid w:val="00EB1E2E"/>
    <w:rsid w:val="00EB2003"/>
    <w:rsid w:val="00EB2539"/>
    <w:rsid w:val="00EB2603"/>
    <w:rsid w:val="00EB28DC"/>
    <w:rsid w:val="00EB45B4"/>
    <w:rsid w:val="00EB56EA"/>
    <w:rsid w:val="00EB652A"/>
    <w:rsid w:val="00EB761C"/>
    <w:rsid w:val="00EB786F"/>
    <w:rsid w:val="00EC0B07"/>
    <w:rsid w:val="00EC2D34"/>
    <w:rsid w:val="00EC2FCC"/>
    <w:rsid w:val="00EC3A44"/>
    <w:rsid w:val="00EC3E53"/>
    <w:rsid w:val="00EC4F04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D3B"/>
    <w:rsid w:val="00F060C3"/>
    <w:rsid w:val="00F07C6F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0F30"/>
    <w:rsid w:val="00F32C91"/>
    <w:rsid w:val="00F33A6F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280D"/>
    <w:rsid w:val="00F53421"/>
    <w:rsid w:val="00F54BD6"/>
    <w:rsid w:val="00F55048"/>
    <w:rsid w:val="00F55BA7"/>
    <w:rsid w:val="00F56CF8"/>
    <w:rsid w:val="00F61000"/>
    <w:rsid w:val="00F61126"/>
    <w:rsid w:val="00F61B19"/>
    <w:rsid w:val="00F63269"/>
    <w:rsid w:val="00F6423B"/>
    <w:rsid w:val="00F64891"/>
    <w:rsid w:val="00F648C3"/>
    <w:rsid w:val="00F64DB5"/>
    <w:rsid w:val="00F659B5"/>
    <w:rsid w:val="00F65FE9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7740"/>
    <w:rsid w:val="00F8042A"/>
    <w:rsid w:val="00F8424A"/>
    <w:rsid w:val="00F85D76"/>
    <w:rsid w:val="00F90502"/>
    <w:rsid w:val="00F91EB1"/>
    <w:rsid w:val="00F91F2B"/>
    <w:rsid w:val="00F940CC"/>
    <w:rsid w:val="00F959BF"/>
    <w:rsid w:val="00F97AF4"/>
    <w:rsid w:val="00F97F23"/>
    <w:rsid w:val="00FA06CC"/>
    <w:rsid w:val="00FA1C72"/>
    <w:rsid w:val="00FA290C"/>
    <w:rsid w:val="00FA3D5E"/>
    <w:rsid w:val="00FA3EC0"/>
    <w:rsid w:val="00FA4240"/>
    <w:rsid w:val="00FA448A"/>
    <w:rsid w:val="00FA46ED"/>
    <w:rsid w:val="00FA64B4"/>
    <w:rsid w:val="00FA6D31"/>
    <w:rsid w:val="00FB0127"/>
    <w:rsid w:val="00FB03E6"/>
    <w:rsid w:val="00FB0493"/>
    <w:rsid w:val="00FB2E95"/>
    <w:rsid w:val="00FB34EA"/>
    <w:rsid w:val="00FB35E5"/>
    <w:rsid w:val="00FB4179"/>
    <w:rsid w:val="00FB4688"/>
    <w:rsid w:val="00FB49B6"/>
    <w:rsid w:val="00FB65AE"/>
    <w:rsid w:val="00FB678B"/>
    <w:rsid w:val="00FC18CD"/>
    <w:rsid w:val="00FC3F46"/>
    <w:rsid w:val="00FC49BD"/>
    <w:rsid w:val="00FC4AD4"/>
    <w:rsid w:val="00FC4F06"/>
    <w:rsid w:val="00FC510C"/>
    <w:rsid w:val="00FC67DB"/>
    <w:rsid w:val="00FD035D"/>
    <w:rsid w:val="00FD045E"/>
    <w:rsid w:val="00FD4FE8"/>
    <w:rsid w:val="00FD717B"/>
    <w:rsid w:val="00FD7F04"/>
    <w:rsid w:val="00FE010C"/>
    <w:rsid w:val="00FE0301"/>
    <w:rsid w:val="00FE1492"/>
    <w:rsid w:val="00FE42D0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  <w:rsid w:val="00FF4F99"/>
    <w:rsid w:val="00FF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768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5598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32</cp:revision>
  <cp:lastPrinted>2023-11-14T14:22:00Z</cp:lastPrinted>
  <dcterms:created xsi:type="dcterms:W3CDTF">2023-11-22T20:58:00Z</dcterms:created>
  <dcterms:modified xsi:type="dcterms:W3CDTF">2023-11-30T08:44:00Z</dcterms:modified>
  <cp:category/>
</cp:coreProperties>
</file>