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D2606" w14:textId="77777777" w:rsidR="00682D16" w:rsidRPr="00823D88" w:rsidRDefault="00682D16" w:rsidP="00682D16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2E487CF0" w14:textId="6DC163D4" w:rsidR="00682D16" w:rsidRDefault="00682D16" w:rsidP="00682D16">
      <w:pPr>
        <w:spacing w:after="0" w:line="240" w:lineRule="auto"/>
        <w:rPr>
          <w:rFonts w:ascii="Helvetica" w:hAnsi="Helvetica"/>
        </w:rPr>
      </w:pPr>
      <w:r w:rsidRPr="00023B82">
        <w:rPr>
          <w:rFonts w:ascii="Helvetica" w:hAnsi="Helvetica"/>
        </w:rPr>
        <w:t xml:space="preserve">Senftenberg, </w:t>
      </w:r>
      <w:r w:rsidR="007B4BD3">
        <w:rPr>
          <w:rFonts w:ascii="Helvetica" w:hAnsi="Helvetica"/>
        </w:rPr>
        <w:t>3</w:t>
      </w:r>
      <w:r w:rsidR="007D7CB4">
        <w:rPr>
          <w:rFonts w:ascii="Helvetica" w:hAnsi="Helvetica"/>
        </w:rPr>
        <w:t xml:space="preserve">. </w:t>
      </w:r>
      <w:r w:rsidR="007B4BD3">
        <w:rPr>
          <w:rFonts w:ascii="Helvetica" w:hAnsi="Helvetica"/>
        </w:rPr>
        <w:t>Mai</w:t>
      </w:r>
      <w:r w:rsidRPr="00023B82">
        <w:rPr>
          <w:rFonts w:ascii="Helvetica" w:hAnsi="Helvetica"/>
        </w:rPr>
        <w:t xml:space="preserve"> </w:t>
      </w:r>
      <w:r w:rsidR="00685C4D" w:rsidRPr="00023B82">
        <w:rPr>
          <w:rFonts w:ascii="Helvetica" w:hAnsi="Helvetica"/>
        </w:rPr>
        <w:t>202</w:t>
      </w:r>
      <w:r w:rsidR="00D03F80">
        <w:rPr>
          <w:rFonts w:ascii="Helvetica" w:hAnsi="Helvetica"/>
        </w:rPr>
        <w:t>3</w:t>
      </w:r>
    </w:p>
    <w:p w14:paraId="754AE03E" w14:textId="548998AB" w:rsidR="00D03F80" w:rsidRDefault="00D03F80" w:rsidP="00682D16">
      <w:pPr>
        <w:spacing w:after="0" w:line="240" w:lineRule="auto"/>
        <w:rPr>
          <w:rFonts w:ascii="Helvetica" w:hAnsi="Helvetica"/>
        </w:rPr>
      </w:pPr>
    </w:p>
    <w:p w14:paraId="3DB2B28F" w14:textId="73AC6330" w:rsidR="00D03F80" w:rsidRPr="00D03F80" w:rsidRDefault="008C4D47" w:rsidP="00D03F80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The </w:t>
      </w:r>
      <w:r w:rsidR="000C736E">
        <w:rPr>
          <w:rFonts w:ascii="Helvetica" w:hAnsi="Helvetica"/>
          <w:sz w:val="20"/>
        </w:rPr>
        <w:t>s</w:t>
      </w:r>
      <w:r>
        <w:rPr>
          <w:rFonts w:ascii="Helvetica" w:hAnsi="Helvetica"/>
          <w:sz w:val="20"/>
        </w:rPr>
        <w:t>marter E Europe</w:t>
      </w:r>
      <w:r w:rsidR="00D03F80" w:rsidRPr="00BB4C88">
        <w:rPr>
          <w:rFonts w:ascii="Helvetica" w:hAnsi="Helvetica"/>
          <w:sz w:val="20"/>
        </w:rPr>
        <w:t xml:space="preserve">, </w:t>
      </w:r>
      <w:r>
        <w:rPr>
          <w:rFonts w:ascii="Helvetica" w:hAnsi="Helvetica"/>
          <w:sz w:val="20"/>
        </w:rPr>
        <w:t>14</w:t>
      </w:r>
      <w:r w:rsidR="00D03F80" w:rsidRPr="00BB4C88">
        <w:rPr>
          <w:rFonts w:ascii="Helvetica" w:hAnsi="Helvetica"/>
          <w:sz w:val="20"/>
        </w:rPr>
        <w:t xml:space="preserve">. bis </w:t>
      </w:r>
      <w:r>
        <w:rPr>
          <w:rFonts w:ascii="Helvetica" w:hAnsi="Helvetica"/>
          <w:sz w:val="20"/>
        </w:rPr>
        <w:t>16</w:t>
      </w:r>
      <w:r w:rsidR="00D03F80" w:rsidRPr="00BB4C88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Juni</w:t>
      </w:r>
      <w:r w:rsidR="00D03F80" w:rsidRPr="00BB4C88">
        <w:rPr>
          <w:rFonts w:ascii="Helvetica" w:hAnsi="Helvetica"/>
          <w:sz w:val="20"/>
        </w:rPr>
        <w:t xml:space="preserve"> 20</w:t>
      </w:r>
      <w:r w:rsidR="00D03F80">
        <w:rPr>
          <w:rFonts w:ascii="Helvetica" w:hAnsi="Helvetica"/>
          <w:sz w:val="20"/>
        </w:rPr>
        <w:t>23</w:t>
      </w:r>
      <w:r w:rsidR="00D03F80" w:rsidRPr="00BB4C88">
        <w:rPr>
          <w:rFonts w:ascii="Helvetica" w:hAnsi="Helvetica"/>
          <w:sz w:val="20"/>
        </w:rPr>
        <w:t xml:space="preserve"> in </w:t>
      </w:r>
      <w:r>
        <w:rPr>
          <w:rFonts w:ascii="Helvetica" w:hAnsi="Helvetica"/>
          <w:sz w:val="20"/>
        </w:rPr>
        <w:t>München</w:t>
      </w:r>
      <w:r w:rsidR="00D03F80" w:rsidRPr="00BB4C88">
        <w:rPr>
          <w:rFonts w:ascii="Helvetica" w:hAnsi="Helvetica"/>
          <w:sz w:val="20"/>
        </w:rPr>
        <w:t xml:space="preserve"> – Halle </w:t>
      </w:r>
      <w:r w:rsidR="000C736E">
        <w:rPr>
          <w:rFonts w:ascii="Helvetica" w:hAnsi="Helvetica"/>
          <w:sz w:val="20"/>
        </w:rPr>
        <w:t>B5</w:t>
      </w:r>
      <w:r w:rsidR="00D03F80" w:rsidRPr="00BB4C88">
        <w:rPr>
          <w:rFonts w:ascii="Helvetica" w:hAnsi="Helvetica"/>
          <w:sz w:val="20"/>
        </w:rPr>
        <w:t xml:space="preserve">, </w:t>
      </w:r>
      <w:r w:rsidR="00D03F80" w:rsidRPr="0074728D">
        <w:rPr>
          <w:rFonts w:ascii="Helvetica" w:hAnsi="Helvetica"/>
          <w:sz w:val="20"/>
        </w:rPr>
        <w:t xml:space="preserve">Stand </w:t>
      </w:r>
      <w:r w:rsidR="000C736E">
        <w:rPr>
          <w:rFonts w:ascii="Helvetica" w:hAnsi="Helvetica"/>
          <w:sz w:val="20"/>
        </w:rPr>
        <w:t>651</w:t>
      </w:r>
    </w:p>
    <w:p w14:paraId="46B37B78" w14:textId="77777777" w:rsidR="00682D16" w:rsidRPr="00023B82" w:rsidRDefault="00682D16" w:rsidP="00682D16">
      <w:pPr>
        <w:adjustRightInd w:val="0"/>
        <w:spacing w:after="0" w:line="288" w:lineRule="auto"/>
        <w:ind w:right="142"/>
        <w:rPr>
          <w:rFonts w:ascii="Helvetica" w:hAnsi="Helvetica"/>
          <w:sz w:val="20"/>
        </w:rPr>
      </w:pPr>
    </w:p>
    <w:p w14:paraId="5D234799" w14:textId="62316488" w:rsidR="00BE3E27" w:rsidRPr="00023B82" w:rsidRDefault="00AD06BA" w:rsidP="005A534E">
      <w:pPr>
        <w:adjustRightInd w:val="0"/>
        <w:spacing w:after="0" w:line="288" w:lineRule="auto"/>
        <w:ind w:right="-709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 xml:space="preserve">Schlüsselfertige Lösung zur Ladesäulenabrechnung </w:t>
      </w:r>
    </w:p>
    <w:p w14:paraId="502584F7" w14:textId="295B62B9" w:rsidR="00682D16" w:rsidRPr="00023B82" w:rsidRDefault="00622FAB" w:rsidP="005A534E">
      <w:pPr>
        <w:tabs>
          <w:tab w:val="left" w:pos="6521"/>
        </w:tabs>
        <w:spacing w:after="0" w:line="288" w:lineRule="auto"/>
        <w:rPr>
          <w:rFonts w:ascii="Helvetica" w:hAnsi="Helvetica"/>
        </w:rPr>
      </w:pPr>
      <w:r>
        <w:rPr>
          <w:rFonts w:ascii="Helvetica" w:hAnsi="Helvetica"/>
        </w:rPr>
        <w:t xml:space="preserve">Automatisierte Rechnungsläufe </w:t>
      </w:r>
      <w:r w:rsidR="00005D62">
        <w:rPr>
          <w:rFonts w:ascii="Helvetica" w:hAnsi="Helvetica"/>
        </w:rPr>
        <w:t xml:space="preserve">gegenüber deutschlandweiten E-Mobility-Providern </w:t>
      </w:r>
      <w:r w:rsidR="00E06ABC">
        <w:rPr>
          <w:rFonts w:ascii="Helvetica" w:hAnsi="Helvetica"/>
        </w:rPr>
        <w:t xml:space="preserve">bei gleichzeitiger Berücksichtigung von Filialstrukturen </w:t>
      </w:r>
    </w:p>
    <w:p w14:paraId="4A6AD3AB" w14:textId="77777777" w:rsidR="00682D16" w:rsidRPr="00023B82" w:rsidRDefault="00682D16" w:rsidP="005A534E">
      <w:pPr>
        <w:spacing w:after="0" w:line="240" w:lineRule="auto"/>
        <w:rPr>
          <w:rFonts w:ascii="Helvetica" w:hAnsi="Helvetica"/>
          <w:sz w:val="28"/>
          <w:szCs w:val="28"/>
        </w:rPr>
      </w:pPr>
    </w:p>
    <w:p w14:paraId="44659FDC" w14:textId="435BB9C3" w:rsidR="0022586D" w:rsidRPr="00EF6BCE" w:rsidRDefault="002F447F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EF6BCE">
        <w:rPr>
          <w:rFonts w:ascii="Helvetica" w:hAnsi="Helvetica"/>
          <w:b/>
        </w:rPr>
        <w:t>Mit einer neuen Lösung für die Roaming-Abrechnung von Ladesäulen</w:t>
      </w:r>
      <w:r w:rsidR="00E73A2F" w:rsidRPr="00EF6BCE">
        <w:rPr>
          <w:rFonts w:ascii="Helvetica" w:hAnsi="Helvetica"/>
          <w:b/>
        </w:rPr>
        <w:t xml:space="preserve">, </w:t>
      </w:r>
      <w:r w:rsidR="00556E07" w:rsidRPr="00EF6BCE">
        <w:rPr>
          <w:rFonts w:ascii="Helvetica" w:hAnsi="Helvetica"/>
          <w:b/>
        </w:rPr>
        <w:t>die</w:t>
      </w:r>
      <w:r w:rsidR="00E73A2F" w:rsidRPr="00EF6BCE">
        <w:rPr>
          <w:rFonts w:ascii="Helvetica" w:hAnsi="Helvetica"/>
          <w:b/>
        </w:rPr>
        <w:t xml:space="preserve"> in Zusammenarbeit mit einem großen </w:t>
      </w:r>
      <w:r w:rsidR="00556E07" w:rsidRPr="00EF6BCE">
        <w:rPr>
          <w:rFonts w:ascii="Helvetica" w:hAnsi="Helvetica"/>
          <w:b/>
        </w:rPr>
        <w:t xml:space="preserve">deutschen </w:t>
      </w:r>
      <w:r w:rsidR="00E73A2F" w:rsidRPr="00EF6BCE">
        <w:rPr>
          <w:rFonts w:ascii="Helvetica" w:hAnsi="Helvetica"/>
          <w:b/>
        </w:rPr>
        <w:t xml:space="preserve">Handelsunternehmen </w:t>
      </w:r>
      <w:r w:rsidR="00556E07" w:rsidRPr="00EF6BCE">
        <w:rPr>
          <w:rFonts w:ascii="Helvetica" w:hAnsi="Helvetica"/>
          <w:b/>
        </w:rPr>
        <w:t xml:space="preserve">umgesetzt wurde, </w:t>
      </w:r>
      <w:r w:rsidR="002849D0" w:rsidRPr="00EF6BCE">
        <w:rPr>
          <w:rFonts w:ascii="Helvetica" w:hAnsi="Helvetica"/>
          <w:b/>
        </w:rPr>
        <w:t xml:space="preserve">beweist </w:t>
      </w:r>
      <w:r w:rsidR="006C52FB" w:rsidRPr="00EF6BCE">
        <w:rPr>
          <w:rFonts w:ascii="Helvetica" w:hAnsi="Helvetica"/>
          <w:b/>
        </w:rPr>
        <w:t>die AKTIF Unternehmensgruppe, das</w:t>
      </w:r>
      <w:r w:rsidR="002849D0" w:rsidRPr="00EF6BCE">
        <w:rPr>
          <w:rFonts w:ascii="Helvetica" w:hAnsi="Helvetica"/>
          <w:b/>
        </w:rPr>
        <w:t>s</w:t>
      </w:r>
      <w:r w:rsidR="006C52FB" w:rsidRPr="00EF6BCE">
        <w:rPr>
          <w:rFonts w:ascii="Helvetica" w:hAnsi="Helvetica"/>
          <w:b/>
        </w:rPr>
        <w:t xml:space="preserve"> </w:t>
      </w:r>
      <w:r w:rsidR="002E555E" w:rsidRPr="00EF6BCE">
        <w:rPr>
          <w:rFonts w:ascii="Helvetica" w:hAnsi="Helvetica"/>
          <w:b/>
        </w:rPr>
        <w:t xml:space="preserve">moderne Geschäftsmodelle im Sinne der Energie- und Verkehrswende nicht an der Komplexität </w:t>
      </w:r>
      <w:r w:rsidR="005E4E7C" w:rsidRPr="00EF6BCE">
        <w:rPr>
          <w:rFonts w:ascii="Helvetica" w:hAnsi="Helvetica"/>
          <w:b/>
        </w:rPr>
        <w:t xml:space="preserve">der dahinterstehenden </w:t>
      </w:r>
      <w:r w:rsidR="00861827" w:rsidRPr="00EF6BCE">
        <w:rPr>
          <w:rFonts w:ascii="Helvetica" w:hAnsi="Helvetica"/>
          <w:b/>
        </w:rPr>
        <w:t>Datenaustausch</w:t>
      </w:r>
      <w:r w:rsidR="005E4E7C" w:rsidRPr="00EF6BCE">
        <w:rPr>
          <w:rFonts w:ascii="Helvetica" w:hAnsi="Helvetica"/>
          <w:b/>
        </w:rPr>
        <w:t xml:space="preserve">prozesse scheitern müssen. </w:t>
      </w:r>
      <w:r w:rsidR="00A913AB" w:rsidRPr="00EF6BCE">
        <w:rPr>
          <w:rFonts w:ascii="Helvetica" w:hAnsi="Helvetica"/>
          <w:b/>
        </w:rPr>
        <w:t xml:space="preserve">Durch die spezifische Erweiterung der Energielogistiksoftware </w:t>
      </w:r>
      <w:proofErr w:type="spellStart"/>
      <w:r w:rsidR="00A913AB" w:rsidRPr="00EF6BCE">
        <w:rPr>
          <w:rFonts w:ascii="Helvetica" w:hAnsi="Helvetica"/>
          <w:b/>
        </w:rPr>
        <w:t>AKTIF@dataService</w:t>
      </w:r>
      <w:proofErr w:type="spellEnd"/>
      <w:r w:rsidR="00AB2EA5" w:rsidRPr="00EF6BCE">
        <w:rPr>
          <w:rFonts w:ascii="Helvetica" w:hAnsi="Helvetica"/>
          <w:b/>
        </w:rPr>
        <w:t xml:space="preserve"> l</w:t>
      </w:r>
      <w:r w:rsidR="00A913AB" w:rsidRPr="00EF6BCE">
        <w:rPr>
          <w:rFonts w:ascii="Helvetica" w:hAnsi="Helvetica"/>
          <w:b/>
        </w:rPr>
        <w:t>assen sich nicht nur die Abrechnung</w:t>
      </w:r>
      <w:r w:rsidR="0062657A" w:rsidRPr="00EF6BCE">
        <w:rPr>
          <w:rFonts w:ascii="Helvetica" w:hAnsi="Helvetica"/>
          <w:b/>
        </w:rPr>
        <w:t>s</w:t>
      </w:r>
      <w:r w:rsidR="00736D27" w:rsidRPr="00EF6BCE">
        <w:rPr>
          <w:rFonts w:ascii="Helvetica" w:hAnsi="Helvetica"/>
          <w:b/>
        </w:rPr>
        <w:t>läufe gegenüber</w:t>
      </w:r>
      <w:r w:rsidR="0062657A" w:rsidRPr="00EF6BCE">
        <w:rPr>
          <w:rFonts w:ascii="Helvetica" w:hAnsi="Helvetica"/>
          <w:b/>
        </w:rPr>
        <w:t xml:space="preserve"> </w:t>
      </w:r>
      <w:r w:rsidR="00AB2EA5" w:rsidRPr="00EF6BCE">
        <w:rPr>
          <w:rFonts w:ascii="Helvetica" w:hAnsi="Helvetica"/>
          <w:b/>
        </w:rPr>
        <w:t>alle</w:t>
      </w:r>
      <w:r w:rsidR="00736D27" w:rsidRPr="00EF6BCE">
        <w:rPr>
          <w:rFonts w:ascii="Helvetica" w:hAnsi="Helvetica"/>
          <w:b/>
        </w:rPr>
        <w:t>n</w:t>
      </w:r>
      <w:r w:rsidR="00AB2EA5" w:rsidRPr="00EF6BCE">
        <w:rPr>
          <w:rFonts w:ascii="Helvetica" w:hAnsi="Helvetica"/>
          <w:b/>
        </w:rPr>
        <w:t xml:space="preserve"> deutschlandweiten Ladestromanbieter</w:t>
      </w:r>
      <w:r w:rsidR="00736D27" w:rsidRPr="00EF6BCE">
        <w:rPr>
          <w:rFonts w:ascii="Helvetica" w:hAnsi="Helvetica"/>
          <w:b/>
        </w:rPr>
        <w:t xml:space="preserve">n (E-Mobility-Provider – EMP) ladesäulenübergreifend abbilden und bündeln. </w:t>
      </w:r>
      <w:r w:rsidR="00505DC8" w:rsidRPr="00EF6BCE">
        <w:rPr>
          <w:rFonts w:ascii="Helvetica" w:hAnsi="Helvetica"/>
          <w:b/>
        </w:rPr>
        <w:t>Darüber hinaus</w:t>
      </w:r>
      <w:r w:rsidR="00736D27" w:rsidRPr="00EF6BCE">
        <w:rPr>
          <w:rFonts w:ascii="Helvetica" w:hAnsi="Helvetica"/>
          <w:b/>
        </w:rPr>
        <w:t xml:space="preserve"> ist auch eine ladepunktscharfe Vergütung </w:t>
      </w:r>
      <w:r w:rsidR="00F63269" w:rsidRPr="00EF6BCE">
        <w:rPr>
          <w:rFonts w:ascii="Helvetica" w:hAnsi="Helvetica"/>
          <w:b/>
        </w:rPr>
        <w:t xml:space="preserve">der unterschiedlichen Ladesäulenbetreiber (Charge Point Operator – CPO) im Filialnetz möglich. </w:t>
      </w:r>
    </w:p>
    <w:p w14:paraId="381C3BA9" w14:textId="77777777" w:rsidR="00505DC8" w:rsidRPr="00EF6BCE" w:rsidRDefault="00505DC8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7CAAB24C" w14:textId="496BA646" w:rsidR="00863E3B" w:rsidRPr="00EF6BCE" w:rsidRDefault="008D465C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EF6BCE">
        <w:rPr>
          <w:rFonts w:ascii="Helvetica" w:hAnsi="Helvetica"/>
          <w:bCs/>
        </w:rPr>
        <w:t xml:space="preserve">Vordergründig </w:t>
      </w:r>
      <w:r w:rsidR="0080157C" w:rsidRPr="00EF6BCE">
        <w:rPr>
          <w:rFonts w:ascii="Helvetica" w:hAnsi="Helvetica"/>
          <w:bCs/>
        </w:rPr>
        <w:t xml:space="preserve">erscheint die Nutzung öffentlicher Ladesäulen via Roaming einfach: Der </w:t>
      </w:r>
      <w:proofErr w:type="spellStart"/>
      <w:r w:rsidR="0080157C" w:rsidRPr="00EF6BCE">
        <w:rPr>
          <w:rFonts w:ascii="Helvetica" w:hAnsi="Helvetica"/>
          <w:bCs/>
        </w:rPr>
        <w:t>Elektromobilist</w:t>
      </w:r>
      <w:proofErr w:type="spellEnd"/>
      <w:r w:rsidR="0080157C" w:rsidRPr="00EF6BCE">
        <w:rPr>
          <w:rFonts w:ascii="Helvetica" w:hAnsi="Helvetica"/>
          <w:bCs/>
        </w:rPr>
        <w:t xml:space="preserve"> lädt sein Fahrzeug an der Ladesäule mit einem festen Tarif eines zuvor selbst gewählten Roaming-Anbieters unabhängig vom Standort des Ladepunkts.</w:t>
      </w:r>
      <w:r w:rsidR="006761F6" w:rsidRPr="00EF6BCE">
        <w:rPr>
          <w:rFonts w:ascii="Helvetica" w:hAnsi="Helvetica"/>
          <w:bCs/>
        </w:rPr>
        <w:t xml:space="preserve"> Weniger trivial ist die Abbildung der damit einhergehenden Dat</w:t>
      </w:r>
      <w:r w:rsidR="00565FAF" w:rsidRPr="00EF6BCE">
        <w:rPr>
          <w:rFonts w:ascii="Helvetica" w:hAnsi="Helvetica"/>
          <w:bCs/>
        </w:rPr>
        <w:t>e</w:t>
      </w:r>
      <w:r w:rsidR="006761F6" w:rsidRPr="00EF6BCE">
        <w:rPr>
          <w:rFonts w:ascii="Helvetica" w:hAnsi="Helvetica"/>
          <w:bCs/>
        </w:rPr>
        <w:t>naustausch</w:t>
      </w:r>
      <w:r w:rsidR="0034257F" w:rsidRPr="00EF6BCE">
        <w:rPr>
          <w:rFonts w:ascii="Helvetica" w:hAnsi="Helvetica"/>
          <w:bCs/>
        </w:rPr>
        <w:t xml:space="preserve">- und Abrechnungsprozesse. </w:t>
      </w:r>
      <w:r w:rsidR="005C331F" w:rsidRPr="00EF6BCE">
        <w:rPr>
          <w:rFonts w:ascii="Helvetica" w:hAnsi="Helvetica"/>
          <w:bCs/>
        </w:rPr>
        <w:t xml:space="preserve">„Es zählt </w:t>
      </w:r>
      <w:r w:rsidR="008653AD" w:rsidRPr="00EF6BCE">
        <w:rPr>
          <w:rFonts w:ascii="Helvetica" w:hAnsi="Helvetica"/>
          <w:bCs/>
        </w:rPr>
        <w:t xml:space="preserve">vor allem </w:t>
      </w:r>
      <w:r w:rsidR="005C331F" w:rsidRPr="00EF6BCE">
        <w:rPr>
          <w:rFonts w:ascii="Helvetica" w:hAnsi="Helvetica"/>
          <w:bCs/>
        </w:rPr>
        <w:t>eine passgenaue Stamm- und Vertrags</w:t>
      </w:r>
      <w:r w:rsidR="008653AD" w:rsidRPr="00EF6BCE">
        <w:rPr>
          <w:rFonts w:ascii="Helvetica" w:hAnsi="Helvetica"/>
          <w:bCs/>
        </w:rPr>
        <w:t xml:space="preserve">datenverwaltung für Ladesäulen, Kunden und Vertragspartner, die das Fundament für die stichhaltige Abrechnung bildet“, weiß Lars Ehler, Geschäftsführer der AKTIF Unternehmensgruppe. </w:t>
      </w:r>
      <w:r w:rsidR="00863E3B" w:rsidRPr="00EF6BCE">
        <w:rPr>
          <w:rFonts w:ascii="Helvetica" w:hAnsi="Helvetica"/>
          <w:bCs/>
        </w:rPr>
        <w:t xml:space="preserve">Ladesäulenbetreiber, die Roaming-Konzepte umsetzen wollen, sollten den Aufwand der Abrechnung – bei mittlerweile über 250 Ladestromanbietern, Tendenz steigend – nicht unterschätzen. </w:t>
      </w:r>
    </w:p>
    <w:p w14:paraId="4826AAEE" w14:textId="77777777" w:rsidR="00863E3B" w:rsidRPr="00EF6BCE" w:rsidRDefault="00863E3B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239A27A9" w14:textId="78DFDE1F" w:rsidR="0022586D" w:rsidRPr="00EF6BCE" w:rsidRDefault="008653AD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EF6BCE">
        <w:rPr>
          <w:rFonts w:ascii="Helvetica" w:hAnsi="Helvetica"/>
          <w:bCs/>
        </w:rPr>
        <w:t xml:space="preserve">Auf Basis der </w:t>
      </w:r>
      <w:r w:rsidR="008B5882" w:rsidRPr="00EF6BCE">
        <w:rPr>
          <w:rFonts w:ascii="Helvetica" w:hAnsi="Helvetica"/>
          <w:bCs/>
        </w:rPr>
        <w:t>weitreichenden energiewirtschaftlichen Expertise hat AKTIF das Datenmodell seiner Software exakt an diese Anforderungen angepasst</w:t>
      </w:r>
      <w:r w:rsidR="00C271DF" w:rsidRPr="00EF6BCE">
        <w:rPr>
          <w:rFonts w:ascii="Helvetica" w:hAnsi="Helvetica"/>
          <w:bCs/>
        </w:rPr>
        <w:t xml:space="preserve">. Damit lassen sich nun nicht nur die relevanten Stammdaten aller beteiligten Akteure </w:t>
      </w:r>
      <w:r w:rsidR="00F91EB1" w:rsidRPr="00EF6BCE">
        <w:rPr>
          <w:rFonts w:ascii="Helvetica" w:hAnsi="Helvetica"/>
          <w:bCs/>
        </w:rPr>
        <w:t xml:space="preserve">(Charge Point Operator, E-Mobility Provider, Roaming Network Operator) </w:t>
      </w:r>
      <w:r w:rsidR="00C271DF" w:rsidRPr="00EF6BCE">
        <w:rPr>
          <w:rFonts w:ascii="Helvetica" w:hAnsi="Helvetica"/>
          <w:bCs/>
        </w:rPr>
        <w:t xml:space="preserve">und die Details zu jedem Ladepunkt abbilden, auch die </w:t>
      </w:r>
      <w:r w:rsidR="00F91EB1" w:rsidRPr="00EF6BCE">
        <w:rPr>
          <w:rFonts w:ascii="Helvetica" w:hAnsi="Helvetica"/>
          <w:bCs/>
        </w:rPr>
        <w:t xml:space="preserve">Informationen zu </w:t>
      </w:r>
      <w:r w:rsidR="00410A8D" w:rsidRPr="00EF6BCE">
        <w:rPr>
          <w:rFonts w:ascii="Helvetica" w:hAnsi="Helvetica"/>
          <w:bCs/>
        </w:rPr>
        <w:t xml:space="preserve">einzelnen </w:t>
      </w:r>
      <w:r w:rsidR="00C271DF" w:rsidRPr="00EF6BCE">
        <w:rPr>
          <w:rFonts w:ascii="Helvetica" w:hAnsi="Helvetica"/>
          <w:bCs/>
        </w:rPr>
        <w:lastRenderedPageBreak/>
        <w:t>Ladevorgänge</w:t>
      </w:r>
      <w:r w:rsidR="004C1042" w:rsidRPr="00EF6BCE">
        <w:rPr>
          <w:rFonts w:ascii="Helvetica" w:hAnsi="Helvetica"/>
          <w:bCs/>
        </w:rPr>
        <w:t>n</w:t>
      </w:r>
      <w:r w:rsidR="00C271DF" w:rsidRPr="00EF6BCE">
        <w:rPr>
          <w:rFonts w:ascii="Helvetica" w:hAnsi="Helvetica"/>
          <w:bCs/>
        </w:rPr>
        <w:t xml:space="preserve"> </w:t>
      </w:r>
      <w:r w:rsidR="00410A8D" w:rsidRPr="00EF6BCE">
        <w:rPr>
          <w:rFonts w:ascii="Helvetica" w:hAnsi="Helvetica"/>
          <w:bCs/>
        </w:rPr>
        <w:t xml:space="preserve">sind jederzeit nachvollziehbar. </w:t>
      </w:r>
      <w:r w:rsidR="00277841" w:rsidRPr="00EF6BCE">
        <w:rPr>
          <w:rFonts w:ascii="Helvetica" w:hAnsi="Helvetica"/>
          <w:bCs/>
        </w:rPr>
        <w:t>Er wird sofort ersichtlich, wer wann wieviel und was (Gleichstrom, Wechselstrom) geladen hat. Die Abrechnung gegenüber den relevanten Marktpartner</w:t>
      </w:r>
      <w:r w:rsidR="000F2998" w:rsidRPr="00EF6BCE">
        <w:rPr>
          <w:rFonts w:ascii="Helvetica" w:hAnsi="Helvetica"/>
          <w:bCs/>
        </w:rPr>
        <w:t>n</w:t>
      </w:r>
      <w:r w:rsidR="00277841" w:rsidRPr="00EF6BCE">
        <w:rPr>
          <w:rFonts w:ascii="Helvetica" w:hAnsi="Helvetica"/>
          <w:bCs/>
        </w:rPr>
        <w:t xml:space="preserve"> </w:t>
      </w:r>
      <w:r w:rsidR="00563AD8" w:rsidRPr="00EF6BCE">
        <w:rPr>
          <w:rFonts w:ascii="Helvetica" w:hAnsi="Helvetica"/>
          <w:bCs/>
        </w:rPr>
        <w:t xml:space="preserve">– inklusive Berücksichtigung von Dienstleistungsentgelten – </w:t>
      </w:r>
      <w:r w:rsidR="00277841" w:rsidRPr="00EF6BCE">
        <w:rPr>
          <w:rFonts w:ascii="Helvetica" w:hAnsi="Helvetica"/>
          <w:bCs/>
        </w:rPr>
        <w:t xml:space="preserve">erfolgt auf dem Fundament dieser Daten in jede Richtung automatisiert. </w:t>
      </w:r>
      <w:r w:rsidR="0032492F" w:rsidRPr="00EF6BCE">
        <w:rPr>
          <w:rFonts w:ascii="Helvetica" w:hAnsi="Helvetica"/>
          <w:bCs/>
        </w:rPr>
        <w:t>Im Fall des Einzelhandelsunternehmen</w:t>
      </w:r>
      <w:r w:rsidR="001E4CB0" w:rsidRPr="00EF6BCE">
        <w:rPr>
          <w:rFonts w:ascii="Helvetica" w:hAnsi="Helvetica"/>
          <w:bCs/>
        </w:rPr>
        <w:t>s</w:t>
      </w:r>
      <w:r w:rsidR="0032492F" w:rsidRPr="00EF6BCE">
        <w:rPr>
          <w:rFonts w:ascii="Helvetica" w:hAnsi="Helvetica"/>
          <w:bCs/>
        </w:rPr>
        <w:t xml:space="preserve"> </w:t>
      </w:r>
      <w:r w:rsidR="00563AD8" w:rsidRPr="00EF6BCE">
        <w:rPr>
          <w:rFonts w:ascii="Helvetica" w:hAnsi="Helvetica"/>
          <w:bCs/>
        </w:rPr>
        <w:t xml:space="preserve">lassen sich gegenüber jedem einzelnen Ladestromanbieter alle standortübergreifenden Ladevorgänge monatlich bündeln und abrechnen. </w:t>
      </w:r>
      <w:r w:rsidR="00C57784" w:rsidRPr="00EF6BCE">
        <w:rPr>
          <w:rFonts w:ascii="Helvetica" w:hAnsi="Helvetica"/>
          <w:bCs/>
        </w:rPr>
        <w:t xml:space="preserve">Im Umkehrschluss erhalten auch die einzelnen Filialen </w:t>
      </w:r>
      <w:r w:rsidR="001E4CB0" w:rsidRPr="00EF6BCE">
        <w:rPr>
          <w:rFonts w:ascii="Helvetica" w:hAnsi="Helvetica"/>
          <w:bCs/>
        </w:rPr>
        <w:t xml:space="preserve">monatlich </w:t>
      </w:r>
      <w:r w:rsidR="00C57784" w:rsidRPr="00EF6BCE">
        <w:rPr>
          <w:rFonts w:ascii="Helvetica" w:hAnsi="Helvetica"/>
          <w:bCs/>
        </w:rPr>
        <w:t xml:space="preserve">eine </w:t>
      </w:r>
      <w:r w:rsidR="001E4CB0" w:rsidRPr="00EF6BCE">
        <w:rPr>
          <w:rFonts w:ascii="Helvetica" w:hAnsi="Helvetica"/>
          <w:bCs/>
        </w:rPr>
        <w:t>Roaming-Anbieter</w:t>
      </w:r>
      <w:r w:rsidR="00C57784" w:rsidRPr="00EF6BCE">
        <w:rPr>
          <w:rFonts w:ascii="Helvetica" w:hAnsi="Helvetica"/>
          <w:bCs/>
        </w:rPr>
        <w:t xml:space="preserve">-übergreifende </w:t>
      </w:r>
      <w:r w:rsidR="00563AD8" w:rsidRPr="00EF6BCE">
        <w:rPr>
          <w:rFonts w:ascii="Helvetica" w:hAnsi="Helvetica"/>
          <w:bCs/>
        </w:rPr>
        <w:t xml:space="preserve">Dienstleistungsabrechnung </w:t>
      </w:r>
      <w:r w:rsidR="00C57784" w:rsidRPr="00EF6BCE">
        <w:rPr>
          <w:rFonts w:ascii="Helvetica" w:hAnsi="Helvetica"/>
          <w:bCs/>
        </w:rPr>
        <w:t xml:space="preserve">zu den geleisteten Ladevorgängen pro Standort. </w:t>
      </w:r>
    </w:p>
    <w:p w14:paraId="64773C21" w14:textId="77777777" w:rsidR="004314AA" w:rsidRPr="00EF6BCE" w:rsidRDefault="004314AA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p w14:paraId="4552C7C9" w14:textId="7EDF478F" w:rsidR="004314AA" w:rsidRPr="00EF6BCE" w:rsidRDefault="004314AA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EF6BCE">
        <w:rPr>
          <w:rFonts w:ascii="Helvetica" w:hAnsi="Helvetica"/>
          <w:bCs/>
        </w:rPr>
        <w:t xml:space="preserve">„Durch die Anpassung unserer Software an die Anforderungen </w:t>
      </w:r>
      <w:r w:rsidR="00D92E23" w:rsidRPr="00EF6BCE">
        <w:rPr>
          <w:rFonts w:ascii="Helvetica" w:hAnsi="Helvetica"/>
          <w:bCs/>
        </w:rPr>
        <w:t>rund um die</w:t>
      </w:r>
      <w:r w:rsidR="00FF1D1A" w:rsidRPr="00EF6BCE">
        <w:rPr>
          <w:rFonts w:ascii="Helvetica" w:hAnsi="Helvetica"/>
          <w:bCs/>
        </w:rPr>
        <w:t xml:space="preserve"> </w:t>
      </w:r>
      <w:r w:rsidRPr="00EF6BCE">
        <w:rPr>
          <w:rFonts w:ascii="Helvetica" w:hAnsi="Helvetica"/>
          <w:bCs/>
        </w:rPr>
        <w:t>Abrechnung von E</w:t>
      </w:r>
      <w:r w:rsidR="00760ED1" w:rsidRPr="00EF6BCE">
        <w:rPr>
          <w:rFonts w:ascii="Helvetica" w:hAnsi="Helvetica"/>
          <w:bCs/>
        </w:rPr>
        <w:t>-Mobilität</w:t>
      </w:r>
      <w:r w:rsidR="000A4CC3" w:rsidRPr="00EF6BCE">
        <w:rPr>
          <w:rFonts w:ascii="Helvetica" w:hAnsi="Helvetica"/>
          <w:bCs/>
        </w:rPr>
        <w:t xml:space="preserve"> sind wir in der Lage, einschlägige Geschäftsmodelle </w:t>
      </w:r>
      <w:r w:rsidR="00D92E23" w:rsidRPr="00EF6BCE">
        <w:rPr>
          <w:rFonts w:ascii="Helvetica" w:hAnsi="Helvetica"/>
          <w:bCs/>
        </w:rPr>
        <w:t>unterschiedlichster Ausprägung zu unterstütze</w:t>
      </w:r>
      <w:r w:rsidR="00F97AF4" w:rsidRPr="00EF6BCE">
        <w:rPr>
          <w:rFonts w:ascii="Helvetica" w:hAnsi="Helvetica"/>
          <w:bCs/>
        </w:rPr>
        <w:t>n. Diese können dann schnell zum Laufen gebracht werden</w:t>
      </w:r>
      <w:r w:rsidR="004C1042" w:rsidRPr="00EF6BCE">
        <w:rPr>
          <w:rFonts w:ascii="Helvetica" w:hAnsi="Helvetica"/>
          <w:bCs/>
        </w:rPr>
        <w:t xml:space="preserve"> und Wirkung entfalten</w:t>
      </w:r>
      <w:r w:rsidR="007213D3" w:rsidRPr="00EF6BCE">
        <w:rPr>
          <w:rFonts w:ascii="Helvetica" w:hAnsi="Helvetica"/>
          <w:bCs/>
        </w:rPr>
        <w:t>“</w:t>
      </w:r>
      <w:r w:rsidR="00281CAA" w:rsidRPr="00EF6BCE">
        <w:rPr>
          <w:rFonts w:ascii="Helvetica" w:hAnsi="Helvetica"/>
          <w:bCs/>
        </w:rPr>
        <w:t>,</w:t>
      </w:r>
      <w:r w:rsidR="007213D3" w:rsidRPr="00EF6BCE">
        <w:rPr>
          <w:rFonts w:ascii="Helvetica" w:hAnsi="Helvetica"/>
          <w:bCs/>
        </w:rPr>
        <w:t xml:space="preserve"> so Ehrler.</w:t>
      </w:r>
    </w:p>
    <w:p w14:paraId="4FFDB19B" w14:textId="77777777" w:rsidR="007213D3" w:rsidRPr="00EF6BCE" w:rsidRDefault="007213D3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</w:p>
    <w:p w14:paraId="1DA237E6" w14:textId="03531102" w:rsidR="007213D3" w:rsidRPr="00EF6BCE" w:rsidRDefault="007213D3" w:rsidP="00381FDF">
      <w:pPr>
        <w:tabs>
          <w:tab w:val="left" w:pos="7371"/>
        </w:tabs>
        <w:spacing w:after="0" w:line="312" w:lineRule="auto"/>
        <w:rPr>
          <w:rFonts w:ascii="Helvetica" w:hAnsi="Helvetica"/>
          <w:b/>
        </w:rPr>
      </w:pPr>
      <w:r w:rsidRPr="00EF6BCE">
        <w:rPr>
          <w:rFonts w:ascii="Helvetica" w:hAnsi="Helvetica"/>
          <w:b/>
        </w:rPr>
        <w:t xml:space="preserve">Smarter E: </w:t>
      </w:r>
      <w:r w:rsidR="005270FD" w:rsidRPr="00EF6BCE">
        <w:rPr>
          <w:rFonts w:ascii="Helvetica" w:hAnsi="Helvetica"/>
          <w:b/>
        </w:rPr>
        <w:t>Innovative Konzepte praxistauglich aufsetzen</w:t>
      </w:r>
    </w:p>
    <w:p w14:paraId="4E9E4DDF" w14:textId="4520E8F0" w:rsidR="00FC510C" w:rsidRPr="00863E3B" w:rsidRDefault="007213D3" w:rsidP="00381FDF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  <w:r w:rsidRPr="00EF6BCE">
        <w:rPr>
          <w:rFonts w:ascii="Helvetica" w:hAnsi="Helvetica"/>
          <w:bCs/>
        </w:rPr>
        <w:t>Die weitreichenden Möglichkeiten der Ladesäulenabrechnung sind eines de</w:t>
      </w:r>
      <w:r w:rsidR="005270FD" w:rsidRPr="00EF6BCE">
        <w:rPr>
          <w:rFonts w:ascii="Helvetica" w:hAnsi="Helvetica"/>
          <w:bCs/>
        </w:rPr>
        <w:t>r</w:t>
      </w:r>
      <w:r w:rsidRPr="00EF6BCE">
        <w:rPr>
          <w:rFonts w:ascii="Helvetica" w:hAnsi="Helvetica"/>
          <w:bCs/>
        </w:rPr>
        <w:t xml:space="preserve"> </w:t>
      </w:r>
      <w:r w:rsidR="000833BF" w:rsidRPr="00EF6BCE">
        <w:rPr>
          <w:rFonts w:ascii="Helvetica" w:hAnsi="Helvetica"/>
          <w:bCs/>
        </w:rPr>
        <w:t>T</w:t>
      </w:r>
      <w:r w:rsidR="00C7518D" w:rsidRPr="00EF6BCE">
        <w:rPr>
          <w:rFonts w:ascii="Helvetica" w:hAnsi="Helvetica"/>
          <w:bCs/>
        </w:rPr>
        <w:t>hemen des Messeauftritts der AKTIF Unternehmensgruppe zur diesjährigen „The smarter E Europe“</w:t>
      </w:r>
      <w:r w:rsidR="005270FD" w:rsidRPr="00EF6BCE">
        <w:rPr>
          <w:rFonts w:ascii="Helvetica" w:hAnsi="Helvetica"/>
          <w:bCs/>
        </w:rPr>
        <w:t xml:space="preserve"> am Stand 651 in Halle B5. Aber auch weitere </w:t>
      </w:r>
      <w:r w:rsidR="00FC510C" w:rsidRPr="00EF6BCE">
        <w:rPr>
          <w:rFonts w:ascii="Helvetica" w:hAnsi="Helvetica"/>
          <w:bCs/>
        </w:rPr>
        <w:t>Aspekte</w:t>
      </w:r>
      <w:r w:rsidR="005270FD" w:rsidRPr="00EF6BCE">
        <w:rPr>
          <w:rFonts w:ascii="Helvetica" w:hAnsi="Helvetica"/>
          <w:bCs/>
        </w:rPr>
        <w:t xml:space="preserve"> </w:t>
      </w:r>
      <w:r w:rsidR="00FC510C" w:rsidRPr="00EF6BCE">
        <w:rPr>
          <w:rFonts w:ascii="Helvetica" w:hAnsi="Helvetica"/>
          <w:bCs/>
        </w:rPr>
        <w:t>im Hinblick auf</w:t>
      </w:r>
      <w:r w:rsidR="005270FD" w:rsidRPr="00EF6BCE">
        <w:rPr>
          <w:rFonts w:ascii="Helvetica" w:hAnsi="Helvetica"/>
          <w:bCs/>
        </w:rPr>
        <w:t xml:space="preserve"> d</w:t>
      </w:r>
      <w:r w:rsidR="007F5BC3" w:rsidRPr="00EF6BCE">
        <w:rPr>
          <w:rFonts w:ascii="Helvetica" w:hAnsi="Helvetica"/>
          <w:bCs/>
        </w:rPr>
        <w:t>ie</w:t>
      </w:r>
      <w:r w:rsidR="005270FD" w:rsidRPr="00EF6BCE">
        <w:rPr>
          <w:rFonts w:ascii="Helvetica" w:hAnsi="Helvetica"/>
          <w:bCs/>
        </w:rPr>
        <w:t xml:space="preserve"> Direktvermarktung </w:t>
      </w:r>
      <w:r w:rsidR="000F2998" w:rsidRPr="00EF6BCE">
        <w:rPr>
          <w:rFonts w:ascii="Helvetica" w:hAnsi="Helvetica"/>
          <w:bCs/>
        </w:rPr>
        <w:t>e</w:t>
      </w:r>
      <w:r w:rsidR="005270FD" w:rsidRPr="00EF6BCE">
        <w:rPr>
          <w:rFonts w:ascii="Helvetica" w:hAnsi="Helvetica"/>
          <w:bCs/>
        </w:rPr>
        <w:t>rneuerbare</w:t>
      </w:r>
      <w:r w:rsidR="000F2998" w:rsidRPr="00EF6BCE">
        <w:rPr>
          <w:rFonts w:ascii="Helvetica" w:hAnsi="Helvetica"/>
          <w:bCs/>
        </w:rPr>
        <w:t>r</w:t>
      </w:r>
      <w:r w:rsidR="005270FD" w:rsidRPr="00EF6BCE">
        <w:rPr>
          <w:rFonts w:ascii="Helvetica" w:hAnsi="Helvetica"/>
          <w:bCs/>
        </w:rPr>
        <w:t xml:space="preserve"> Energien oder </w:t>
      </w:r>
      <w:r w:rsidR="00002851" w:rsidRPr="00EF6BCE">
        <w:rPr>
          <w:rFonts w:ascii="Helvetica" w:hAnsi="Helvetica"/>
          <w:bCs/>
        </w:rPr>
        <w:t>d</w:t>
      </w:r>
      <w:r w:rsidR="007F5BC3" w:rsidRPr="00EF6BCE">
        <w:rPr>
          <w:rFonts w:ascii="Helvetica" w:hAnsi="Helvetica"/>
          <w:bCs/>
        </w:rPr>
        <w:t>ie</w:t>
      </w:r>
      <w:r w:rsidR="005270FD" w:rsidRPr="00EF6BCE">
        <w:rPr>
          <w:rFonts w:ascii="Helvetica" w:hAnsi="Helvetica"/>
          <w:bCs/>
        </w:rPr>
        <w:t xml:space="preserve"> prozessseitige Abbildung von Quartierstrom-Initiativen</w:t>
      </w:r>
      <w:r w:rsidR="007F5BC3" w:rsidRPr="00EF6BCE">
        <w:rPr>
          <w:rFonts w:ascii="Helvetica" w:hAnsi="Helvetica"/>
          <w:bCs/>
        </w:rPr>
        <w:t xml:space="preserve">, bei denen </w:t>
      </w:r>
      <w:r w:rsidR="007D7F41" w:rsidRPr="00EF6BCE">
        <w:rPr>
          <w:rFonts w:ascii="Helvetica" w:hAnsi="Helvetica"/>
          <w:bCs/>
        </w:rPr>
        <w:t xml:space="preserve">langjährige </w:t>
      </w:r>
      <w:r w:rsidR="007F5BC3" w:rsidRPr="00EF6BCE">
        <w:rPr>
          <w:rFonts w:ascii="Helvetica" w:hAnsi="Helvetica"/>
          <w:bCs/>
        </w:rPr>
        <w:t xml:space="preserve">energiewirtschaftliche </w:t>
      </w:r>
      <w:r w:rsidR="007D7F41" w:rsidRPr="00EF6BCE">
        <w:rPr>
          <w:rFonts w:ascii="Helvetica" w:hAnsi="Helvetica"/>
          <w:bCs/>
        </w:rPr>
        <w:t>Erfahrung</w:t>
      </w:r>
      <w:r w:rsidR="007F5BC3" w:rsidRPr="00EF6BCE">
        <w:rPr>
          <w:rFonts w:ascii="Helvetica" w:hAnsi="Helvetica"/>
          <w:bCs/>
        </w:rPr>
        <w:t xml:space="preserve"> </w:t>
      </w:r>
      <w:r w:rsidR="00FC510C" w:rsidRPr="00EF6BCE">
        <w:rPr>
          <w:rFonts w:ascii="Helvetica" w:hAnsi="Helvetica"/>
          <w:bCs/>
        </w:rPr>
        <w:t xml:space="preserve">maßgeblich zum Erfolg </w:t>
      </w:r>
      <w:r w:rsidR="007D7F41" w:rsidRPr="00EF6BCE">
        <w:rPr>
          <w:rFonts w:ascii="Helvetica" w:hAnsi="Helvetica"/>
          <w:bCs/>
        </w:rPr>
        <w:t>beiträgt</w:t>
      </w:r>
      <w:r w:rsidR="00FC510C" w:rsidRPr="00EF6BCE">
        <w:rPr>
          <w:rFonts w:ascii="Helvetica" w:hAnsi="Helvetica"/>
          <w:bCs/>
        </w:rPr>
        <w:t xml:space="preserve">, </w:t>
      </w:r>
      <w:r w:rsidR="000833BF" w:rsidRPr="00EF6BCE">
        <w:rPr>
          <w:rFonts w:ascii="Helvetica" w:hAnsi="Helvetica"/>
          <w:bCs/>
        </w:rPr>
        <w:t>stehen im Fokus.</w:t>
      </w:r>
    </w:p>
    <w:p w14:paraId="5048CF8B" w14:textId="77777777" w:rsidR="007D7CB4" w:rsidRDefault="007D7CB4" w:rsidP="00B62D52">
      <w:pPr>
        <w:tabs>
          <w:tab w:val="left" w:pos="7371"/>
        </w:tabs>
        <w:spacing w:after="0" w:line="312" w:lineRule="auto"/>
        <w:rPr>
          <w:rFonts w:ascii="Helvetica" w:hAnsi="Helvetica"/>
          <w:bCs/>
        </w:rPr>
      </w:pPr>
    </w:p>
    <w:tbl>
      <w:tblPr>
        <w:tblpPr w:leftFromText="141" w:rightFromText="141" w:vertAnchor="text" w:tblpY="1"/>
        <w:tblOverlap w:val="never"/>
        <w:tblW w:w="7377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119"/>
        <w:gridCol w:w="4258"/>
      </w:tblGrid>
      <w:tr w:rsidR="007D7CB4" w:rsidRPr="00023B82" w14:paraId="0F50BFFE" w14:textId="77777777" w:rsidTr="007D7CB4">
        <w:trPr>
          <w:trHeight w:val="1723"/>
        </w:trPr>
        <w:tc>
          <w:tcPr>
            <w:tcW w:w="3119" w:type="dxa"/>
          </w:tcPr>
          <w:p w14:paraId="6DEAA53C" w14:textId="77777777" w:rsidR="007D7CB4" w:rsidRPr="00023B82" w:rsidRDefault="007D7CB4" w:rsidP="00F76205">
            <w:pPr>
              <w:pStyle w:val="Kopfzeile"/>
              <w:tabs>
                <w:tab w:val="left" w:pos="3194"/>
              </w:tabs>
              <w:ind w:right="-428"/>
              <w:rPr>
                <w:sz w:val="10"/>
                <w:szCs w:val="10"/>
              </w:rPr>
            </w:pPr>
          </w:p>
          <w:p w14:paraId="5DD1E69B" w14:textId="77777777" w:rsidR="007D7CB4" w:rsidRPr="00023B82" w:rsidRDefault="007D7CB4" w:rsidP="00F76205">
            <w:pPr>
              <w:pStyle w:val="Kopfzeile"/>
              <w:ind w:right="-428"/>
              <w:rPr>
                <w:sz w:val="10"/>
                <w:szCs w:val="10"/>
              </w:rPr>
            </w:pPr>
            <w:r>
              <w:rPr>
                <w:noProof/>
                <w:sz w:val="10"/>
                <w:szCs w:val="10"/>
              </w:rPr>
              <w:drawing>
                <wp:inline distT="0" distB="0" distL="0" distR="0" wp14:anchorId="01D590DB" wp14:editId="29A0EED3">
                  <wp:extent cx="1257300" cy="93980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939" cy="9507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8" w:type="dxa"/>
          </w:tcPr>
          <w:p w14:paraId="5888B33B" w14:textId="0624886A" w:rsidR="007D7CB4" w:rsidRPr="00023B82" w:rsidRDefault="0080157C" w:rsidP="00F76205">
            <w:pPr>
              <w:pStyle w:val="Kopfzeile"/>
              <w:ind w:right="-428"/>
              <w:rPr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8240" behindDoc="0" locked="0" layoutInCell="1" allowOverlap="1" wp14:anchorId="42921151" wp14:editId="1891F59F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134869</wp:posOffset>
                  </wp:positionV>
                  <wp:extent cx="1328564" cy="884173"/>
                  <wp:effectExtent l="0" t="0" r="5080" b="5080"/>
                  <wp:wrapSquare wrapText="bothSides"/>
                  <wp:docPr id="174162988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1629883" name="Grafik 174162988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564" cy="8841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D7CB4" w:rsidRPr="00BB4C88" w14:paraId="301DC9DB" w14:textId="77777777" w:rsidTr="007D7CB4">
        <w:trPr>
          <w:trHeight w:val="599"/>
        </w:trPr>
        <w:tc>
          <w:tcPr>
            <w:tcW w:w="3119" w:type="dxa"/>
          </w:tcPr>
          <w:p w14:paraId="27E239C8" w14:textId="2A4EBB10" w:rsidR="007D7CB4" w:rsidRPr="00735E81" w:rsidRDefault="007D7CB4" w:rsidP="00F76205">
            <w:pPr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>Lars Ehrler</w:t>
            </w:r>
            <w:r w:rsidRPr="00023B82">
              <w:rPr>
                <w:rFonts w:ascii="Helvetica" w:hAnsi="Helvetica"/>
                <w:sz w:val="16"/>
                <w:szCs w:val="20"/>
              </w:rPr>
              <w:t xml:space="preserve">, </w:t>
            </w:r>
            <w:r>
              <w:rPr>
                <w:rFonts w:ascii="Helvetica" w:hAnsi="Helvetica"/>
                <w:sz w:val="16"/>
                <w:szCs w:val="20"/>
              </w:rPr>
              <w:t xml:space="preserve">Geschäftsführer </w:t>
            </w:r>
            <w:r w:rsidRPr="00023B82">
              <w:rPr>
                <w:rFonts w:ascii="Helvetica" w:hAnsi="Helvetica"/>
                <w:sz w:val="16"/>
                <w:szCs w:val="20"/>
              </w:rPr>
              <w:t>der AKTIF-Unternehmensgruppe</w:t>
            </w:r>
          </w:p>
        </w:tc>
        <w:tc>
          <w:tcPr>
            <w:tcW w:w="4258" w:type="dxa"/>
          </w:tcPr>
          <w:p w14:paraId="2CCF8493" w14:textId="560527A5" w:rsidR="007D7CB4" w:rsidRPr="00BB4C88" w:rsidRDefault="0080157C" w:rsidP="00F76205">
            <w:pPr>
              <w:ind w:right="-139"/>
              <w:rPr>
                <w:rFonts w:ascii="Helvetica" w:hAnsi="Helvetica"/>
                <w:sz w:val="16"/>
                <w:szCs w:val="20"/>
              </w:rPr>
            </w:pPr>
            <w:r>
              <w:rPr>
                <w:rFonts w:ascii="Helvetica" w:hAnsi="Helvetica"/>
                <w:sz w:val="16"/>
                <w:szCs w:val="20"/>
              </w:rPr>
              <w:t xml:space="preserve">Mit ihrer Lösung zur Ladesäulenabrechnung bricht die AKTIF Unternehmensgruppe die Komplexität der </w:t>
            </w:r>
            <w:r w:rsidR="00687D67">
              <w:rPr>
                <w:rFonts w:ascii="Helvetica" w:hAnsi="Helvetica"/>
                <w:sz w:val="16"/>
                <w:szCs w:val="20"/>
              </w:rPr>
              <w:t>Daten-, Rechnungs- und Zahlungsflüsse auf.</w:t>
            </w:r>
          </w:p>
        </w:tc>
      </w:tr>
    </w:tbl>
    <w:p w14:paraId="5D0441FF" w14:textId="77777777" w:rsidR="00C35E6E" w:rsidRPr="00023B82" w:rsidRDefault="00C35E6E" w:rsidP="008F6FF7">
      <w:pPr>
        <w:spacing w:after="0" w:line="312" w:lineRule="auto"/>
        <w:ind w:right="-428"/>
        <w:rPr>
          <w:rFonts w:ascii="Helvetica" w:hAnsi="Helvetica"/>
        </w:rPr>
      </w:pPr>
    </w:p>
    <w:p w14:paraId="06C9C5EC" w14:textId="4DFFAF7C" w:rsidR="00682D16" w:rsidRDefault="00682D16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>Das Bildmaterial finden Sie in unserem Medienportal press-n-relations.amid-pr.com zum Download (Suchbegriff „</w:t>
      </w:r>
      <w:r w:rsidR="00126F89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80157C">
        <w:rPr>
          <w:rFonts w:ascii="Helvetica" w:eastAsiaTheme="minorHAnsi" w:hAnsi="Helvetica" w:cstheme="minorBidi"/>
          <w:sz w:val="22"/>
          <w:szCs w:val="22"/>
          <w:lang w:eastAsia="en-US"/>
        </w:rPr>
        <w:t>Ladesäulenabrechnung</w:t>
      </w:r>
      <w:r w:rsidRPr="00BB4C88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“). Selbstverständlich schicke ich Ihnen die Dateien auch gerne per E-Mail zu. Kontakt: </w:t>
      </w:r>
      <w:hyperlink r:id="rId10" w:history="1">
        <w:r w:rsidRPr="00E0076D">
          <w:rPr>
            <w:rStyle w:val="Hyperlink"/>
            <w:rFonts w:ascii="Helvetica" w:eastAsiaTheme="minorHAnsi" w:hAnsi="Helvetica" w:cstheme="minorBidi"/>
            <w:sz w:val="22"/>
            <w:szCs w:val="22"/>
            <w:lang w:eastAsia="en-US"/>
          </w:rPr>
          <w:t>rh@press-n-relations.de</w:t>
        </w:r>
      </w:hyperlink>
    </w:p>
    <w:p w14:paraId="014FCFC0" w14:textId="77777777" w:rsidR="000850EC" w:rsidRPr="00BB4C88" w:rsidRDefault="000850EC" w:rsidP="008F6FF7">
      <w:pPr>
        <w:pStyle w:val="Textkrper"/>
        <w:tabs>
          <w:tab w:val="left" w:pos="8222"/>
        </w:tabs>
        <w:spacing w:after="0" w:line="288" w:lineRule="auto"/>
        <w:ind w:right="-428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Ind w:w="-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BB4C88" w14:paraId="0001B9A3" w14:textId="77777777" w:rsidTr="00685C4D">
        <w:trPr>
          <w:trHeight w:val="1552"/>
        </w:trPr>
        <w:tc>
          <w:tcPr>
            <w:tcW w:w="4203" w:type="dxa"/>
          </w:tcPr>
          <w:p w14:paraId="565D0891" w14:textId="477C9DE9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lastRenderedPageBreak/>
              <w:t>Weitere Informationen:</w:t>
            </w:r>
            <w:r w:rsidRPr="00BB4C88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BB4C88">
              <w:rPr>
                <w:rFonts w:ascii="Helvetica" w:hAnsi="Helvetica"/>
                <w:sz w:val="16"/>
                <w:szCs w:val="16"/>
              </w:rPr>
              <w:br/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AKTIF </w:t>
            </w:r>
            <w:r w:rsidR="000A1FC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Unternehmensgruppe</w:t>
            </w: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–</w:t>
            </w:r>
            <w:r w:rsidR="00E03423"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B41EB9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Jenny Seidling</w:t>
            </w:r>
          </w:p>
          <w:p w14:paraId="4A1E80A3" w14:textId="7777777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Töpferstraße 9 – D-01968 Senftenberg</w:t>
            </w:r>
          </w:p>
          <w:p w14:paraId="0F39BE84" w14:textId="3C4FC817" w:rsidR="00BC28BA" w:rsidRPr="002E60EF" w:rsidRDefault="00BC28BA" w:rsidP="008F6FF7">
            <w:pPr>
              <w:spacing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Tel: +49 3573 36318 0 </w:t>
            </w:r>
          </w:p>
          <w:p w14:paraId="354E8480" w14:textId="77777777" w:rsidR="00BC28BA" w:rsidRPr="002E60EF" w:rsidRDefault="00BC28BA" w:rsidP="008F6FF7">
            <w:pPr>
              <w:spacing w:line="276" w:lineRule="auto"/>
              <w:ind w:left="35"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presse(at)aktif-technology.com</w:t>
            </w:r>
          </w:p>
          <w:p w14:paraId="203E0555" w14:textId="04BACA7B" w:rsidR="00BC28BA" w:rsidRPr="00BB4C88" w:rsidRDefault="00004A6B" w:rsidP="008F6FF7">
            <w:pPr>
              <w:spacing w:line="276" w:lineRule="auto"/>
              <w:ind w:right="-428"/>
              <w:rPr>
                <w:rFonts w:ascii="Helvetica" w:hAnsi="Helvetica"/>
                <w:sz w:val="16"/>
                <w:szCs w:val="16"/>
              </w:rPr>
            </w:pPr>
            <w:r w:rsidRPr="002E60EF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https://aktif.energy</w:t>
            </w:r>
          </w:p>
        </w:tc>
        <w:tc>
          <w:tcPr>
            <w:tcW w:w="4371" w:type="dxa"/>
          </w:tcPr>
          <w:p w14:paraId="065F57C3" w14:textId="77777777" w:rsidR="00BC28BA" w:rsidRPr="00BB4C88" w:rsidRDefault="00BC28BA" w:rsidP="008F6FF7">
            <w:pPr>
              <w:spacing w:line="276" w:lineRule="auto"/>
              <w:ind w:right="-428"/>
              <w:rPr>
                <w:rFonts w:ascii="Helvetica" w:hAnsi="Helvetica"/>
                <w:b/>
                <w:sz w:val="16"/>
                <w:szCs w:val="16"/>
              </w:rPr>
            </w:pPr>
            <w:r w:rsidRPr="00BB4C88">
              <w:rPr>
                <w:rFonts w:ascii="Helvetica" w:hAnsi="Helvetica"/>
                <w:b/>
                <w:sz w:val="16"/>
                <w:szCs w:val="16"/>
              </w:rPr>
              <w:t>Presse- und Öffentlichkeitsarbeit:</w:t>
            </w:r>
          </w:p>
          <w:p w14:paraId="12B68B11" w14:textId="17E3DF5A" w:rsidR="00BC28BA" w:rsidRPr="00FD7F04" w:rsidRDefault="00BC28BA" w:rsidP="008F6FF7">
            <w:pPr>
              <w:spacing w:after="200" w:line="276" w:lineRule="auto"/>
              <w:ind w:right="-428"/>
              <w:rPr>
                <w:rFonts w:ascii="Helvetica" w:hAnsi="Helvetica" w:cs="Cordia New (Textkörper CS)"/>
                <w:spacing w:val="-2"/>
                <w:sz w:val="16"/>
                <w:szCs w:val="16"/>
              </w:rPr>
            </w:pPr>
            <w:proofErr w:type="spellStart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Press’n’Relations</w:t>
            </w:r>
            <w:proofErr w:type="spellEnd"/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GmbH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–</w:t>
            </w:r>
            <w:r w:rsidR="00E03423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E03423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Rebecca Horn</w:t>
            </w:r>
            <w:r w:rsidR="00186CD2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AE4611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/ Christoph Buck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Magirusstraße 33 – D-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89077 Ulm</w:t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  <w:t>Tel: +49 731 96 287 15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/ 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+49 731 96 287 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21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AC374E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rh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(at)press-n-relations.de</w:t>
            </w:r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 xml:space="preserve"> / </w:t>
            </w:r>
            <w:proofErr w:type="spellStart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cb</w:t>
            </w:r>
            <w:proofErr w:type="spellEnd"/>
            <w:r w:rsidR="001F1BE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(</w:t>
            </w:r>
            <w:r w:rsidR="001F1BE4"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at)press-n-relations.de</w:t>
            </w:r>
            <w:r w:rsidRPr="00FD7F04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br/>
            </w:r>
            <w:r w:rsidR="00004A6B" w:rsidRPr="00004A6B">
              <w:rPr>
                <w:rFonts w:ascii="Helvetica" w:hAnsi="Helvetica" w:cs="Cordia New (Textkörper CS)"/>
                <w:spacing w:val="-2"/>
                <w:sz w:val="16"/>
                <w:szCs w:val="16"/>
              </w:rPr>
              <w:t>https://press-n-relations.com</w:t>
            </w:r>
          </w:p>
        </w:tc>
      </w:tr>
    </w:tbl>
    <w:p w14:paraId="4983F1EB" w14:textId="77777777" w:rsidR="00BE0026" w:rsidRPr="005D4855" w:rsidRDefault="00BE0026" w:rsidP="008F6FF7">
      <w:pPr>
        <w:spacing w:after="0"/>
        <w:ind w:right="-428"/>
        <w:rPr>
          <w:rFonts w:ascii="Helvetica" w:hAnsi="Helvetica"/>
          <w:b/>
          <w:sz w:val="16"/>
          <w:szCs w:val="16"/>
        </w:rPr>
      </w:pPr>
      <w:r w:rsidRPr="005D4855">
        <w:rPr>
          <w:rFonts w:ascii="Helvetica" w:hAnsi="Helvetica"/>
          <w:b/>
          <w:sz w:val="16"/>
          <w:szCs w:val="16"/>
        </w:rPr>
        <w:t xml:space="preserve">AKTIF-Unternehmensgruppe </w:t>
      </w:r>
    </w:p>
    <w:p w14:paraId="6EF531CC" w14:textId="30DFDDFA" w:rsidR="00EF24F6" w:rsidRPr="00FD7F04" w:rsidRDefault="00BE0026" w:rsidP="008F6FF7">
      <w:pPr>
        <w:spacing w:after="0"/>
        <w:ind w:right="-428"/>
        <w:rPr>
          <w:rFonts w:ascii="Helvetica" w:hAnsi="Helvetica" w:cs="Cordia New (Textkörper CS)"/>
          <w:spacing w:val="-2"/>
          <w:sz w:val="16"/>
          <w:szCs w:val="16"/>
        </w:rPr>
      </w:pP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Die AKTIF-Unternehmensgruppe </w:t>
      </w:r>
      <w:r w:rsidR="001D7244"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mit Sitz in Senftenberg 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bietet seit 1997 flexible und lösungsorientierte IT-Systeme </w:t>
      </w:r>
      <w:r w:rsidR="00B2527A" w:rsidRPr="0088389E">
        <w:rPr>
          <w:rFonts w:ascii="Helvetica" w:hAnsi="Helvetica" w:cs="Cordia New (Textkörper CS)"/>
          <w:spacing w:val="-4"/>
          <w:sz w:val="16"/>
          <w:szCs w:val="16"/>
        </w:rPr>
        <w:t>sowie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Dienstleistungen </w:t>
      </w:r>
      <w:r w:rsidR="00CD3A33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zur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Abwicklung der </w:t>
      </w:r>
      <w:r w:rsidR="00527EEF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spezifischen 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>Marktprozesse</w:t>
      </w:r>
      <w:r w:rsidR="00FB65AE"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im Rahmen von</w:t>
      </w:r>
      <w:r w:rsidRPr="0088389E">
        <w:rPr>
          <w:rFonts w:ascii="Helvetica" w:hAnsi="Helvetica" w:cs="Cordia New (Textkörper CS)"/>
          <w:spacing w:val="-4"/>
          <w:sz w:val="16"/>
          <w:szCs w:val="16"/>
        </w:rPr>
        <w:t xml:space="preserve"> Energiehandel, -überwachung</w:t>
      </w:r>
      <w:r w:rsidRPr="00FD7F04">
        <w:rPr>
          <w:rFonts w:ascii="Helvetica" w:hAnsi="Helvetica" w:cs="Cordia New (Textkörper CS)"/>
          <w:spacing w:val="-2"/>
          <w:sz w:val="16"/>
          <w:szCs w:val="16"/>
        </w:rPr>
        <w:t xml:space="preserve"> und -vertrieb. </w:t>
      </w:r>
    </w:p>
    <w:sectPr w:rsidR="00EF24F6" w:rsidRPr="00FD7F04" w:rsidSect="00DD77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14" w:right="2833" w:bottom="116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54A76E" w14:textId="77777777" w:rsidR="00BA5B26" w:rsidRDefault="00BA5B26">
      <w:pPr>
        <w:spacing w:after="0" w:line="240" w:lineRule="auto"/>
      </w:pPr>
      <w:r>
        <w:separator/>
      </w:r>
    </w:p>
  </w:endnote>
  <w:endnote w:type="continuationSeparator" w:id="0">
    <w:p w14:paraId="453F09A1" w14:textId="77777777" w:rsidR="00BA5B26" w:rsidRDefault="00BA5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ndale Sans UI">
    <w:altName w:val="Arial"/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rdia New (Textkörper CS)"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EC6D8" w14:textId="77777777" w:rsidR="005D181F" w:rsidRDefault="005D18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D84A00" w14:textId="6AC2D59E" w:rsidR="001A13DE" w:rsidRPr="001A13DE" w:rsidRDefault="00685C4D" w:rsidP="00685C4D">
    <w:pPr>
      <w:pStyle w:val="Fuzeile"/>
      <w:ind w:right="-1136"/>
      <w:jc w:val="right"/>
      <w:rPr>
        <w:rFonts w:ascii="Helvetica" w:hAnsi="Helvetica"/>
        <w:sz w:val="13"/>
        <w:szCs w:val="13"/>
      </w:rPr>
    </w:pPr>
    <w:r>
      <w:rPr>
        <w:rFonts w:ascii="Helvetica" w:hAnsi="Helvetica"/>
        <w:sz w:val="13"/>
        <w:szCs w:val="13"/>
      </w:rPr>
      <w:tab/>
    </w:r>
    <w:r>
      <w:rPr>
        <w:rFonts w:ascii="Helvetica" w:hAnsi="Helvetica"/>
        <w:sz w:val="13"/>
        <w:szCs w:val="13"/>
      </w:rPr>
      <w:tab/>
    </w:r>
    <w:r w:rsidR="001A13DE" w:rsidRPr="001A13DE">
      <w:rPr>
        <w:rFonts w:ascii="Helvetica" w:hAnsi="Helvetica"/>
        <w:sz w:val="13"/>
        <w:szCs w:val="13"/>
      </w:rPr>
      <w:t xml:space="preserve">Seite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PAGE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1</w:t>
    </w:r>
    <w:r w:rsidR="001A13DE" w:rsidRPr="001A13DE">
      <w:rPr>
        <w:rFonts w:ascii="Helvetica" w:hAnsi="Helvetica"/>
        <w:sz w:val="13"/>
        <w:szCs w:val="13"/>
      </w:rPr>
      <w:fldChar w:fldCharType="end"/>
    </w:r>
    <w:r w:rsidR="001A13DE" w:rsidRPr="001A13DE">
      <w:rPr>
        <w:rFonts w:ascii="Helvetica" w:hAnsi="Helvetica"/>
        <w:sz w:val="13"/>
        <w:szCs w:val="13"/>
      </w:rPr>
      <w:t xml:space="preserve"> von </w:t>
    </w:r>
    <w:r w:rsidR="001A13DE" w:rsidRPr="001A13DE">
      <w:rPr>
        <w:rFonts w:ascii="Helvetica" w:hAnsi="Helvetica"/>
        <w:sz w:val="13"/>
        <w:szCs w:val="13"/>
      </w:rPr>
      <w:fldChar w:fldCharType="begin"/>
    </w:r>
    <w:r w:rsidR="001A13DE" w:rsidRPr="001A13DE">
      <w:rPr>
        <w:rFonts w:ascii="Helvetica" w:hAnsi="Helvetica"/>
        <w:sz w:val="13"/>
        <w:szCs w:val="13"/>
      </w:rPr>
      <w:instrText xml:space="preserve"> NUMPAGES </w:instrText>
    </w:r>
    <w:r w:rsidR="001A13DE" w:rsidRPr="001A13DE">
      <w:rPr>
        <w:rFonts w:ascii="Helvetica" w:hAnsi="Helvetica"/>
        <w:sz w:val="13"/>
        <w:szCs w:val="13"/>
      </w:rPr>
      <w:fldChar w:fldCharType="separate"/>
    </w:r>
    <w:r w:rsidR="001A13DE" w:rsidRPr="001A13DE">
      <w:rPr>
        <w:rFonts w:ascii="Helvetica" w:hAnsi="Helvetica"/>
        <w:noProof/>
        <w:sz w:val="13"/>
        <w:szCs w:val="13"/>
      </w:rPr>
      <w:t>2</w:t>
    </w:r>
    <w:r w:rsidR="001A13DE" w:rsidRPr="001A13DE">
      <w:rPr>
        <w:rFonts w:ascii="Helvetica" w:hAnsi="Helvetica"/>
        <w:sz w:val="13"/>
        <w:szCs w:val="13"/>
      </w:rPr>
      <w:fldChar w:fldCharType="end"/>
    </w:r>
  </w:p>
  <w:p w14:paraId="3A0283C2" w14:textId="77777777" w:rsidR="00685C4D" w:rsidRDefault="00685C4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F575F" w14:textId="77777777" w:rsidR="005D181F" w:rsidRDefault="005D181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152CE" w14:textId="77777777" w:rsidR="00BA5B26" w:rsidRDefault="00BA5B26">
      <w:pPr>
        <w:spacing w:after="0" w:line="240" w:lineRule="auto"/>
      </w:pPr>
      <w:r>
        <w:separator/>
      </w:r>
    </w:p>
  </w:footnote>
  <w:footnote w:type="continuationSeparator" w:id="0">
    <w:p w14:paraId="1448518E" w14:textId="77777777" w:rsidR="00BA5B26" w:rsidRDefault="00BA5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6439" w14:textId="77777777" w:rsidR="005D181F" w:rsidRDefault="005D18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A41F9" w14:textId="6695B4A5" w:rsidR="00F8424A" w:rsidRDefault="00DB70F3" w:rsidP="00DB70F3">
    <w:pPr>
      <w:pStyle w:val="Kopfzeile"/>
      <w:tabs>
        <w:tab w:val="clear" w:pos="9072"/>
        <w:tab w:val="right" w:pos="9639"/>
      </w:tabs>
      <w:ind w:right="-2551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400C2A" wp14:editId="48587D20">
          <wp:simplePos x="0" y="0"/>
          <wp:positionH relativeFrom="column">
            <wp:posOffset>4585335</wp:posOffset>
          </wp:positionH>
          <wp:positionV relativeFrom="paragraph">
            <wp:posOffset>-67945</wp:posOffset>
          </wp:positionV>
          <wp:extent cx="1543050" cy="576580"/>
          <wp:effectExtent l="0" t="0" r="6350" b="0"/>
          <wp:wrapSquare wrapText="bothSides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43050" cy="576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AA70D" w14:textId="77777777" w:rsidR="005D181F" w:rsidRDefault="005D18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 w16cid:durableId="871570678">
    <w:abstractNumId w:val="0"/>
  </w:num>
  <w:num w:numId="2" w16cid:durableId="1733578373">
    <w:abstractNumId w:val="3"/>
  </w:num>
  <w:num w:numId="3" w16cid:durableId="671448276">
    <w:abstractNumId w:val="3"/>
  </w:num>
  <w:num w:numId="4" w16cid:durableId="13042734">
    <w:abstractNumId w:val="3"/>
  </w:num>
  <w:num w:numId="5" w16cid:durableId="1920553977">
    <w:abstractNumId w:val="3"/>
  </w:num>
  <w:num w:numId="6" w16cid:durableId="1246647020">
    <w:abstractNumId w:val="2"/>
  </w:num>
  <w:num w:numId="7" w16cid:durableId="1538004662">
    <w:abstractNumId w:val="2"/>
  </w:num>
  <w:num w:numId="8" w16cid:durableId="2066876644">
    <w:abstractNumId w:val="2"/>
  </w:num>
  <w:num w:numId="9" w16cid:durableId="1431389331">
    <w:abstractNumId w:val="1"/>
  </w:num>
  <w:num w:numId="10" w16cid:durableId="747968587">
    <w:abstractNumId w:val="3"/>
  </w:num>
  <w:num w:numId="11" w16cid:durableId="2103840588">
    <w:abstractNumId w:val="3"/>
  </w:num>
  <w:num w:numId="12" w16cid:durableId="565645890">
    <w:abstractNumId w:val="3"/>
  </w:num>
  <w:num w:numId="13" w16cid:durableId="349717930">
    <w:abstractNumId w:val="3"/>
  </w:num>
  <w:num w:numId="14" w16cid:durableId="316301162">
    <w:abstractNumId w:val="3"/>
  </w:num>
  <w:num w:numId="15" w16cid:durableId="1091007661">
    <w:abstractNumId w:val="3"/>
  </w:num>
  <w:num w:numId="16" w16cid:durableId="312102209">
    <w:abstractNumId w:val="3"/>
  </w:num>
  <w:num w:numId="17" w16cid:durableId="2104960214">
    <w:abstractNumId w:val="3"/>
  </w:num>
  <w:num w:numId="18" w16cid:durableId="414475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8BA"/>
    <w:rsid w:val="00002851"/>
    <w:rsid w:val="00002987"/>
    <w:rsid w:val="00004A6B"/>
    <w:rsid w:val="00005D62"/>
    <w:rsid w:val="00006078"/>
    <w:rsid w:val="00011F9D"/>
    <w:rsid w:val="00011FBB"/>
    <w:rsid w:val="000121A2"/>
    <w:rsid w:val="00014071"/>
    <w:rsid w:val="00015BC3"/>
    <w:rsid w:val="0001679A"/>
    <w:rsid w:val="000177F4"/>
    <w:rsid w:val="00023B82"/>
    <w:rsid w:val="00023D33"/>
    <w:rsid w:val="00023E7D"/>
    <w:rsid w:val="00026A68"/>
    <w:rsid w:val="00030B17"/>
    <w:rsid w:val="0003152D"/>
    <w:rsid w:val="00032CA3"/>
    <w:rsid w:val="00032FA7"/>
    <w:rsid w:val="0003565A"/>
    <w:rsid w:val="00035B81"/>
    <w:rsid w:val="000369D4"/>
    <w:rsid w:val="0004465C"/>
    <w:rsid w:val="00044A1A"/>
    <w:rsid w:val="000450D2"/>
    <w:rsid w:val="00046E11"/>
    <w:rsid w:val="000476FE"/>
    <w:rsid w:val="00050B78"/>
    <w:rsid w:val="00053056"/>
    <w:rsid w:val="000535DB"/>
    <w:rsid w:val="000547A1"/>
    <w:rsid w:val="00055879"/>
    <w:rsid w:val="00055C41"/>
    <w:rsid w:val="00057178"/>
    <w:rsid w:val="0006221D"/>
    <w:rsid w:val="000629AA"/>
    <w:rsid w:val="00063EC0"/>
    <w:rsid w:val="000669B2"/>
    <w:rsid w:val="000702E6"/>
    <w:rsid w:val="0007176C"/>
    <w:rsid w:val="00072BDF"/>
    <w:rsid w:val="00073BA3"/>
    <w:rsid w:val="00074802"/>
    <w:rsid w:val="000767DE"/>
    <w:rsid w:val="00076E11"/>
    <w:rsid w:val="00077B77"/>
    <w:rsid w:val="0008062D"/>
    <w:rsid w:val="000809E8"/>
    <w:rsid w:val="00081E20"/>
    <w:rsid w:val="00082E91"/>
    <w:rsid w:val="000833BF"/>
    <w:rsid w:val="000850EC"/>
    <w:rsid w:val="00085CB2"/>
    <w:rsid w:val="00085D60"/>
    <w:rsid w:val="00086150"/>
    <w:rsid w:val="00092501"/>
    <w:rsid w:val="000938B8"/>
    <w:rsid w:val="0009448B"/>
    <w:rsid w:val="00096631"/>
    <w:rsid w:val="0009760D"/>
    <w:rsid w:val="00097C44"/>
    <w:rsid w:val="000A1FC4"/>
    <w:rsid w:val="000A1FCF"/>
    <w:rsid w:val="000A3D12"/>
    <w:rsid w:val="000A3D91"/>
    <w:rsid w:val="000A4CC3"/>
    <w:rsid w:val="000A716F"/>
    <w:rsid w:val="000B03B5"/>
    <w:rsid w:val="000B493F"/>
    <w:rsid w:val="000B6A35"/>
    <w:rsid w:val="000B7575"/>
    <w:rsid w:val="000C2296"/>
    <w:rsid w:val="000C45FE"/>
    <w:rsid w:val="000C481D"/>
    <w:rsid w:val="000C670C"/>
    <w:rsid w:val="000C6CB7"/>
    <w:rsid w:val="000C736E"/>
    <w:rsid w:val="000C77A1"/>
    <w:rsid w:val="000D156B"/>
    <w:rsid w:val="000D15FC"/>
    <w:rsid w:val="000D1771"/>
    <w:rsid w:val="000D1877"/>
    <w:rsid w:val="000D45E5"/>
    <w:rsid w:val="000D5EE0"/>
    <w:rsid w:val="000D7270"/>
    <w:rsid w:val="000D775A"/>
    <w:rsid w:val="000E0CF6"/>
    <w:rsid w:val="000E1CEE"/>
    <w:rsid w:val="000E3B37"/>
    <w:rsid w:val="000E6BFF"/>
    <w:rsid w:val="000E73C5"/>
    <w:rsid w:val="000E7C94"/>
    <w:rsid w:val="000F0EE1"/>
    <w:rsid w:val="000F1005"/>
    <w:rsid w:val="000F2021"/>
    <w:rsid w:val="000F20EC"/>
    <w:rsid w:val="000F2998"/>
    <w:rsid w:val="000F2E8C"/>
    <w:rsid w:val="000F507A"/>
    <w:rsid w:val="000F5C4B"/>
    <w:rsid w:val="000F646D"/>
    <w:rsid w:val="00102C74"/>
    <w:rsid w:val="001037CB"/>
    <w:rsid w:val="001043D7"/>
    <w:rsid w:val="0010444C"/>
    <w:rsid w:val="001067B1"/>
    <w:rsid w:val="00107419"/>
    <w:rsid w:val="0011169C"/>
    <w:rsid w:val="00111951"/>
    <w:rsid w:val="001128B3"/>
    <w:rsid w:val="001150AC"/>
    <w:rsid w:val="00115AE8"/>
    <w:rsid w:val="00117C1C"/>
    <w:rsid w:val="0012080B"/>
    <w:rsid w:val="001211C0"/>
    <w:rsid w:val="00121B72"/>
    <w:rsid w:val="00122790"/>
    <w:rsid w:val="00122D24"/>
    <w:rsid w:val="00122E37"/>
    <w:rsid w:val="00123C8A"/>
    <w:rsid w:val="00124752"/>
    <w:rsid w:val="001269EA"/>
    <w:rsid w:val="00126AD2"/>
    <w:rsid w:val="00126B40"/>
    <w:rsid w:val="00126D20"/>
    <w:rsid w:val="00126F89"/>
    <w:rsid w:val="001315B7"/>
    <w:rsid w:val="00132210"/>
    <w:rsid w:val="0013283E"/>
    <w:rsid w:val="00132DD5"/>
    <w:rsid w:val="00134089"/>
    <w:rsid w:val="00134A00"/>
    <w:rsid w:val="00136100"/>
    <w:rsid w:val="00140421"/>
    <w:rsid w:val="00140845"/>
    <w:rsid w:val="00142011"/>
    <w:rsid w:val="00146667"/>
    <w:rsid w:val="001479DC"/>
    <w:rsid w:val="00147B82"/>
    <w:rsid w:val="00150828"/>
    <w:rsid w:val="001534B9"/>
    <w:rsid w:val="00153726"/>
    <w:rsid w:val="00153E03"/>
    <w:rsid w:val="0015498C"/>
    <w:rsid w:val="00157F14"/>
    <w:rsid w:val="00162175"/>
    <w:rsid w:val="00163CB5"/>
    <w:rsid w:val="00163F12"/>
    <w:rsid w:val="00164C55"/>
    <w:rsid w:val="00167F69"/>
    <w:rsid w:val="00170EF3"/>
    <w:rsid w:val="00171DD5"/>
    <w:rsid w:val="00171FBF"/>
    <w:rsid w:val="0017283D"/>
    <w:rsid w:val="00173385"/>
    <w:rsid w:val="00174CC2"/>
    <w:rsid w:val="00175E41"/>
    <w:rsid w:val="0017616C"/>
    <w:rsid w:val="0017704A"/>
    <w:rsid w:val="00177102"/>
    <w:rsid w:val="0018057C"/>
    <w:rsid w:val="00180A4B"/>
    <w:rsid w:val="00181154"/>
    <w:rsid w:val="00181D1F"/>
    <w:rsid w:val="00182AB4"/>
    <w:rsid w:val="00182FD0"/>
    <w:rsid w:val="001834AF"/>
    <w:rsid w:val="001847F9"/>
    <w:rsid w:val="00184BBC"/>
    <w:rsid w:val="0018630D"/>
    <w:rsid w:val="00186CD2"/>
    <w:rsid w:val="00186FCA"/>
    <w:rsid w:val="00187FCC"/>
    <w:rsid w:val="0019222B"/>
    <w:rsid w:val="001934BC"/>
    <w:rsid w:val="00193793"/>
    <w:rsid w:val="00194A8D"/>
    <w:rsid w:val="001974FC"/>
    <w:rsid w:val="001A13DE"/>
    <w:rsid w:val="001A2F82"/>
    <w:rsid w:val="001A386D"/>
    <w:rsid w:val="001A6CF9"/>
    <w:rsid w:val="001A761C"/>
    <w:rsid w:val="001A77E3"/>
    <w:rsid w:val="001A7BFD"/>
    <w:rsid w:val="001B087A"/>
    <w:rsid w:val="001B12F3"/>
    <w:rsid w:val="001B3C35"/>
    <w:rsid w:val="001B796B"/>
    <w:rsid w:val="001C0D98"/>
    <w:rsid w:val="001C0DB7"/>
    <w:rsid w:val="001C23EE"/>
    <w:rsid w:val="001C2DD0"/>
    <w:rsid w:val="001C390F"/>
    <w:rsid w:val="001C5465"/>
    <w:rsid w:val="001D0694"/>
    <w:rsid w:val="001D1423"/>
    <w:rsid w:val="001D3E86"/>
    <w:rsid w:val="001D419B"/>
    <w:rsid w:val="001D53F8"/>
    <w:rsid w:val="001D6C6D"/>
    <w:rsid w:val="001D7244"/>
    <w:rsid w:val="001D7731"/>
    <w:rsid w:val="001D7DA1"/>
    <w:rsid w:val="001E05BC"/>
    <w:rsid w:val="001E075A"/>
    <w:rsid w:val="001E24A6"/>
    <w:rsid w:val="001E2EAB"/>
    <w:rsid w:val="001E3C5B"/>
    <w:rsid w:val="001E3D74"/>
    <w:rsid w:val="001E404A"/>
    <w:rsid w:val="001E4C37"/>
    <w:rsid w:val="001E4CB0"/>
    <w:rsid w:val="001E75FB"/>
    <w:rsid w:val="001E788C"/>
    <w:rsid w:val="001F1414"/>
    <w:rsid w:val="001F1BE4"/>
    <w:rsid w:val="001F2709"/>
    <w:rsid w:val="001F3293"/>
    <w:rsid w:val="001F3D85"/>
    <w:rsid w:val="001F40EA"/>
    <w:rsid w:val="001F45EB"/>
    <w:rsid w:val="001F6DD3"/>
    <w:rsid w:val="001F700D"/>
    <w:rsid w:val="001F71D5"/>
    <w:rsid w:val="00200599"/>
    <w:rsid w:val="002010BC"/>
    <w:rsid w:val="00201BFB"/>
    <w:rsid w:val="00201F30"/>
    <w:rsid w:val="00202A71"/>
    <w:rsid w:val="002049A2"/>
    <w:rsid w:val="0020571E"/>
    <w:rsid w:val="00206159"/>
    <w:rsid w:val="0021069C"/>
    <w:rsid w:val="00212E64"/>
    <w:rsid w:val="00215AC4"/>
    <w:rsid w:val="00215E41"/>
    <w:rsid w:val="00216EF5"/>
    <w:rsid w:val="002171E7"/>
    <w:rsid w:val="002172D7"/>
    <w:rsid w:val="00217764"/>
    <w:rsid w:val="00220F0F"/>
    <w:rsid w:val="0022222C"/>
    <w:rsid w:val="0022278A"/>
    <w:rsid w:val="0022328E"/>
    <w:rsid w:val="00223AAA"/>
    <w:rsid w:val="0022586D"/>
    <w:rsid w:val="0022595D"/>
    <w:rsid w:val="00230CD1"/>
    <w:rsid w:val="00231A1C"/>
    <w:rsid w:val="00231F94"/>
    <w:rsid w:val="002344C1"/>
    <w:rsid w:val="00235D96"/>
    <w:rsid w:val="002434EC"/>
    <w:rsid w:val="0024690C"/>
    <w:rsid w:val="00246B98"/>
    <w:rsid w:val="00246C24"/>
    <w:rsid w:val="002519E3"/>
    <w:rsid w:val="002527B7"/>
    <w:rsid w:val="0025284C"/>
    <w:rsid w:val="00253874"/>
    <w:rsid w:val="00253C71"/>
    <w:rsid w:val="002549BE"/>
    <w:rsid w:val="00255115"/>
    <w:rsid w:val="00256487"/>
    <w:rsid w:val="00256C30"/>
    <w:rsid w:val="00256F68"/>
    <w:rsid w:val="002600E3"/>
    <w:rsid w:val="00262DB1"/>
    <w:rsid w:val="00263B75"/>
    <w:rsid w:val="00264F20"/>
    <w:rsid w:val="00265853"/>
    <w:rsid w:val="00265DFC"/>
    <w:rsid w:val="00266563"/>
    <w:rsid w:val="002675BD"/>
    <w:rsid w:val="002710B8"/>
    <w:rsid w:val="00272837"/>
    <w:rsid w:val="00274F18"/>
    <w:rsid w:val="00275D65"/>
    <w:rsid w:val="00277841"/>
    <w:rsid w:val="002807A2"/>
    <w:rsid w:val="00281CAA"/>
    <w:rsid w:val="00282BC8"/>
    <w:rsid w:val="0028345B"/>
    <w:rsid w:val="002849D0"/>
    <w:rsid w:val="002851DE"/>
    <w:rsid w:val="00285A55"/>
    <w:rsid w:val="00287C34"/>
    <w:rsid w:val="00287C3A"/>
    <w:rsid w:val="00291E4B"/>
    <w:rsid w:val="00296247"/>
    <w:rsid w:val="00297893"/>
    <w:rsid w:val="00297A58"/>
    <w:rsid w:val="002A16C7"/>
    <w:rsid w:val="002A4DB0"/>
    <w:rsid w:val="002A5854"/>
    <w:rsid w:val="002A591A"/>
    <w:rsid w:val="002A6EC4"/>
    <w:rsid w:val="002A7D38"/>
    <w:rsid w:val="002B0ADB"/>
    <w:rsid w:val="002B118C"/>
    <w:rsid w:val="002B169D"/>
    <w:rsid w:val="002B4868"/>
    <w:rsid w:val="002C0732"/>
    <w:rsid w:val="002C12A8"/>
    <w:rsid w:val="002C30BF"/>
    <w:rsid w:val="002C3640"/>
    <w:rsid w:val="002C3C36"/>
    <w:rsid w:val="002C4443"/>
    <w:rsid w:val="002C7D0C"/>
    <w:rsid w:val="002D109F"/>
    <w:rsid w:val="002D1645"/>
    <w:rsid w:val="002D3FCC"/>
    <w:rsid w:val="002E11E7"/>
    <w:rsid w:val="002E1AF1"/>
    <w:rsid w:val="002E2AE5"/>
    <w:rsid w:val="002E3F0E"/>
    <w:rsid w:val="002E4277"/>
    <w:rsid w:val="002E555E"/>
    <w:rsid w:val="002E5E9E"/>
    <w:rsid w:val="002E60EF"/>
    <w:rsid w:val="002E696B"/>
    <w:rsid w:val="002F0F47"/>
    <w:rsid w:val="002F11F4"/>
    <w:rsid w:val="002F2B7E"/>
    <w:rsid w:val="002F3946"/>
    <w:rsid w:val="002F447F"/>
    <w:rsid w:val="002F71CE"/>
    <w:rsid w:val="002F7A0A"/>
    <w:rsid w:val="00300C56"/>
    <w:rsid w:val="0030149B"/>
    <w:rsid w:val="003019DF"/>
    <w:rsid w:val="00305986"/>
    <w:rsid w:val="00306648"/>
    <w:rsid w:val="00307781"/>
    <w:rsid w:val="00313E4F"/>
    <w:rsid w:val="0031444D"/>
    <w:rsid w:val="00317CD5"/>
    <w:rsid w:val="003202BF"/>
    <w:rsid w:val="00323611"/>
    <w:rsid w:val="00323C69"/>
    <w:rsid w:val="0032492F"/>
    <w:rsid w:val="003261FE"/>
    <w:rsid w:val="00326D2B"/>
    <w:rsid w:val="00327978"/>
    <w:rsid w:val="003312DF"/>
    <w:rsid w:val="003333E7"/>
    <w:rsid w:val="00333A7F"/>
    <w:rsid w:val="0033495F"/>
    <w:rsid w:val="003360B1"/>
    <w:rsid w:val="003364CE"/>
    <w:rsid w:val="0034257F"/>
    <w:rsid w:val="00343E05"/>
    <w:rsid w:val="003449AB"/>
    <w:rsid w:val="00345AEC"/>
    <w:rsid w:val="00345E9D"/>
    <w:rsid w:val="0034612D"/>
    <w:rsid w:val="00346BD3"/>
    <w:rsid w:val="00347002"/>
    <w:rsid w:val="00350C81"/>
    <w:rsid w:val="00351EC0"/>
    <w:rsid w:val="003553AF"/>
    <w:rsid w:val="003605A3"/>
    <w:rsid w:val="00361314"/>
    <w:rsid w:val="0036179E"/>
    <w:rsid w:val="00362D65"/>
    <w:rsid w:val="00362ED4"/>
    <w:rsid w:val="00362FC9"/>
    <w:rsid w:val="00365C3E"/>
    <w:rsid w:val="00365FF5"/>
    <w:rsid w:val="00370D55"/>
    <w:rsid w:val="003711A8"/>
    <w:rsid w:val="00373B6B"/>
    <w:rsid w:val="00373B9E"/>
    <w:rsid w:val="003752E6"/>
    <w:rsid w:val="00376FAB"/>
    <w:rsid w:val="003776E4"/>
    <w:rsid w:val="00380EA5"/>
    <w:rsid w:val="00381E11"/>
    <w:rsid w:val="00381ED1"/>
    <w:rsid w:val="00381FDF"/>
    <w:rsid w:val="00383FC4"/>
    <w:rsid w:val="003840A1"/>
    <w:rsid w:val="00384C99"/>
    <w:rsid w:val="00384FCF"/>
    <w:rsid w:val="00385985"/>
    <w:rsid w:val="003870B0"/>
    <w:rsid w:val="0038799C"/>
    <w:rsid w:val="003929B3"/>
    <w:rsid w:val="00393A64"/>
    <w:rsid w:val="0039685B"/>
    <w:rsid w:val="00396ECF"/>
    <w:rsid w:val="003971B0"/>
    <w:rsid w:val="0039764E"/>
    <w:rsid w:val="00397722"/>
    <w:rsid w:val="003A0478"/>
    <w:rsid w:val="003A1256"/>
    <w:rsid w:val="003A174A"/>
    <w:rsid w:val="003A1F17"/>
    <w:rsid w:val="003A40EF"/>
    <w:rsid w:val="003A4597"/>
    <w:rsid w:val="003A48E9"/>
    <w:rsid w:val="003A5B8B"/>
    <w:rsid w:val="003A6E02"/>
    <w:rsid w:val="003B23A0"/>
    <w:rsid w:val="003B2E1A"/>
    <w:rsid w:val="003B3506"/>
    <w:rsid w:val="003B7859"/>
    <w:rsid w:val="003C0C99"/>
    <w:rsid w:val="003C1704"/>
    <w:rsid w:val="003C1CFD"/>
    <w:rsid w:val="003C7132"/>
    <w:rsid w:val="003C74A0"/>
    <w:rsid w:val="003C767D"/>
    <w:rsid w:val="003C7DFB"/>
    <w:rsid w:val="003D0000"/>
    <w:rsid w:val="003D0BD0"/>
    <w:rsid w:val="003D0F37"/>
    <w:rsid w:val="003D116A"/>
    <w:rsid w:val="003D1864"/>
    <w:rsid w:val="003D1900"/>
    <w:rsid w:val="003D21A3"/>
    <w:rsid w:val="003D34B1"/>
    <w:rsid w:val="003D3FB8"/>
    <w:rsid w:val="003D40D5"/>
    <w:rsid w:val="003D44FD"/>
    <w:rsid w:val="003D594F"/>
    <w:rsid w:val="003E07AD"/>
    <w:rsid w:val="003E2BB1"/>
    <w:rsid w:val="003E4896"/>
    <w:rsid w:val="003E4D68"/>
    <w:rsid w:val="003E4FCB"/>
    <w:rsid w:val="003F0B6D"/>
    <w:rsid w:val="003F1ACC"/>
    <w:rsid w:val="003F1F2F"/>
    <w:rsid w:val="003F2000"/>
    <w:rsid w:val="003F3C02"/>
    <w:rsid w:val="003F750B"/>
    <w:rsid w:val="003F7D99"/>
    <w:rsid w:val="0040141C"/>
    <w:rsid w:val="00401DD5"/>
    <w:rsid w:val="004020C0"/>
    <w:rsid w:val="004020F6"/>
    <w:rsid w:val="00406454"/>
    <w:rsid w:val="00407076"/>
    <w:rsid w:val="00407911"/>
    <w:rsid w:val="00407A9A"/>
    <w:rsid w:val="00410A8D"/>
    <w:rsid w:val="0041537E"/>
    <w:rsid w:val="00415E13"/>
    <w:rsid w:val="00416897"/>
    <w:rsid w:val="00417944"/>
    <w:rsid w:val="00417AF5"/>
    <w:rsid w:val="00422FA0"/>
    <w:rsid w:val="00423379"/>
    <w:rsid w:val="00427249"/>
    <w:rsid w:val="004314AA"/>
    <w:rsid w:val="0043282E"/>
    <w:rsid w:val="004341B1"/>
    <w:rsid w:val="004354DB"/>
    <w:rsid w:val="00435C08"/>
    <w:rsid w:val="00436E4A"/>
    <w:rsid w:val="0044016C"/>
    <w:rsid w:val="004410A7"/>
    <w:rsid w:val="0044352D"/>
    <w:rsid w:val="00443BFC"/>
    <w:rsid w:val="00445979"/>
    <w:rsid w:val="00445D12"/>
    <w:rsid w:val="00446686"/>
    <w:rsid w:val="0044780A"/>
    <w:rsid w:val="00451C0F"/>
    <w:rsid w:val="0045576A"/>
    <w:rsid w:val="004562F0"/>
    <w:rsid w:val="00457CF5"/>
    <w:rsid w:val="004601A8"/>
    <w:rsid w:val="004606C7"/>
    <w:rsid w:val="00464164"/>
    <w:rsid w:val="004644F2"/>
    <w:rsid w:val="00464BAF"/>
    <w:rsid w:val="004665EC"/>
    <w:rsid w:val="0046668A"/>
    <w:rsid w:val="00467189"/>
    <w:rsid w:val="00471D94"/>
    <w:rsid w:val="00472731"/>
    <w:rsid w:val="00472ACB"/>
    <w:rsid w:val="00476B42"/>
    <w:rsid w:val="00476FDE"/>
    <w:rsid w:val="004804F6"/>
    <w:rsid w:val="00481BD0"/>
    <w:rsid w:val="00481C51"/>
    <w:rsid w:val="004822F2"/>
    <w:rsid w:val="004847CC"/>
    <w:rsid w:val="004855EE"/>
    <w:rsid w:val="004860BD"/>
    <w:rsid w:val="004A51A1"/>
    <w:rsid w:val="004A57E4"/>
    <w:rsid w:val="004A61C8"/>
    <w:rsid w:val="004A75F3"/>
    <w:rsid w:val="004A7D54"/>
    <w:rsid w:val="004B0694"/>
    <w:rsid w:val="004B1AC8"/>
    <w:rsid w:val="004B1F35"/>
    <w:rsid w:val="004B3579"/>
    <w:rsid w:val="004B4FA1"/>
    <w:rsid w:val="004B6978"/>
    <w:rsid w:val="004B7378"/>
    <w:rsid w:val="004C1042"/>
    <w:rsid w:val="004C12F1"/>
    <w:rsid w:val="004C1D3D"/>
    <w:rsid w:val="004C1FD8"/>
    <w:rsid w:val="004C35CD"/>
    <w:rsid w:val="004C39C6"/>
    <w:rsid w:val="004C4AF5"/>
    <w:rsid w:val="004C68DC"/>
    <w:rsid w:val="004D06EA"/>
    <w:rsid w:val="004D2987"/>
    <w:rsid w:val="004D4C92"/>
    <w:rsid w:val="004D4F01"/>
    <w:rsid w:val="004D51D1"/>
    <w:rsid w:val="004D52A8"/>
    <w:rsid w:val="004D65BE"/>
    <w:rsid w:val="004E03C7"/>
    <w:rsid w:val="004E334A"/>
    <w:rsid w:val="004E3746"/>
    <w:rsid w:val="004E4B6D"/>
    <w:rsid w:val="004E6616"/>
    <w:rsid w:val="004E77FA"/>
    <w:rsid w:val="004F06DB"/>
    <w:rsid w:val="004F0934"/>
    <w:rsid w:val="004F2010"/>
    <w:rsid w:val="004F206E"/>
    <w:rsid w:val="004F30E5"/>
    <w:rsid w:val="004F351B"/>
    <w:rsid w:val="004F3DE6"/>
    <w:rsid w:val="004F4C65"/>
    <w:rsid w:val="004F4C76"/>
    <w:rsid w:val="004F5A78"/>
    <w:rsid w:val="004F64FF"/>
    <w:rsid w:val="004F65AE"/>
    <w:rsid w:val="004F6E1F"/>
    <w:rsid w:val="0050053F"/>
    <w:rsid w:val="00500640"/>
    <w:rsid w:val="00501059"/>
    <w:rsid w:val="00501BB2"/>
    <w:rsid w:val="00502643"/>
    <w:rsid w:val="005049C9"/>
    <w:rsid w:val="00504F7E"/>
    <w:rsid w:val="00505DC8"/>
    <w:rsid w:val="00510156"/>
    <w:rsid w:val="0051059B"/>
    <w:rsid w:val="0051173F"/>
    <w:rsid w:val="005117E5"/>
    <w:rsid w:val="00512714"/>
    <w:rsid w:val="00514A1C"/>
    <w:rsid w:val="005152ED"/>
    <w:rsid w:val="005170DF"/>
    <w:rsid w:val="005215AC"/>
    <w:rsid w:val="00521CC5"/>
    <w:rsid w:val="00522BED"/>
    <w:rsid w:val="00522D04"/>
    <w:rsid w:val="00524C3E"/>
    <w:rsid w:val="00524FCB"/>
    <w:rsid w:val="00525315"/>
    <w:rsid w:val="00525986"/>
    <w:rsid w:val="00525DC7"/>
    <w:rsid w:val="005270FD"/>
    <w:rsid w:val="00527EEF"/>
    <w:rsid w:val="005309EE"/>
    <w:rsid w:val="0053158F"/>
    <w:rsid w:val="00531FF4"/>
    <w:rsid w:val="0053289A"/>
    <w:rsid w:val="005354D4"/>
    <w:rsid w:val="0053633D"/>
    <w:rsid w:val="00537EA6"/>
    <w:rsid w:val="005416C9"/>
    <w:rsid w:val="00542AF3"/>
    <w:rsid w:val="005438E6"/>
    <w:rsid w:val="00544431"/>
    <w:rsid w:val="00544671"/>
    <w:rsid w:val="0054687C"/>
    <w:rsid w:val="00547DA5"/>
    <w:rsid w:val="00552F05"/>
    <w:rsid w:val="00555CFB"/>
    <w:rsid w:val="00555E44"/>
    <w:rsid w:val="00556E07"/>
    <w:rsid w:val="00557E7D"/>
    <w:rsid w:val="00560109"/>
    <w:rsid w:val="005611CF"/>
    <w:rsid w:val="00561590"/>
    <w:rsid w:val="00562756"/>
    <w:rsid w:val="00563AD8"/>
    <w:rsid w:val="00563E47"/>
    <w:rsid w:val="00564C40"/>
    <w:rsid w:val="00565FAF"/>
    <w:rsid w:val="005663B6"/>
    <w:rsid w:val="00567E10"/>
    <w:rsid w:val="0057093C"/>
    <w:rsid w:val="005712AE"/>
    <w:rsid w:val="00572E44"/>
    <w:rsid w:val="0057310D"/>
    <w:rsid w:val="00573536"/>
    <w:rsid w:val="00573944"/>
    <w:rsid w:val="00575CC2"/>
    <w:rsid w:val="005760C7"/>
    <w:rsid w:val="00577625"/>
    <w:rsid w:val="00577884"/>
    <w:rsid w:val="0058135F"/>
    <w:rsid w:val="0058220F"/>
    <w:rsid w:val="00582AAE"/>
    <w:rsid w:val="00584160"/>
    <w:rsid w:val="0058446B"/>
    <w:rsid w:val="00590E8B"/>
    <w:rsid w:val="00592018"/>
    <w:rsid w:val="00592478"/>
    <w:rsid w:val="00592F76"/>
    <w:rsid w:val="00593693"/>
    <w:rsid w:val="005940F4"/>
    <w:rsid w:val="00596788"/>
    <w:rsid w:val="005979FB"/>
    <w:rsid w:val="005A04F3"/>
    <w:rsid w:val="005A1079"/>
    <w:rsid w:val="005A11A6"/>
    <w:rsid w:val="005A2CAE"/>
    <w:rsid w:val="005A40C8"/>
    <w:rsid w:val="005A534E"/>
    <w:rsid w:val="005A5489"/>
    <w:rsid w:val="005A66E3"/>
    <w:rsid w:val="005A7FF3"/>
    <w:rsid w:val="005B0AD4"/>
    <w:rsid w:val="005B18F2"/>
    <w:rsid w:val="005B1C9B"/>
    <w:rsid w:val="005B24A6"/>
    <w:rsid w:val="005B483E"/>
    <w:rsid w:val="005B511D"/>
    <w:rsid w:val="005B5FF1"/>
    <w:rsid w:val="005B6705"/>
    <w:rsid w:val="005B788A"/>
    <w:rsid w:val="005C01EC"/>
    <w:rsid w:val="005C06DE"/>
    <w:rsid w:val="005C0AA9"/>
    <w:rsid w:val="005C31FA"/>
    <w:rsid w:val="005C331F"/>
    <w:rsid w:val="005C463A"/>
    <w:rsid w:val="005C79CD"/>
    <w:rsid w:val="005C7BC1"/>
    <w:rsid w:val="005D181F"/>
    <w:rsid w:val="005D3679"/>
    <w:rsid w:val="005D43C2"/>
    <w:rsid w:val="005D4855"/>
    <w:rsid w:val="005E004D"/>
    <w:rsid w:val="005E0BF3"/>
    <w:rsid w:val="005E1161"/>
    <w:rsid w:val="005E2E7C"/>
    <w:rsid w:val="005E2F7A"/>
    <w:rsid w:val="005E310D"/>
    <w:rsid w:val="005E4E7C"/>
    <w:rsid w:val="005E5A4A"/>
    <w:rsid w:val="005E7C13"/>
    <w:rsid w:val="005F1616"/>
    <w:rsid w:val="005F6C3D"/>
    <w:rsid w:val="005F71EC"/>
    <w:rsid w:val="005F7860"/>
    <w:rsid w:val="00601612"/>
    <w:rsid w:val="00603AA4"/>
    <w:rsid w:val="0060445F"/>
    <w:rsid w:val="006049EE"/>
    <w:rsid w:val="00613C7C"/>
    <w:rsid w:val="0061448A"/>
    <w:rsid w:val="00617B8A"/>
    <w:rsid w:val="0062008D"/>
    <w:rsid w:val="006207D8"/>
    <w:rsid w:val="00620A47"/>
    <w:rsid w:val="00621FBD"/>
    <w:rsid w:val="00622611"/>
    <w:rsid w:val="00622DE2"/>
    <w:rsid w:val="00622FAB"/>
    <w:rsid w:val="00625438"/>
    <w:rsid w:val="0062657A"/>
    <w:rsid w:val="006272AA"/>
    <w:rsid w:val="00627B68"/>
    <w:rsid w:val="00630734"/>
    <w:rsid w:val="006347F2"/>
    <w:rsid w:val="00636866"/>
    <w:rsid w:val="00640309"/>
    <w:rsid w:val="00641610"/>
    <w:rsid w:val="00643363"/>
    <w:rsid w:val="00646724"/>
    <w:rsid w:val="00651F84"/>
    <w:rsid w:val="0065653C"/>
    <w:rsid w:val="00656AF1"/>
    <w:rsid w:val="00656E92"/>
    <w:rsid w:val="006617F9"/>
    <w:rsid w:val="00661EDF"/>
    <w:rsid w:val="00663918"/>
    <w:rsid w:val="0066615D"/>
    <w:rsid w:val="00667BCC"/>
    <w:rsid w:val="00671783"/>
    <w:rsid w:val="00673B78"/>
    <w:rsid w:val="00674248"/>
    <w:rsid w:val="00674988"/>
    <w:rsid w:val="00674FA2"/>
    <w:rsid w:val="00675E69"/>
    <w:rsid w:val="006761F6"/>
    <w:rsid w:val="00676924"/>
    <w:rsid w:val="006803DC"/>
    <w:rsid w:val="00681F63"/>
    <w:rsid w:val="0068290C"/>
    <w:rsid w:val="00682D16"/>
    <w:rsid w:val="006848B9"/>
    <w:rsid w:val="00685392"/>
    <w:rsid w:val="00685C4D"/>
    <w:rsid w:val="006867EE"/>
    <w:rsid w:val="006874C4"/>
    <w:rsid w:val="00687D67"/>
    <w:rsid w:val="00687F27"/>
    <w:rsid w:val="00690327"/>
    <w:rsid w:val="006903B1"/>
    <w:rsid w:val="00690E88"/>
    <w:rsid w:val="0069541E"/>
    <w:rsid w:val="006961B5"/>
    <w:rsid w:val="00696307"/>
    <w:rsid w:val="00696331"/>
    <w:rsid w:val="006A501D"/>
    <w:rsid w:val="006A77A1"/>
    <w:rsid w:val="006B1EAF"/>
    <w:rsid w:val="006B436A"/>
    <w:rsid w:val="006B4A44"/>
    <w:rsid w:val="006B62CB"/>
    <w:rsid w:val="006B7149"/>
    <w:rsid w:val="006B7DB8"/>
    <w:rsid w:val="006C0B16"/>
    <w:rsid w:val="006C0C4D"/>
    <w:rsid w:val="006C1C97"/>
    <w:rsid w:val="006C52FB"/>
    <w:rsid w:val="006C5F9C"/>
    <w:rsid w:val="006C7584"/>
    <w:rsid w:val="006D2248"/>
    <w:rsid w:val="006D295A"/>
    <w:rsid w:val="006D3089"/>
    <w:rsid w:val="006D3CB6"/>
    <w:rsid w:val="006D4282"/>
    <w:rsid w:val="006D5F19"/>
    <w:rsid w:val="006D62D2"/>
    <w:rsid w:val="006D6CC2"/>
    <w:rsid w:val="006D7A70"/>
    <w:rsid w:val="006D7F75"/>
    <w:rsid w:val="006E0093"/>
    <w:rsid w:val="006E2F27"/>
    <w:rsid w:val="006E3A28"/>
    <w:rsid w:val="006E6F43"/>
    <w:rsid w:val="006E783A"/>
    <w:rsid w:val="006F33FE"/>
    <w:rsid w:val="006F4CF2"/>
    <w:rsid w:val="006F6572"/>
    <w:rsid w:val="006F67E5"/>
    <w:rsid w:val="006F68A5"/>
    <w:rsid w:val="00700D44"/>
    <w:rsid w:val="00701F11"/>
    <w:rsid w:val="00704287"/>
    <w:rsid w:val="00704FB6"/>
    <w:rsid w:val="00705FDF"/>
    <w:rsid w:val="007069E1"/>
    <w:rsid w:val="00707F1D"/>
    <w:rsid w:val="00711769"/>
    <w:rsid w:val="00712002"/>
    <w:rsid w:val="00714C6B"/>
    <w:rsid w:val="00715D05"/>
    <w:rsid w:val="00716622"/>
    <w:rsid w:val="00716789"/>
    <w:rsid w:val="00717A53"/>
    <w:rsid w:val="0072101E"/>
    <w:rsid w:val="007213D3"/>
    <w:rsid w:val="007219E5"/>
    <w:rsid w:val="007266FD"/>
    <w:rsid w:val="00730FBF"/>
    <w:rsid w:val="0073162E"/>
    <w:rsid w:val="007324AF"/>
    <w:rsid w:val="00732960"/>
    <w:rsid w:val="00733186"/>
    <w:rsid w:val="00733506"/>
    <w:rsid w:val="00733BEC"/>
    <w:rsid w:val="00734766"/>
    <w:rsid w:val="00734845"/>
    <w:rsid w:val="00735351"/>
    <w:rsid w:val="00736D27"/>
    <w:rsid w:val="0074049D"/>
    <w:rsid w:val="00740933"/>
    <w:rsid w:val="007428CE"/>
    <w:rsid w:val="00742955"/>
    <w:rsid w:val="00742C0C"/>
    <w:rsid w:val="00742DEA"/>
    <w:rsid w:val="00742E6B"/>
    <w:rsid w:val="0074728D"/>
    <w:rsid w:val="00747416"/>
    <w:rsid w:val="00747571"/>
    <w:rsid w:val="007505D2"/>
    <w:rsid w:val="007515D3"/>
    <w:rsid w:val="00752E57"/>
    <w:rsid w:val="00755FB1"/>
    <w:rsid w:val="0075792F"/>
    <w:rsid w:val="0076070B"/>
    <w:rsid w:val="00760ED1"/>
    <w:rsid w:val="00760FAA"/>
    <w:rsid w:val="0076178C"/>
    <w:rsid w:val="0076448C"/>
    <w:rsid w:val="00765DC4"/>
    <w:rsid w:val="00766AF0"/>
    <w:rsid w:val="007731E3"/>
    <w:rsid w:val="00773FA2"/>
    <w:rsid w:val="00775BCC"/>
    <w:rsid w:val="00775F43"/>
    <w:rsid w:val="00776E36"/>
    <w:rsid w:val="00780E05"/>
    <w:rsid w:val="007814C5"/>
    <w:rsid w:val="0078192B"/>
    <w:rsid w:val="00783B26"/>
    <w:rsid w:val="00787104"/>
    <w:rsid w:val="00787F31"/>
    <w:rsid w:val="0079106B"/>
    <w:rsid w:val="00793708"/>
    <w:rsid w:val="00793C68"/>
    <w:rsid w:val="00794292"/>
    <w:rsid w:val="00796616"/>
    <w:rsid w:val="007966DF"/>
    <w:rsid w:val="00797021"/>
    <w:rsid w:val="007A1A6F"/>
    <w:rsid w:val="007A56CC"/>
    <w:rsid w:val="007A6263"/>
    <w:rsid w:val="007A75A4"/>
    <w:rsid w:val="007B1380"/>
    <w:rsid w:val="007B2DBC"/>
    <w:rsid w:val="007B4073"/>
    <w:rsid w:val="007B41D9"/>
    <w:rsid w:val="007B46D1"/>
    <w:rsid w:val="007B4BD3"/>
    <w:rsid w:val="007B5032"/>
    <w:rsid w:val="007B5043"/>
    <w:rsid w:val="007B5543"/>
    <w:rsid w:val="007B58A3"/>
    <w:rsid w:val="007B7AFB"/>
    <w:rsid w:val="007C1643"/>
    <w:rsid w:val="007C2CAE"/>
    <w:rsid w:val="007C3663"/>
    <w:rsid w:val="007C4004"/>
    <w:rsid w:val="007C50D1"/>
    <w:rsid w:val="007C6953"/>
    <w:rsid w:val="007C6BB6"/>
    <w:rsid w:val="007C708D"/>
    <w:rsid w:val="007D08A7"/>
    <w:rsid w:val="007D1CEB"/>
    <w:rsid w:val="007D46B4"/>
    <w:rsid w:val="007D546F"/>
    <w:rsid w:val="007D5C2B"/>
    <w:rsid w:val="007D7CB4"/>
    <w:rsid w:val="007D7F41"/>
    <w:rsid w:val="007E2903"/>
    <w:rsid w:val="007E3F2A"/>
    <w:rsid w:val="007E48EC"/>
    <w:rsid w:val="007E73C7"/>
    <w:rsid w:val="007F047F"/>
    <w:rsid w:val="007F0493"/>
    <w:rsid w:val="007F32B1"/>
    <w:rsid w:val="007F4683"/>
    <w:rsid w:val="007F5BC3"/>
    <w:rsid w:val="007F7766"/>
    <w:rsid w:val="008011E0"/>
    <w:rsid w:val="0080157C"/>
    <w:rsid w:val="00801948"/>
    <w:rsid w:val="0080429C"/>
    <w:rsid w:val="008049F7"/>
    <w:rsid w:val="008064D2"/>
    <w:rsid w:val="00806992"/>
    <w:rsid w:val="00807060"/>
    <w:rsid w:val="00811A47"/>
    <w:rsid w:val="00812133"/>
    <w:rsid w:val="008122D6"/>
    <w:rsid w:val="00813BE7"/>
    <w:rsid w:val="008150A2"/>
    <w:rsid w:val="00815539"/>
    <w:rsid w:val="0081766D"/>
    <w:rsid w:val="0082006D"/>
    <w:rsid w:val="00820E8E"/>
    <w:rsid w:val="00823D88"/>
    <w:rsid w:val="008243A4"/>
    <w:rsid w:val="00825579"/>
    <w:rsid w:val="00827633"/>
    <w:rsid w:val="00831319"/>
    <w:rsid w:val="00832B38"/>
    <w:rsid w:val="00833676"/>
    <w:rsid w:val="00834CE0"/>
    <w:rsid w:val="00834E9F"/>
    <w:rsid w:val="008363C8"/>
    <w:rsid w:val="008406E4"/>
    <w:rsid w:val="008433C2"/>
    <w:rsid w:val="00843A23"/>
    <w:rsid w:val="00843CF7"/>
    <w:rsid w:val="0084425C"/>
    <w:rsid w:val="008474B3"/>
    <w:rsid w:val="008477B5"/>
    <w:rsid w:val="00847E18"/>
    <w:rsid w:val="0085170D"/>
    <w:rsid w:val="008523D6"/>
    <w:rsid w:val="00855005"/>
    <w:rsid w:val="00861827"/>
    <w:rsid w:val="00862C46"/>
    <w:rsid w:val="008630B4"/>
    <w:rsid w:val="00863E3B"/>
    <w:rsid w:val="008653AD"/>
    <w:rsid w:val="00865482"/>
    <w:rsid w:val="00870072"/>
    <w:rsid w:val="00871530"/>
    <w:rsid w:val="00874A5E"/>
    <w:rsid w:val="00875EBF"/>
    <w:rsid w:val="00876A85"/>
    <w:rsid w:val="008805CC"/>
    <w:rsid w:val="0088077B"/>
    <w:rsid w:val="00881F3B"/>
    <w:rsid w:val="008824C3"/>
    <w:rsid w:val="0088389E"/>
    <w:rsid w:val="00885FA4"/>
    <w:rsid w:val="00890805"/>
    <w:rsid w:val="00892ED8"/>
    <w:rsid w:val="00892F4A"/>
    <w:rsid w:val="00893A93"/>
    <w:rsid w:val="0089657A"/>
    <w:rsid w:val="008A134A"/>
    <w:rsid w:val="008A18DE"/>
    <w:rsid w:val="008A4331"/>
    <w:rsid w:val="008A49DF"/>
    <w:rsid w:val="008A4C9E"/>
    <w:rsid w:val="008A5043"/>
    <w:rsid w:val="008A6463"/>
    <w:rsid w:val="008A64A2"/>
    <w:rsid w:val="008A7AF2"/>
    <w:rsid w:val="008B10D3"/>
    <w:rsid w:val="008B2421"/>
    <w:rsid w:val="008B31CB"/>
    <w:rsid w:val="008B33AC"/>
    <w:rsid w:val="008B3A3C"/>
    <w:rsid w:val="008B4099"/>
    <w:rsid w:val="008B4261"/>
    <w:rsid w:val="008B42F3"/>
    <w:rsid w:val="008B5882"/>
    <w:rsid w:val="008B5C14"/>
    <w:rsid w:val="008B610D"/>
    <w:rsid w:val="008C19B2"/>
    <w:rsid w:val="008C33CA"/>
    <w:rsid w:val="008C4AFC"/>
    <w:rsid w:val="008C4D47"/>
    <w:rsid w:val="008C5374"/>
    <w:rsid w:val="008C5F33"/>
    <w:rsid w:val="008D0122"/>
    <w:rsid w:val="008D1194"/>
    <w:rsid w:val="008D11D1"/>
    <w:rsid w:val="008D241C"/>
    <w:rsid w:val="008D2CD2"/>
    <w:rsid w:val="008D3B8C"/>
    <w:rsid w:val="008D465C"/>
    <w:rsid w:val="008D519F"/>
    <w:rsid w:val="008E246C"/>
    <w:rsid w:val="008E2649"/>
    <w:rsid w:val="008E4B12"/>
    <w:rsid w:val="008E7696"/>
    <w:rsid w:val="008E7BFE"/>
    <w:rsid w:val="008F10C9"/>
    <w:rsid w:val="008F20C6"/>
    <w:rsid w:val="008F2420"/>
    <w:rsid w:val="008F315E"/>
    <w:rsid w:val="008F39D9"/>
    <w:rsid w:val="008F4A42"/>
    <w:rsid w:val="008F5AC5"/>
    <w:rsid w:val="008F6692"/>
    <w:rsid w:val="008F6FF7"/>
    <w:rsid w:val="009000E3"/>
    <w:rsid w:val="009022C9"/>
    <w:rsid w:val="00904AF1"/>
    <w:rsid w:val="00904BF9"/>
    <w:rsid w:val="0090567F"/>
    <w:rsid w:val="00906B1F"/>
    <w:rsid w:val="00907BCD"/>
    <w:rsid w:val="00912F17"/>
    <w:rsid w:val="009169B4"/>
    <w:rsid w:val="00917064"/>
    <w:rsid w:val="00920DD8"/>
    <w:rsid w:val="00921E26"/>
    <w:rsid w:val="00921E2F"/>
    <w:rsid w:val="00924045"/>
    <w:rsid w:val="00926204"/>
    <w:rsid w:val="00926367"/>
    <w:rsid w:val="009272CD"/>
    <w:rsid w:val="00931023"/>
    <w:rsid w:val="0093255A"/>
    <w:rsid w:val="00932B61"/>
    <w:rsid w:val="009343A2"/>
    <w:rsid w:val="00936B3A"/>
    <w:rsid w:val="00936CA6"/>
    <w:rsid w:val="00937FD2"/>
    <w:rsid w:val="00940E3D"/>
    <w:rsid w:val="0094167C"/>
    <w:rsid w:val="00941CB1"/>
    <w:rsid w:val="00942310"/>
    <w:rsid w:val="0094244B"/>
    <w:rsid w:val="009449B1"/>
    <w:rsid w:val="00945693"/>
    <w:rsid w:val="00947202"/>
    <w:rsid w:val="009508D8"/>
    <w:rsid w:val="009514B5"/>
    <w:rsid w:val="00952D30"/>
    <w:rsid w:val="00952D6E"/>
    <w:rsid w:val="00954EA6"/>
    <w:rsid w:val="00956159"/>
    <w:rsid w:val="00956F4C"/>
    <w:rsid w:val="0096117A"/>
    <w:rsid w:val="009617F3"/>
    <w:rsid w:val="009621A1"/>
    <w:rsid w:val="00962A69"/>
    <w:rsid w:val="0096354C"/>
    <w:rsid w:val="0096364A"/>
    <w:rsid w:val="009640DF"/>
    <w:rsid w:val="0096636E"/>
    <w:rsid w:val="009663D5"/>
    <w:rsid w:val="00970C15"/>
    <w:rsid w:val="00972253"/>
    <w:rsid w:val="009727B7"/>
    <w:rsid w:val="009732DA"/>
    <w:rsid w:val="00973E48"/>
    <w:rsid w:val="00974745"/>
    <w:rsid w:val="00976037"/>
    <w:rsid w:val="00977B44"/>
    <w:rsid w:val="00977B8D"/>
    <w:rsid w:val="00980BCA"/>
    <w:rsid w:val="0098111B"/>
    <w:rsid w:val="0098296F"/>
    <w:rsid w:val="0098330E"/>
    <w:rsid w:val="009834E9"/>
    <w:rsid w:val="0098469F"/>
    <w:rsid w:val="009852D8"/>
    <w:rsid w:val="009855A5"/>
    <w:rsid w:val="009918E5"/>
    <w:rsid w:val="0099490D"/>
    <w:rsid w:val="009949F8"/>
    <w:rsid w:val="00994AB1"/>
    <w:rsid w:val="009A19F1"/>
    <w:rsid w:val="009A39FE"/>
    <w:rsid w:val="009A46CE"/>
    <w:rsid w:val="009A5985"/>
    <w:rsid w:val="009A5EF9"/>
    <w:rsid w:val="009A6A37"/>
    <w:rsid w:val="009A779B"/>
    <w:rsid w:val="009A7C4D"/>
    <w:rsid w:val="009B2D77"/>
    <w:rsid w:val="009B587D"/>
    <w:rsid w:val="009B618F"/>
    <w:rsid w:val="009B6210"/>
    <w:rsid w:val="009C00C0"/>
    <w:rsid w:val="009C1DF2"/>
    <w:rsid w:val="009C27A8"/>
    <w:rsid w:val="009C386D"/>
    <w:rsid w:val="009C4854"/>
    <w:rsid w:val="009C5062"/>
    <w:rsid w:val="009C5E6A"/>
    <w:rsid w:val="009C6536"/>
    <w:rsid w:val="009C6982"/>
    <w:rsid w:val="009C7BD7"/>
    <w:rsid w:val="009D0F1C"/>
    <w:rsid w:val="009D1543"/>
    <w:rsid w:val="009D1620"/>
    <w:rsid w:val="009D4FED"/>
    <w:rsid w:val="009D7930"/>
    <w:rsid w:val="009E154A"/>
    <w:rsid w:val="009E1C7B"/>
    <w:rsid w:val="009E2E57"/>
    <w:rsid w:val="009E501C"/>
    <w:rsid w:val="009E5B1F"/>
    <w:rsid w:val="009E6217"/>
    <w:rsid w:val="009E65B2"/>
    <w:rsid w:val="009F0A85"/>
    <w:rsid w:val="009F1E4D"/>
    <w:rsid w:val="009F1FDA"/>
    <w:rsid w:val="009F35AE"/>
    <w:rsid w:val="009F4618"/>
    <w:rsid w:val="009F4A42"/>
    <w:rsid w:val="00A01D35"/>
    <w:rsid w:val="00A03FD8"/>
    <w:rsid w:val="00A05BFA"/>
    <w:rsid w:val="00A112A0"/>
    <w:rsid w:val="00A11EA0"/>
    <w:rsid w:val="00A12B8A"/>
    <w:rsid w:val="00A1357F"/>
    <w:rsid w:val="00A15387"/>
    <w:rsid w:val="00A1549F"/>
    <w:rsid w:val="00A1661B"/>
    <w:rsid w:val="00A16B20"/>
    <w:rsid w:val="00A17017"/>
    <w:rsid w:val="00A20765"/>
    <w:rsid w:val="00A23E93"/>
    <w:rsid w:val="00A260B6"/>
    <w:rsid w:val="00A268F1"/>
    <w:rsid w:val="00A26F32"/>
    <w:rsid w:val="00A27489"/>
    <w:rsid w:val="00A30D3A"/>
    <w:rsid w:val="00A311BB"/>
    <w:rsid w:val="00A31D35"/>
    <w:rsid w:val="00A33D87"/>
    <w:rsid w:val="00A33E5A"/>
    <w:rsid w:val="00A35067"/>
    <w:rsid w:val="00A35C97"/>
    <w:rsid w:val="00A37D84"/>
    <w:rsid w:val="00A40363"/>
    <w:rsid w:val="00A40BE3"/>
    <w:rsid w:val="00A43ACD"/>
    <w:rsid w:val="00A44C2A"/>
    <w:rsid w:val="00A47082"/>
    <w:rsid w:val="00A515F7"/>
    <w:rsid w:val="00A52891"/>
    <w:rsid w:val="00A533D7"/>
    <w:rsid w:val="00A54322"/>
    <w:rsid w:val="00A54C85"/>
    <w:rsid w:val="00A56CE1"/>
    <w:rsid w:val="00A61E9E"/>
    <w:rsid w:val="00A623E6"/>
    <w:rsid w:val="00A63EEA"/>
    <w:rsid w:val="00A65185"/>
    <w:rsid w:val="00A66BCB"/>
    <w:rsid w:val="00A66E8F"/>
    <w:rsid w:val="00A67459"/>
    <w:rsid w:val="00A71646"/>
    <w:rsid w:val="00A72581"/>
    <w:rsid w:val="00A72C15"/>
    <w:rsid w:val="00A72DEE"/>
    <w:rsid w:val="00A740CE"/>
    <w:rsid w:val="00A743C8"/>
    <w:rsid w:val="00A75016"/>
    <w:rsid w:val="00A7540F"/>
    <w:rsid w:val="00A76476"/>
    <w:rsid w:val="00A76DBE"/>
    <w:rsid w:val="00A83B19"/>
    <w:rsid w:val="00A846D1"/>
    <w:rsid w:val="00A84966"/>
    <w:rsid w:val="00A84D93"/>
    <w:rsid w:val="00A85049"/>
    <w:rsid w:val="00A86683"/>
    <w:rsid w:val="00A87469"/>
    <w:rsid w:val="00A878F0"/>
    <w:rsid w:val="00A90815"/>
    <w:rsid w:val="00A9121A"/>
    <w:rsid w:val="00A913AB"/>
    <w:rsid w:val="00A9546D"/>
    <w:rsid w:val="00A9628B"/>
    <w:rsid w:val="00A966B1"/>
    <w:rsid w:val="00A972AF"/>
    <w:rsid w:val="00A97BDE"/>
    <w:rsid w:val="00AA15C5"/>
    <w:rsid w:val="00AA26B2"/>
    <w:rsid w:val="00AA4267"/>
    <w:rsid w:val="00AA5219"/>
    <w:rsid w:val="00AA545E"/>
    <w:rsid w:val="00AA5615"/>
    <w:rsid w:val="00AB13C3"/>
    <w:rsid w:val="00AB2EA5"/>
    <w:rsid w:val="00AC0ADB"/>
    <w:rsid w:val="00AC10AC"/>
    <w:rsid w:val="00AC2511"/>
    <w:rsid w:val="00AC328D"/>
    <w:rsid w:val="00AC32C1"/>
    <w:rsid w:val="00AC374E"/>
    <w:rsid w:val="00AC4765"/>
    <w:rsid w:val="00AC53D8"/>
    <w:rsid w:val="00AC5F0F"/>
    <w:rsid w:val="00AC7E5B"/>
    <w:rsid w:val="00AD06BA"/>
    <w:rsid w:val="00AD06D5"/>
    <w:rsid w:val="00AD08E4"/>
    <w:rsid w:val="00AD1A22"/>
    <w:rsid w:val="00AD551C"/>
    <w:rsid w:val="00AD6254"/>
    <w:rsid w:val="00AE0485"/>
    <w:rsid w:val="00AE112A"/>
    <w:rsid w:val="00AE1303"/>
    <w:rsid w:val="00AE155F"/>
    <w:rsid w:val="00AE3F1B"/>
    <w:rsid w:val="00AE44BC"/>
    <w:rsid w:val="00AE4611"/>
    <w:rsid w:val="00AE714F"/>
    <w:rsid w:val="00AF12D0"/>
    <w:rsid w:val="00AF1990"/>
    <w:rsid w:val="00AF4837"/>
    <w:rsid w:val="00B000F3"/>
    <w:rsid w:val="00B03286"/>
    <w:rsid w:val="00B042CF"/>
    <w:rsid w:val="00B05017"/>
    <w:rsid w:val="00B1133F"/>
    <w:rsid w:val="00B130D5"/>
    <w:rsid w:val="00B1400D"/>
    <w:rsid w:val="00B15A9E"/>
    <w:rsid w:val="00B16C20"/>
    <w:rsid w:val="00B200FE"/>
    <w:rsid w:val="00B21B53"/>
    <w:rsid w:val="00B2374A"/>
    <w:rsid w:val="00B24F05"/>
    <w:rsid w:val="00B2527A"/>
    <w:rsid w:val="00B27BA7"/>
    <w:rsid w:val="00B31D52"/>
    <w:rsid w:val="00B31EFC"/>
    <w:rsid w:val="00B320AE"/>
    <w:rsid w:val="00B32DCD"/>
    <w:rsid w:val="00B37D0D"/>
    <w:rsid w:val="00B40678"/>
    <w:rsid w:val="00B409B1"/>
    <w:rsid w:val="00B40B30"/>
    <w:rsid w:val="00B41EB9"/>
    <w:rsid w:val="00B42350"/>
    <w:rsid w:val="00B430AB"/>
    <w:rsid w:val="00B434F0"/>
    <w:rsid w:val="00B46489"/>
    <w:rsid w:val="00B4667F"/>
    <w:rsid w:val="00B467B7"/>
    <w:rsid w:val="00B50FFF"/>
    <w:rsid w:val="00B510E1"/>
    <w:rsid w:val="00B51A68"/>
    <w:rsid w:val="00B52494"/>
    <w:rsid w:val="00B56646"/>
    <w:rsid w:val="00B57BA1"/>
    <w:rsid w:val="00B61D06"/>
    <w:rsid w:val="00B62D52"/>
    <w:rsid w:val="00B656B0"/>
    <w:rsid w:val="00B65A75"/>
    <w:rsid w:val="00B6785E"/>
    <w:rsid w:val="00B725F2"/>
    <w:rsid w:val="00B730A4"/>
    <w:rsid w:val="00B73928"/>
    <w:rsid w:val="00B73E74"/>
    <w:rsid w:val="00B748D8"/>
    <w:rsid w:val="00B75A8F"/>
    <w:rsid w:val="00B75B49"/>
    <w:rsid w:val="00B764D5"/>
    <w:rsid w:val="00B76DE7"/>
    <w:rsid w:val="00B76E95"/>
    <w:rsid w:val="00B77C0D"/>
    <w:rsid w:val="00B80691"/>
    <w:rsid w:val="00B80E94"/>
    <w:rsid w:val="00B82959"/>
    <w:rsid w:val="00B83D89"/>
    <w:rsid w:val="00B85A60"/>
    <w:rsid w:val="00B8789D"/>
    <w:rsid w:val="00B902F5"/>
    <w:rsid w:val="00B9087B"/>
    <w:rsid w:val="00B91281"/>
    <w:rsid w:val="00B930D6"/>
    <w:rsid w:val="00B93665"/>
    <w:rsid w:val="00B947A2"/>
    <w:rsid w:val="00B95C53"/>
    <w:rsid w:val="00B95DC2"/>
    <w:rsid w:val="00B95FCA"/>
    <w:rsid w:val="00B97988"/>
    <w:rsid w:val="00BA08B8"/>
    <w:rsid w:val="00BA170D"/>
    <w:rsid w:val="00BA2992"/>
    <w:rsid w:val="00BA41B9"/>
    <w:rsid w:val="00BA43AF"/>
    <w:rsid w:val="00BA46E2"/>
    <w:rsid w:val="00BA5B26"/>
    <w:rsid w:val="00BA5E65"/>
    <w:rsid w:val="00BB3A62"/>
    <w:rsid w:val="00BB4C88"/>
    <w:rsid w:val="00BB5AA4"/>
    <w:rsid w:val="00BB5D9D"/>
    <w:rsid w:val="00BB61FC"/>
    <w:rsid w:val="00BB6C3D"/>
    <w:rsid w:val="00BC12DA"/>
    <w:rsid w:val="00BC28BA"/>
    <w:rsid w:val="00BC3C83"/>
    <w:rsid w:val="00BC3E91"/>
    <w:rsid w:val="00BC3F58"/>
    <w:rsid w:val="00BC3F6E"/>
    <w:rsid w:val="00BC3FCE"/>
    <w:rsid w:val="00BD04E0"/>
    <w:rsid w:val="00BD079F"/>
    <w:rsid w:val="00BD21AD"/>
    <w:rsid w:val="00BD2646"/>
    <w:rsid w:val="00BD2DC0"/>
    <w:rsid w:val="00BD2E7E"/>
    <w:rsid w:val="00BD3152"/>
    <w:rsid w:val="00BD4B0D"/>
    <w:rsid w:val="00BD59FE"/>
    <w:rsid w:val="00BD5D7A"/>
    <w:rsid w:val="00BD7442"/>
    <w:rsid w:val="00BE0026"/>
    <w:rsid w:val="00BE12E6"/>
    <w:rsid w:val="00BE344B"/>
    <w:rsid w:val="00BE3E27"/>
    <w:rsid w:val="00BE3F8D"/>
    <w:rsid w:val="00BE480B"/>
    <w:rsid w:val="00BE49E1"/>
    <w:rsid w:val="00BE59F7"/>
    <w:rsid w:val="00BE6AD8"/>
    <w:rsid w:val="00BE74E4"/>
    <w:rsid w:val="00BE7902"/>
    <w:rsid w:val="00BE79F9"/>
    <w:rsid w:val="00BF1962"/>
    <w:rsid w:val="00BF223D"/>
    <w:rsid w:val="00BF3BD3"/>
    <w:rsid w:val="00BF4DA2"/>
    <w:rsid w:val="00BF5113"/>
    <w:rsid w:val="00BF784C"/>
    <w:rsid w:val="00C00BA5"/>
    <w:rsid w:val="00C00DD0"/>
    <w:rsid w:val="00C031CB"/>
    <w:rsid w:val="00C040EB"/>
    <w:rsid w:val="00C04C67"/>
    <w:rsid w:val="00C05024"/>
    <w:rsid w:val="00C05B1A"/>
    <w:rsid w:val="00C070DA"/>
    <w:rsid w:val="00C073A0"/>
    <w:rsid w:val="00C10986"/>
    <w:rsid w:val="00C13544"/>
    <w:rsid w:val="00C14EF2"/>
    <w:rsid w:val="00C21CA7"/>
    <w:rsid w:val="00C2295F"/>
    <w:rsid w:val="00C22AF1"/>
    <w:rsid w:val="00C271DF"/>
    <w:rsid w:val="00C273E0"/>
    <w:rsid w:val="00C27FA8"/>
    <w:rsid w:val="00C306CB"/>
    <w:rsid w:val="00C30E6B"/>
    <w:rsid w:val="00C30EBF"/>
    <w:rsid w:val="00C3174B"/>
    <w:rsid w:val="00C31B71"/>
    <w:rsid w:val="00C31C95"/>
    <w:rsid w:val="00C321E1"/>
    <w:rsid w:val="00C32461"/>
    <w:rsid w:val="00C33D77"/>
    <w:rsid w:val="00C3556D"/>
    <w:rsid w:val="00C35A3D"/>
    <w:rsid w:val="00C35E6E"/>
    <w:rsid w:val="00C40030"/>
    <w:rsid w:val="00C4278D"/>
    <w:rsid w:val="00C42E37"/>
    <w:rsid w:val="00C43D81"/>
    <w:rsid w:val="00C442B7"/>
    <w:rsid w:val="00C44EC3"/>
    <w:rsid w:val="00C50C7F"/>
    <w:rsid w:val="00C50FDA"/>
    <w:rsid w:val="00C51670"/>
    <w:rsid w:val="00C528BA"/>
    <w:rsid w:val="00C53BBE"/>
    <w:rsid w:val="00C55B7B"/>
    <w:rsid w:val="00C55BAB"/>
    <w:rsid w:val="00C57784"/>
    <w:rsid w:val="00C57D5B"/>
    <w:rsid w:val="00C619A9"/>
    <w:rsid w:val="00C62A53"/>
    <w:rsid w:val="00C62C3A"/>
    <w:rsid w:val="00C63288"/>
    <w:rsid w:val="00C635D1"/>
    <w:rsid w:val="00C63E78"/>
    <w:rsid w:val="00C65485"/>
    <w:rsid w:val="00C657A7"/>
    <w:rsid w:val="00C65BB2"/>
    <w:rsid w:val="00C65D32"/>
    <w:rsid w:val="00C66B0B"/>
    <w:rsid w:val="00C67279"/>
    <w:rsid w:val="00C678FA"/>
    <w:rsid w:val="00C7025F"/>
    <w:rsid w:val="00C70E07"/>
    <w:rsid w:val="00C72B0F"/>
    <w:rsid w:val="00C72E52"/>
    <w:rsid w:val="00C74167"/>
    <w:rsid w:val="00C74675"/>
    <w:rsid w:val="00C74EB1"/>
    <w:rsid w:val="00C7518D"/>
    <w:rsid w:val="00C76C98"/>
    <w:rsid w:val="00C80AAB"/>
    <w:rsid w:val="00C80BC0"/>
    <w:rsid w:val="00C811D8"/>
    <w:rsid w:val="00C83626"/>
    <w:rsid w:val="00C8477D"/>
    <w:rsid w:val="00C87CDF"/>
    <w:rsid w:val="00C903A7"/>
    <w:rsid w:val="00C916A8"/>
    <w:rsid w:val="00C92CB3"/>
    <w:rsid w:val="00C971C5"/>
    <w:rsid w:val="00CA2C0A"/>
    <w:rsid w:val="00CA504F"/>
    <w:rsid w:val="00CA7311"/>
    <w:rsid w:val="00CA773D"/>
    <w:rsid w:val="00CB1189"/>
    <w:rsid w:val="00CB39E3"/>
    <w:rsid w:val="00CB3D27"/>
    <w:rsid w:val="00CB4404"/>
    <w:rsid w:val="00CB4AA6"/>
    <w:rsid w:val="00CB627C"/>
    <w:rsid w:val="00CB703D"/>
    <w:rsid w:val="00CC0F55"/>
    <w:rsid w:val="00CC19C9"/>
    <w:rsid w:val="00CC2673"/>
    <w:rsid w:val="00CC3743"/>
    <w:rsid w:val="00CC40A8"/>
    <w:rsid w:val="00CC41A4"/>
    <w:rsid w:val="00CC535B"/>
    <w:rsid w:val="00CC6898"/>
    <w:rsid w:val="00CC75CA"/>
    <w:rsid w:val="00CD1B08"/>
    <w:rsid w:val="00CD3A33"/>
    <w:rsid w:val="00CD3D6F"/>
    <w:rsid w:val="00CD448E"/>
    <w:rsid w:val="00CD4F44"/>
    <w:rsid w:val="00CD5A11"/>
    <w:rsid w:val="00CD64D3"/>
    <w:rsid w:val="00CD6CDF"/>
    <w:rsid w:val="00CD745F"/>
    <w:rsid w:val="00CE33D4"/>
    <w:rsid w:val="00CE503A"/>
    <w:rsid w:val="00CE5E16"/>
    <w:rsid w:val="00CE6FAC"/>
    <w:rsid w:val="00CF1A96"/>
    <w:rsid w:val="00CF551F"/>
    <w:rsid w:val="00D0116E"/>
    <w:rsid w:val="00D012BD"/>
    <w:rsid w:val="00D01EE5"/>
    <w:rsid w:val="00D02330"/>
    <w:rsid w:val="00D03F80"/>
    <w:rsid w:val="00D11BB3"/>
    <w:rsid w:val="00D12005"/>
    <w:rsid w:val="00D13A84"/>
    <w:rsid w:val="00D14257"/>
    <w:rsid w:val="00D1509D"/>
    <w:rsid w:val="00D15798"/>
    <w:rsid w:val="00D159A0"/>
    <w:rsid w:val="00D15F44"/>
    <w:rsid w:val="00D1741B"/>
    <w:rsid w:val="00D17477"/>
    <w:rsid w:val="00D219EF"/>
    <w:rsid w:val="00D21CCA"/>
    <w:rsid w:val="00D21E2D"/>
    <w:rsid w:val="00D2389D"/>
    <w:rsid w:val="00D26C9D"/>
    <w:rsid w:val="00D27E55"/>
    <w:rsid w:val="00D30664"/>
    <w:rsid w:val="00D30BA5"/>
    <w:rsid w:val="00D323F8"/>
    <w:rsid w:val="00D33DBE"/>
    <w:rsid w:val="00D33ED2"/>
    <w:rsid w:val="00D36004"/>
    <w:rsid w:val="00D376FC"/>
    <w:rsid w:val="00D43812"/>
    <w:rsid w:val="00D450FE"/>
    <w:rsid w:val="00D4519E"/>
    <w:rsid w:val="00D4547D"/>
    <w:rsid w:val="00D5159E"/>
    <w:rsid w:val="00D51782"/>
    <w:rsid w:val="00D55F90"/>
    <w:rsid w:val="00D57D51"/>
    <w:rsid w:val="00D602B7"/>
    <w:rsid w:val="00D60548"/>
    <w:rsid w:val="00D61E29"/>
    <w:rsid w:val="00D6381F"/>
    <w:rsid w:val="00D6384E"/>
    <w:rsid w:val="00D6395E"/>
    <w:rsid w:val="00D63AA4"/>
    <w:rsid w:val="00D640A3"/>
    <w:rsid w:val="00D70F38"/>
    <w:rsid w:val="00D72E38"/>
    <w:rsid w:val="00D72EC3"/>
    <w:rsid w:val="00D732A8"/>
    <w:rsid w:val="00D74290"/>
    <w:rsid w:val="00D77E0A"/>
    <w:rsid w:val="00D8066B"/>
    <w:rsid w:val="00D80CF9"/>
    <w:rsid w:val="00D8176D"/>
    <w:rsid w:val="00D828E3"/>
    <w:rsid w:val="00D830A7"/>
    <w:rsid w:val="00D84123"/>
    <w:rsid w:val="00D84BEC"/>
    <w:rsid w:val="00D85058"/>
    <w:rsid w:val="00D91E86"/>
    <w:rsid w:val="00D92E23"/>
    <w:rsid w:val="00D93BFD"/>
    <w:rsid w:val="00D93CFB"/>
    <w:rsid w:val="00D93DCF"/>
    <w:rsid w:val="00D940CC"/>
    <w:rsid w:val="00D964E9"/>
    <w:rsid w:val="00DA0EE3"/>
    <w:rsid w:val="00DA2308"/>
    <w:rsid w:val="00DA44F3"/>
    <w:rsid w:val="00DA46C7"/>
    <w:rsid w:val="00DA476D"/>
    <w:rsid w:val="00DA57D7"/>
    <w:rsid w:val="00DA5857"/>
    <w:rsid w:val="00DA76BC"/>
    <w:rsid w:val="00DB298D"/>
    <w:rsid w:val="00DB49C0"/>
    <w:rsid w:val="00DB5E7D"/>
    <w:rsid w:val="00DB6357"/>
    <w:rsid w:val="00DB6F18"/>
    <w:rsid w:val="00DB70F3"/>
    <w:rsid w:val="00DC157B"/>
    <w:rsid w:val="00DC1D3E"/>
    <w:rsid w:val="00DC2F22"/>
    <w:rsid w:val="00DC4301"/>
    <w:rsid w:val="00DC6263"/>
    <w:rsid w:val="00DC74D7"/>
    <w:rsid w:val="00DC7CF1"/>
    <w:rsid w:val="00DD0D46"/>
    <w:rsid w:val="00DD27B3"/>
    <w:rsid w:val="00DD55C4"/>
    <w:rsid w:val="00DD5709"/>
    <w:rsid w:val="00DD7720"/>
    <w:rsid w:val="00DD7837"/>
    <w:rsid w:val="00DD7AB4"/>
    <w:rsid w:val="00DD7B4D"/>
    <w:rsid w:val="00DE08AC"/>
    <w:rsid w:val="00DE35D3"/>
    <w:rsid w:val="00DE3E05"/>
    <w:rsid w:val="00DE415D"/>
    <w:rsid w:val="00DE451D"/>
    <w:rsid w:val="00DE74D4"/>
    <w:rsid w:val="00DF0CDB"/>
    <w:rsid w:val="00DF1836"/>
    <w:rsid w:val="00DF1D73"/>
    <w:rsid w:val="00DF300E"/>
    <w:rsid w:val="00DF35C1"/>
    <w:rsid w:val="00DF372D"/>
    <w:rsid w:val="00DF5E31"/>
    <w:rsid w:val="00DF6B52"/>
    <w:rsid w:val="00E014AB"/>
    <w:rsid w:val="00E0191F"/>
    <w:rsid w:val="00E01F5C"/>
    <w:rsid w:val="00E03423"/>
    <w:rsid w:val="00E03805"/>
    <w:rsid w:val="00E03CFF"/>
    <w:rsid w:val="00E04227"/>
    <w:rsid w:val="00E045D1"/>
    <w:rsid w:val="00E04ACC"/>
    <w:rsid w:val="00E04CB9"/>
    <w:rsid w:val="00E05B59"/>
    <w:rsid w:val="00E06ABC"/>
    <w:rsid w:val="00E1107E"/>
    <w:rsid w:val="00E112AD"/>
    <w:rsid w:val="00E1146F"/>
    <w:rsid w:val="00E12B79"/>
    <w:rsid w:val="00E12D98"/>
    <w:rsid w:val="00E13E02"/>
    <w:rsid w:val="00E149C6"/>
    <w:rsid w:val="00E17866"/>
    <w:rsid w:val="00E2261A"/>
    <w:rsid w:val="00E23537"/>
    <w:rsid w:val="00E23850"/>
    <w:rsid w:val="00E249C8"/>
    <w:rsid w:val="00E25552"/>
    <w:rsid w:val="00E27750"/>
    <w:rsid w:val="00E317DD"/>
    <w:rsid w:val="00E3190A"/>
    <w:rsid w:val="00E32A85"/>
    <w:rsid w:val="00E3373F"/>
    <w:rsid w:val="00E3458E"/>
    <w:rsid w:val="00E34FA3"/>
    <w:rsid w:val="00E360E3"/>
    <w:rsid w:val="00E36555"/>
    <w:rsid w:val="00E36BC6"/>
    <w:rsid w:val="00E40A1A"/>
    <w:rsid w:val="00E40CE5"/>
    <w:rsid w:val="00E40D6D"/>
    <w:rsid w:val="00E41317"/>
    <w:rsid w:val="00E41ECB"/>
    <w:rsid w:val="00E4231A"/>
    <w:rsid w:val="00E42539"/>
    <w:rsid w:val="00E510FE"/>
    <w:rsid w:val="00E52ED1"/>
    <w:rsid w:val="00E53E7E"/>
    <w:rsid w:val="00E558E9"/>
    <w:rsid w:val="00E60793"/>
    <w:rsid w:val="00E60EC0"/>
    <w:rsid w:val="00E640D7"/>
    <w:rsid w:val="00E65F0B"/>
    <w:rsid w:val="00E700B1"/>
    <w:rsid w:val="00E705F5"/>
    <w:rsid w:val="00E71A28"/>
    <w:rsid w:val="00E73781"/>
    <w:rsid w:val="00E73A2F"/>
    <w:rsid w:val="00E75A98"/>
    <w:rsid w:val="00E76C13"/>
    <w:rsid w:val="00E76D87"/>
    <w:rsid w:val="00E775BA"/>
    <w:rsid w:val="00E777B7"/>
    <w:rsid w:val="00E778D9"/>
    <w:rsid w:val="00E8019A"/>
    <w:rsid w:val="00E81062"/>
    <w:rsid w:val="00E82955"/>
    <w:rsid w:val="00E8412C"/>
    <w:rsid w:val="00E87D3A"/>
    <w:rsid w:val="00E90037"/>
    <w:rsid w:val="00E9056B"/>
    <w:rsid w:val="00E92397"/>
    <w:rsid w:val="00E927E4"/>
    <w:rsid w:val="00E96378"/>
    <w:rsid w:val="00E96559"/>
    <w:rsid w:val="00EA07C1"/>
    <w:rsid w:val="00EA0ABF"/>
    <w:rsid w:val="00EA1F72"/>
    <w:rsid w:val="00EA2E8C"/>
    <w:rsid w:val="00EB0DAB"/>
    <w:rsid w:val="00EB2003"/>
    <w:rsid w:val="00EB2539"/>
    <w:rsid w:val="00EB2603"/>
    <w:rsid w:val="00EB28DC"/>
    <w:rsid w:val="00EB56EA"/>
    <w:rsid w:val="00EB761C"/>
    <w:rsid w:val="00EB786F"/>
    <w:rsid w:val="00EC0B07"/>
    <w:rsid w:val="00EC2D34"/>
    <w:rsid w:val="00EC2FCC"/>
    <w:rsid w:val="00EC3A44"/>
    <w:rsid w:val="00EC3E53"/>
    <w:rsid w:val="00EC51F6"/>
    <w:rsid w:val="00EC5B02"/>
    <w:rsid w:val="00EC76FE"/>
    <w:rsid w:val="00ED1608"/>
    <w:rsid w:val="00ED3111"/>
    <w:rsid w:val="00ED4C1B"/>
    <w:rsid w:val="00EE3757"/>
    <w:rsid w:val="00EE5727"/>
    <w:rsid w:val="00EE66E7"/>
    <w:rsid w:val="00EE7E1E"/>
    <w:rsid w:val="00EF24F6"/>
    <w:rsid w:val="00EF5225"/>
    <w:rsid w:val="00EF5B71"/>
    <w:rsid w:val="00EF5DAD"/>
    <w:rsid w:val="00EF6038"/>
    <w:rsid w:val="00EF6BCE"/>
    <w:rsid w:val="00F00C2F"/>
    <w:rsid w:val="00F01C36"/>
    <w:rsid w:val="00F03F63"/>
    <w:rsid w:val="00F04518"/>
    <w:rsid w:val="00F04D3B"/>
    <w:rsid w:val="00F060C3"/>
    <w:rsid w:val="00F12EA3"/>
    <w:rsid w:val="00F13415"/>
    <w:rsid w:val="00F137B5"/>
    <w:rsid w:val="00F14557"/>
    <w:rsid w:val="00F14EA8"/>
    <w:rsid w:val="00F1624A"/>
    <w:rsid w:val="00F20464"/>
    <w:rsid w:val="00F22A5A"/>
    <w:rsid w:val="00F235A6"/>
    <w:rsid w:val="00F24447"/>
    <w:rsid w:val="00F250A6"/>
    <w:rsid w:val="00F30F30"/>
    <w:rsid w:val="00F32C91"/>
    <w:rsid w:val="00F33A6F"/>
    <w:rsid w:val="00F35884"/>
    <w:rsid w:val="00F35E51"/>
    <w:rsid w:val="00F369B7"/>
    <w:rsid w:val="00F374F1"/>
    <w:rsid w:val="00F3769E"/>
    <w:rsid w:val="00F4165B"/>
    <w:rsid w:val="00F418E4"/>
    <w:rsid w:val="00F42ACC"/>
    <w:rsid w:val="00F42E2D"/>
    <w:rsid w:val="00F443F4"/>
    <w:rsid w:val="00F44667"/>
    <w:rsid w:val="00F4562F"/>
    <w:rsid w:val="00F45C82"/>
    <w:rsid w:val="00F47713"/>
    <w:rsid w:val="00F47A06"/>
    <w:rsid w:val="00F52457"/>
    <w:rsid w:val="00F52646"/>
    <w:rsid w:val="00F53421"/>
    <w:rsid w:val="00F54BD6"/>
    <w:rsid w:val="00F55BA7"/>
    <w:rsid w:val="00F56CF8"/>
    <w:rsid w:val="00F61000"/>
    <w:rsid w:val="00F61B19"/>
    <w:rsid w:val="00F63269"/>
    <w:rsid w:val="00F6423B"/>
    <w:rsid w:val="00F64891"/>
    <w:rsid w:val="00F648C3"/>
    <w:rsid w:val="00F64DB5"/>
    <w:rsid w:val="00F659B5"/>
    <w:rsid w:val="00F70B7A"/>
    <w:rsid w:val="00F70B92"/>
    <w:rsid w:val="00F70F7C"/>
    <w:rsid w:val="00F713CC"/>
    <w:rsid w:val="00F71824"/>
    <w:rsid w:val="00F7190E"/>
    <w:rsid w:val="00F721F1"/>
    <w:rsid w:val="00F736C9"/>
    <w:rsid w:val="00F746D9"/>
    <w:rsid w:val="00F77740"/>
    <w:rsid w:val="00F8042A"/>
    <w:rsid w:val="00F8424A"/>
    <w:rsid w:val="00F85D76"/>
    <w:rsid w:val="00F90502"/>
    <w:rsid w:val="00F91EB1"/>
    <w:rsid w:val="00F91F2B"/>
    <w:rsid w:val="00F940CC"/>
    <w:rsid w:val="00F959BF"/>
    <w:rsid w:val="00F97AF4"/>
    <w:rsid w:val="00F97F23"/>
    <w:rsid w:val="00FA06CC"/>
    <w:rsid w:val="00FA1C72"/>
    <w:rsid w:val="00FA290C"/>
    <w:rsid w:val="00FA3D5E"/>
    <w:rsid w:val="00FA3EC0"/>
    <w:rsid w:val="00FA4240"/>
    <w:rsid w:val="00FA64B4"/>
    <w:rsid w:val="00FA6D31"/>
    <w:rsid w:val="00FB0127"/>
    <w:rsid w:val="00FB03E6"/>
    <w:rsid w:val="00FB0493"/>
    <w:rsid w:val="00FB2E95"/>
    <w:rsid w:val="00FB34EA"/>
    <w:rsid w:val="00FB4179"/>
    <w:rsid w:val="00FB4688"/>
    <w:rsid w:val="00FB65AE"/>
    <w:rsid w:val="00FB678B"/>
    <w:rsid w:val="00FC18CD"/>
    <w:rsid w:val="00FC3F46"/>
    <w:rsid w:val="00FC4AD4"/>
    <w:rsid w:val="00FC4F06"/>
    <w:rsid w:val="00FC510C"/>
    <w:rsid w:val="00FC67DB"/>
    <w:rsid w:val="00FD035D"/>
    <w:rsid w:val="00FD045E"/>
    <w:rsid w:val="00FD4FE8"/>
    <w:rsid w:val="00FD717B"/>
    <w:rsid w:val="00FD7F04"/>
    <w:rsid w:val="00FE010C"/>
    <w:rsid w:val="00FE0301"/>
    <w:rsid w:val="00FE4DB3"/>
    <w:rsid w:val="00FE5E79"/>
    <w:rsid w:val="00FE6451"/>
    <w:rsid w:val="00FE6928"/>
    <w:rsid w:val="00FE7DE7"/>
    <w:rsid w:val="00FF05C8"/>
    <w:rsid w:val="00FF1D1A"/>
    <w:rsid w:val="00FF38E7"/>
    <w:rsid w:val="00FF3A7B"/>
    <w:rsid w:val="00FF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2EF81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ch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-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ch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ch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ch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ch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-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ch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chn">
    <w:name w:val="Fußnotentext Zchn"/>
    <w:basedOn w:val="Absatz-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BC28BA"/>
  </w:style>
  <w:style w:type="character" w:styleId="Hyperlink">
    <w:name w:val="Hyperlink"/>
    <w:basedOn w:val="Absatz-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ch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34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30E6B"/>
  </w:style>
  <w:style w:type="paragraph" w:styleId="StandardWeb">
    <w:name w:val="Normal (Web)"/>
    <w:basedOn w:val="Standard"/>
    <w:uiPriority w:val="99"/>
    <w:semiHidden/>
    <w:unhideWhenUsed/>
    <w:rsid w:val="00EF24F6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592F76"/>
  </w:style>
  <w:style w:type="character" w:styleId="NichtaufgelsteErwhnung">
    <w:name w:val="Unresolved Mention"/>
    <w:basedOn w:val="Absatz-Standardschriftart"/>
    <w:uiPriority w:val="99"/>
    <w:rsid w:val="000850EC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DD27B3"/>
    <w:rPr>
      <w:b/>
      <w:bCs/>
    </w:rPr>
  </w:style>
  <w:style w:type="paragraph" w:styleId="berarbeitung">
    <w:name w:val="Revision"/>
    <w:hidden/>
    <w:uiPriority w:val="99"/>
    <w:semiHidden/>
    <w:rsid w:val="000C229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4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2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7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0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4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10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rh@press-n-relations.d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DE7DA5-3EBB-4518-B08D-31367AD4F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666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Redispatch 2.0 für Direktvermarkter</vt:lpstr>
    </vt:vector>
  </TitlesOfParts>
  <Manager/>
  <Company/>
  <LinksUpToDate>false</LinksUpToDate>
  <CharactersWithSpaces>4856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Redispatch 2.0 für Direktvermarkter</dc:title>
  <dc:subject/>
  <dc:creator>Uwe Taeger</dc:creator>
  <cp:keywords/>
  <dc:description>final</dc:description>
  <cp:lastModifiedBy>Rebecca Horn</cp:lastModifiedBy>
  <cp:revision>101</cp:revision>
  <cp:lastPrinted>2023-04-04T11:38:00Z</cp:lastPrinted>
  <dcterms:created xsi:type="dcterms:W3CDTF">2023-04-04T07:00:00Z</dcterms:created>
  <dcterms:modified xsi:type="dcterms:W3CDTF">2023-05-03T07:54:00Z</dcterms:modified>
  <cp:category/>
</cp:coreProperties>
</file>