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AD225" w14:textId="77777777" w:rsidR="002E1113" w:rsidRPr="00D82CE3" w:rsidRDefault="002E1113" w:rsidP="002E1113">
      <w:pPr>
        <w:spacing w:after="48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>PRESSEINFORMATION</w:t>
      </w:r>
    </w:p>
    <w:p w14:paraId="53DC9AE6" w14:textId="406C79D6" w:rsidR="002E1113" w:rsidRPr="00D82CE3" w:rsidRDefault="0066550C" w:rsidP="005D31E7">
      <w:pPr>
        <w:spacing w:after="240"/>
        <w:rPr>
          <w:rFonts w:ascii="Verdana" w:hAnsi="Verdana" w:cstheme="minorBidi"/>
          <w:b/>
          <w:bCs/>
        </w:rPr>
      </w:pPr>
      <w:r>
        <w:rPr>
          <w:rFonts w:ascii="Verdana" w:hAnsi="Verdana" w:cstheme="minorBidi"/>
          <w:b/>
          <w:bCs/>
        </w:rPr>
        <w:t>BAUR-</w:t>
      </w:r>
      <w:r w:rsidR="00131BC9">
        <w:rPr>
          <w:rFonts w:ascii="Verdana" w:hAnsi="Verdana" w:cstheme="minorBidi"/>
          <w:b/>
          <w:bCs/>
        </w:rPr>
        <w:t xml:space="preserve">Workshop </w:t>
      </w:r>
      <w:r w:rsidR="00131BC9" w:rsidRPr="00131BC9">
        <w:rPr>
          <w:rFonts w:ascii="Verdana" w:hAnsi="Verdana" w:cstheme="minorBidi"/>
          <w:b/>
          <w:bCs/>
        </w:rPr>
        <w:t>Kabel</w:t>
      </w:r>
      <w:r w:rsidR="005E6225">
        <w:rPr>
          <w:rFonts w:ascii="Verdana" w:hAnsi="Verdana" w:cstheme="minorBidi"/>
          <w:b/>
          <w:bCs/>
        </w:rPr>
        <w:t>prüfung</w:t>
      </w:r>
      <w:r w:rsidR="00131BC9" w:rsidRPr="00131BC9">
        <w:rPr>
          <w:rFonts w:ascii="Verdana" w:hAnsi="Verdana" w:cstheme="minorBidi"/>
          <w:b/>
          <w:bCs/>
        </w:rPr>
        <w:t xml:space="preserve"> und </w:t>
      </w:r>
      <w:r w:rsidR="002D17FB">
        <w:rPr>
          <w:rFonts w:ascii="Verdana" w:hAnsi="Verdana" w:cstheme="minorBidi"/>
          <w:b/>
          <w:bCs/>
        </w:rPr>
        <w:t>-</w:t>
      </w:r>
      <w:r w:rsidR="005E6225">
        <w:rPr>
          <w:rFonts w:ascii="Verdana" w:hAnsi="Verdana" w:cstheme="minorBidi"/>
          <w:b/>
          <w:bCs/>
        </w:rPr>
        <w:t>d</w:t>
      </w:r>
      <w:r w:rsidR="00131BC9" w:rsidRPr="00131BC9">
        <w:rPr>
          <w:rFonts w:ascii="Verdana" w:hAnsi="Verdana" w:cstheme="minorBidi"/>
          <w:b/>
          <w:bCs/>
        </w:rPr>
        <w:t>iagnose</w:t>
      </w:r>
      <w:r w:rsidR="00131BC9">
        <w:rPr>
          <w:rFonts w:ascii="Verdana" w:hAnsi="Verdana" w:cstheme="minorBidi"/>
          <w:b/>
          <w:bCs/>
        </w:rPr>
        <w:t xml:space="preserve">, </w:t>
      </w:r>
      <w:r w:rsidR="00131BC9" w:rsidRPr="00131BC9">
        <w:rPr>
          <w:rFonts w:ascii="Verdana" w:hAnsi="Verdana" w:cstheme="minorBidi"/>
          <w:b/>
          <w:bCs/>
        </w:rPr>
        <w:t>23.</w:t>
      </w:r>
      <w:r w:rsidR="00131BC9">
        <w:rPr>
          <w:rFonts w:ascii="Verdana" w:hAnsi="Verdana" w:cstheme="minorBidi"/>
          <w:b/>
          <w:bCs/>
        </w:rPr>
        <w:t>/</w:t>
      </w:r>
      <w:r w:rsidR="00131BC9" w:rsidRPr="00131BC9">
        <w:rPr>
          <w:rFonts w:ascii="Verdana" w:hAnsi="Verdana" w:cstheme="minorBidi"/>
          <w:b/>
          <w:bCs/>
        </w:rPr>
        <w:t>24.</w:t>
      </w:r>
      <w:r w:rsidR="00131BC9">
        <w:rPr>
          <w:rFonts w:ascii="Verdana" w:hAnsi="Verdana" w:cstheme="minorBidi"/>
          <w:b/>
          <w:bCs/>
        </w:rPr>
        <w:t>10.</w:t>
      </w:r>
      <w:r w:rsidR="00131BC9" w:rsidRPr="00131BC9">
        <w:rPr>
          <w:rFonts w:ascii="Verdana" w:hAnsi="Verdana" w:cstheme="minorBidi"/>
          <w:b/>
          <w:bCs/>
        </w:rPr>
        <w:t>2019 in Erfurt</w:t>
      </w:r>
    </w:p>
    <w:p w14:paraId="104322E4" w14:textId="49200EEB" w:rsidR="006540AE" w:rsidRPr="0066550C" w:rsidRDefault="00131BC9" w:rsidP="00131BC9">
      <w:pPr>
        <w:spacing w:after="480"/>
        <w:ind w:right="2268"/>
        <w:rPr>
          <w:rFonts w:ascii="Verdana" w:hAnsi="Verdana" w:cstheme="minorBidi"/>
          <w:b/>
          <w:bCs/>
          <w:spacing w:val="2"/>
          <w:sz w:val="28"/>
          <w:szCs w:val="28"/>
        </w:rPr>
      </w:pPr>
      <w:r>
        <w:rPr>
          <w:rFonts w:ascii="Verdana" w:hAnsi="Verdana" w:cstheme="minorBidi"/>
          <w:b/>
          <w:bCs/>
          <w:spacing w:val="2"/>
          <w:sz w:val="28"/>
          <w:szCs w:val="28"/>
        </w:rPr>
        <w:t xml:space="preserve">Praxistraining: </w:t>
      </w:r>
      <w:r w:rsidRPr="00131BC9">
        <w:rPr>
          <w:rFonts w:ascii="Verdana" w:hAnsi="Verdana" w:cstheme="minorBidi"/>
          <w:b/>
          <w:bCs/>
          <w:spacing w:val="2"/>
          <w:sz w:val="28"/>
          <w:szCs w:val="28"/>
        </w:rPr>
        <w:t xml:space="preserve">Kabelfehler verhindern und </w:t>
      </w:r>
      <w:r>
        <w:rPr>
          <w:rFonts w:ascii="Verdana" w:hAnsi="Verdana" w:cstheme="minorBidi"/>
          <w:b/>
          <w:bCs/>
          <w:spacing w:val="2"/>
          <w:sz w:val="28"/>
          <w:szCs w:val="28"/>
        </w:rPr>
        <w:t>Risiken für Netzausfälle minimieren</w:t>
      </w:r>
    </w:p>
    <w:p w14:paraId="7CA932BD" w14:textId="1F23C0D3" w:rsidR="00C40CFE" w:rsidRDefault="007826EE" w:rsidP="007826EE">
      <w:pPr>
        <w:spacing w:after="240"/>
        <w:rPr>
          <w:rFonts w:ascii="Verdana" w:hAnsi="Verdana" w:cstheme="minorBidi"/>
        </w:rPr>
      </w:pPr>
      <w:r w:rsidRPr="002D17FB">
        <w:rPr>
          <w:rFonts w:ascii="Verdana" w:hAnsi="Verdana" w:cstheme="minorBidi"/>
          <w:b/>
          <w:bCs/>
        </w:rPr>
        <w:t xml:space="preserve">Grevenbroich </w:t>
      </w:r>
      <w:r w:rsidR="002E1113" w:rsidRPr="002D17FB">
        <w:rPr>
          <w:rFonts w:ascii="Verdana" w:hAnsi="Verdana" w:cstheme="minorBidi"/>
          <w:b/>
          <w:bCs/>
        </w:rPr>
        <w:t xml:space="preserve">im </w:t>
      </w:r>
      <w:r w:rsidRPr="002D17FB">
        <w:rPr>
          <w:rFonts w:ascii="Verdana" w:hAnsi="Verdana" w:cstheme="minorBidi"/>
          <w:b/>
          <w:bCs/>
        </w:rPr>
        <w:t>Ju</w:t>
      </w:r>
      <w:r w:rsidR="001D23AA">
        <w:rPr>
          <w:rFonts w:ascii="Verdana" w:hAnsi="Verdana" w:cstheme="minorBidi"/>
          <w:b/>
          <w:bCs/>
        </w:rPr>
        <w:t>l</w:t>
      </w:r>
      <w:r w:rsidRPr="002D17FB">
        <w:rPr>
          <w:rFonts w:ascii="Verdana" w:hAnsi="Verdana" w:cstheme="minorBidi"/>
          <w:b/>
          <w:bCs/>
        </w:rPr>
        <w:t xml:space="preserve">i </w:t>
      </w:r>
      <w:r w:rsidR="002E1113" w:rsidRPr="002D17FB">
        <w:rPr>
          <w:rFonts w:ascii="Verdana" w:hAnsi="Verdana" w:cstheme="minorBidi"/>
          <w:b/>
          <w:bCs/>
        </w:rPr>
        <w:t>201</w:t>
      </w:r>
      <w:r w:rsidR="00C40CFE" w:rsidRPr="002D17FB">
        <w:rPr>
          <w:rFonts w:ascii="Verdana" w:hAnsi="Verdana" w:cstheme="minorBidi"/>
          <w:b/>
          <w:bCs/>
        </w:rPr>
        <w:t>9</w:t>
      </w:r>
      <w:r w:rsidR="002E1113" w:rsidRPr="002D17FB">
        <w:rPr>
          <w:rFonts w:ascii="Verdana" w:hAnsi="Verdana" w:cstheme="minorBidi"/>
        </w:rPr>
        <w:t xml:space="preserve"> –</w:t>
      </w:r>
      <w:r w:rsidR="0066550C" w:rsidRPr="002D17FB">
        <w:rPr>
          <w:rFonts w:ascii="Verdana" w:hAnsi="Verdana" w:cstheme="minorBidi"/>
        </w:rPr>
        <w:t xml:space="preserve"> </w:t>
      </w:r>
      <w:r w:rsidR="00131BC9" w:rsidRPr="002D17FB">
        <w:rPr>
          <w:rFonts w:ascii="Verdana" w:hAnsi="Verdana" w:cstheme="minorBidi"/>
        </w:rPr>
        <w:t xml:space="preserve">Defekte Muffen oder </w:t>
      </w:r>
      <w:r w:rsidR="00503B6F" w:rsidRPr="002D17FB">
        <w:rPr>
          <w:rFonts w:ascii="Verdana" w:hAnsi="Verdana" w:cstheme="minorBidi"/>
        </w:rPr>
        <w:t xml:space="preserve">beschädigte </w:t>
      </w:r>
      <w:r w:rsidR="00131BC9" w:rsidRPr="002D17FB">
        <w:rPr>
          <w:rFonts w:ascii="Verdana" w:hAnsi="Verdana" w:cstheme="minorBidi"/>
        </w:rPr>
        <w:t>Isolierungen sind oft die Ursache, wenn Mittelspannungskabel ausfallen. Doch so</w:t>
      </w:r>
      <w:r w:rsidR="00D043BA">
        <w:rPr>
          <w:rFonts w:ascii="Verdana" w:hAnsi="Verdana" w:cstheme="minorBidi"/>
        </w:rPr>
        <w:t xml:space="preserve"> </w:t>
      </w:r>
      <w:r w:rsidR="00131BC9" w:rsidRPr="002D17FB">
        <w:rPr>
          <w:rFonts w:ascii="Verdana" w:hAnsi="Verdana" w:cstheme="minorBidi"/>
        </w:rPr>
        <w:t xml:space="preserve">weit muss es nicht kommen: Moderne Diagnosemethoden </w:t>
      </w:r>
      <w:r w:rsidR="00131BC9">
        <w:rPr>
          <w:rFonts w:ascii="Verdana" w:hAnsi="Verdana" w:cstheme="minorBidi"/>
        </w:rPr>
        <w:t xml:space="preserve">erlauben, viele </w:t>
      </w:r>
      <w:r w:rsidR="001D1B70">
        <w:rPr>
          <w:rFonts w:ascii="Verdana" w:hAnsi="Verdana" w:cstheme="minorBidi"/>
        </w:rPr>
        <w:t>Kabels</w:t>
      </w:r>
      <w:r w:rsidR="00131BC9">
        <w:rPr>
          <w:rFonts w:ascii="Verdana" w:hAnsi="Verdana" w:cstheme="minorBidi"/>
        </w:rPr>
        <w:t>chwachstellen aufzudecken, bevor es zu</w:t>
      </w:r>
      <w:r w:rsidR="001D1B70">
        <w:rPr>
          <w:rFonts w:ascii="Verdana" w:hAnsi="Verdana" w:cstheme="minorBidi"/>
        </w:rPr>
        <w:t xml:space="preserve"> einem Fehler </w:t>
      </w:r>
      <w:r w:rsidR="00131BC9">
        <w:rPr>
          <w:rFonts w:ascii="Verdana" w:hAnsi="Verdana" w:cstheme="minorBidi"/>
        </w:rPr>
        <w:t xml:space="preserve">kommt. </w:t>
      </w:r>
      <w:r w:rsidR="00737D95">
        <w:rPr>
          <w:rFonts w:ascii="Verdana" w:hAnsi="Verdana" w:cstheme="minorBidi"/>
        </w:rPr>
        <w:t>Mit der Teilentladungsmessung lassen sich bespiel</w:t>
      </w:r>
      <w:r w:rsidR="00D043BA">
        <w:rPr>
          <w:rFonts w:ascii="Verdana" w:hAnsi="Verdana" w:cstheme="minorBidi"/>
        </w:rPr>
        <w:t>s</w:t>
      </w:r>
      <w:r w:rsidR="00737D95">
        <w:rPr>
          <w:rFonts w:ascii="Verdana" w:hAnsi="Verdana" w:cstheme="minorBidi"/>
        </w:rPr>
        <w:t>weise unsachgemäß montierte Garnituren aufspüren und die Verlustfaktormessung (tan δ) liefert Informatione</w:t>
      </w:r>
      <w:r w:rsidR="001D1B70">
        <w:rPr>
          <w:rFonts w:ascii="Verdana" w:hAnsi="Verdana" w:cstheme="minorBidi"/>
        </w:rPr>
        <w:t>n über die Güte der Isolierung – wertvolle Informationen, um schleichende Schäden zu erkenn</w:t>
      </w:r>
      <w:r w:rsidR="00A36DC8">
        <w:rPr>
          <w:rFonts w:ascii="Verdana" w:hAnsi="Verdana" w:cstheme="minorBidi"/>
        </w:rPr>
        <w:t>e</w:t>
      </w:r>
      <w:r w:rsidR="001D1B70">
        <w:rPr>
          <w:rFonts w:ascii="Verdana" w:hAnsi="Verdana" w:cstheme="minorBidi"/>
        </w:rPr>
        <w:t>n und zu beheben, bevor der Ernstfall eintritt.</w:t>
      </w:r>
    </w:p>
    <w:p w14:paraId="4B1C865A" w14:textId="5946E206" w:rsidR="00737D95" w:rsidRDefault="00737D95" w:rsidP="00131BC9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Die effektive Anwendung </w:t>
      </w:r>
      <w:r w:rsidR="001D1B70">
        <w:rPr>
          <w:rFonts w:ascii="Verdana" w:hAnsi="Verdana" w:cstheme="minorBidi"/>
        </w:rPr>
        <w:t xml:space="preserve">der </w:t>
      </w:r>
      <w:r>
        <w:rPr>
          <w:rFonts w:ascii="Verdana" w:hAnsi="Verdana" w:cstheme="minorBidi"/>
        </w:rPr>
        <w:t xml:space="preserve">Diagnosemethoden, die zuverlässige Auswertung der erhobenen Daten mit der BAUR-Software und die Integration der Messung in die täglichen Prüfabläufe </w:t>
      </w:r>
      <w:r w:rsidR="001D1B70">
        <w:rPr>
          <w:rFonts w:ascii="Verdana" w:hAnsi="Verdana" w:cstheme="minorBidi"/>
        </w:rPr>
        <w:t xml:space="preserve">sind </w:t>
      </w:r>
      <w:r w:rsidR="00503B6F">
        <w:rPr>
          <w:rFonts w:ascii="Verdana" w:hAnsi="Verdana" w:cstheme="minorBidi"/>
        </w:rPr>
        <w:t>Themen</w:t>
      </w:r>
      <w:r>
        <w:rPr>
          <w:rFonts w:ascii="Verdana" w:hAnsi="Verdana" w:cstheme="minorBidi"/>
        </w:rPr>
        <w:t xml:space="preserve"> beim Workshop, den BAUR Deutschland zusammen mit Netzbetreiber TEAG in Erfurt organisiert. Am 23. und 24. Oktober lernen Workshop-Teilnehmer auf dem ausgedehnten Testgelände der TEAG die Bedienung mobile</w:t>
      </w:r>
      <w:r w:rsidR="001D1B70">
        <w:rPr>
          <w:rFonts w:ascii="Verdana" w:hAnsi="Verdana" w:cstheme="minorBidi"/>
        </w:rPr>
        <w:t>r</w:t>
      </w:r>
      <w:r>
        <w:rPr>
          <w:rFonts w:ascii="Verdana" w:hAnsi="Verdana" w:cstheme="minorBidi"/>
        </w:rPr>
        <w:t xml:space="preserve"> </w:t>
      </w:r>
      <w:r w:rsidR="001D1B70">
        <w:rPr>
          <w:rFonts w:ascii="Verdana" w:hAnsi="Verdana" w:cstheme="minorBidi"/>
        </w:rPr>
        <w:t>BAUR-</w:t>
      </w:r>
      <w:r>
        <w:rPr>
          <w:rFonts w:ascii="Verdana" w:hAnsi="Verdana" w:cstheme="minorBidi"/>
        </w:rPr>
        <w:t xml:space="preserve">Diagnosegeräte und </w:t>
      </w:r>
      <w:r w:rsidR="001D1B70">
        <w:rPr>
          <w:rFonts w:ascii="Verdana" w:hAnsi="Verdana" w:cstheme="minorBidi"/>
        </w:rPr>
        <w:t>der BAUR-</w:t>
      </w:r>
      <w:r>
        <w:rPr>
          <w:rFonts w:ascii="Verdana" w:hAnsi="Verdana" w:cstheme="minorBidi"/>
        </w:rPr>
        <w:t xml:space="preserve">Kabelmesswagen kennen. Außerdem erfahren sie, </w:t>
      </w:r>
      <w:r w:rsidR="001D1B70">
        <w:rPr>
          <w:rFonts w:ascii="Verdana" w:hAnsi="Verdana" w:cstheme="minorBidi"/>
        </w:rPr>
        <w:t xml:space="preserve">wie sich </w:t>
      </w:r>
      <w:r>
        <w:rPr>
          <w:rFonts w:ascii="Verdana" w:hAnsi="Verdana" w:cstheme="minorBidi"/>
        </w:rPr>
        <w:t xml:space="preserve">die </w:t>
      </w:r>
      <w:r w:rsidR="001D1B70">
        <w:rPr>
          <w:rFonts w:ascii="Verdana" w:hAnsi="Verdana" w:cstheme="minorBidi"/>
        </w:rPr>
        <w:t>Diagnosem</w:t>
      </w:r>
      <w:r>
        <w:rPr>
          <w:rFonts w:ascii="Verdana" w:hAnsi="Verdana" w:cstheme="minorBidi"/>
        </w:rPr>
        <w:t xml:space="preserve">essungen vor Ort und im Netzmanagement </w:t>
      </w:r>
      <w:r w:rsidR="001D1B70">
        <w:rPr>
          <w:rFonts w:ascii="Verdana" w:hAnsi="Verdana" w:cstheme="minorBidi"/>
        </w:rPr>
        <w:t>auswerten lassen, um eine zustandsorientierte und zugleich kostengünstige Instandhaltung zu betreiben und Netzausfällen vorzubeugen.</w:t>
      </w:r>
    </w:p>
    <w:p w14:paraId="250D97B3" w14:textId="4117EECA" w:rsidR="002E1113" w:rsidRDefault="001D1B70" w:rsidP="001D1B70">
      <w:pPr>
        <w:spacing w:after="240"/>
        <w:rPr>
          <w:rFonts w:ascii="Verdana" w:hAnsi="Verdana" w:cstheme="minorBidi"/>
        </w:rPr>
      </w:pPr>
      <w:r>
        <w:rPr>
          <w:rFonts w:ascii="Verdana" w:hAnsi="Verdana" w:cstheme="minorBidi"/>
        </w:rPr>
        <w:t xml:space="preserve">Der zweitägige Workshop kostet 1.134 Euro (netto) je Teilnehmer. Informationen zum Programm und zur Buchung finden Sie unter </w:t>
      </w:r>
      <w:hyperlink r:id="rId8" w:history="1">
        <w:r w:rsidR="00587439" w:rsidRPr="006126FB">
          <w:rPr>
            <w:rStyle w:val="Hyperlink"/>
            <w:rFonts w:ascii="Verdana" w:hAnsi="Verdana" w:cstheme="minorBidi"/>
          </w:rPr>
          <w:t>www.baur.eu/de/veranstaltungen/diagnostikworkshop-2019</w:t>
        </w:r>
      </w:hyperlink>
      <w:r w:rsidRPr="001D1B70">
        <w:rPr>
          <w:rFonts w:ascii="Verdana" w:hAnsi="Verdana" w:cstheme="minorBidi"/>
        </w:rPr>
        <w:t>.</w:t>
      </w:r>
    </w:p>
    <w:p w14:paraId="1FAC43EF" w14:textId="6CA8BDFF" w:rsidR="004A6695" w:rsidRPr="00A36DC8" w:rsidRDefault="00A050E9" w:rsidP="00A050E9">
      <w:pPr>
        <w:spacing w:before="480" w:after="240"/>
        <w:rPr>
          <w:rFonts w:ascii="Verdana" w:hAnsi="Verdana" w:cstheme="minorBidi"/>
          <w:i/>
        </w:rPr>
      </w:pPr>
      <w:r>
        <w:rPr>
          <w:rFonts w:ascii="Verdana" w:hAnsi="Verdana" w:cstheme="minorBidi"/>
          <w:i/>
        </w:rPr>
        <w:t xml:space="preserve">Bild: </w:t>
      </w:r>
      <w:r w:rsidR="00A36DC8" w:rsidRPr="00A36DC8">
        <w:rPr>
          <w:rFonts w:ascii="Verdana" w:hAnsi="Verdana" w:cstheme="minorBidi"/>
          <w:i/>
        </w:rPr>
        <w:t>Impressionen vom letztjährigen BAUR-Workshop bei der SWO Netz GmbH in Osnabrück</w:t>
      </w:r>
      <w:r>
        <w:rPr>
          <w:rFonts w:ascii="Verdana" w:hAnsi="Verdana" w:cstheme="minorBidi"/>
          <w:i/>
        </w:rPr>
        <w:t xml:space="preserve"> </w:t>
      </w:r>
      <w:r w:rsidR="004A6695">
        <w:rPr>
          <w:rFonts w:ascii="Verdana" w:hAnsi="Verdana" w:cstheme="minorBidi"/>
          <w:i/>
        </w:rPr>
        <w:t>(</w:t>
      </w:r>
      <w:r>
        <w:rPr>
          <w:rFonts w:ascii="Verdana" w:hAnsi="Verdana" w:cstheme="minorBidi"/>
          <w:i/>
        </w:rPr>
        <w:t>d</w:t>
      </w:r>
      <w:r w:rsidR="004A6695">
        <w:rPr>
          <w:rFonts w:ascii="Verdana" w:hAnsi="Verdana" w:cstheme="minorBidi"/>
          <w:i/>
        </w:rPr>
        <w:t xml:space="preserve">ie druckfähige Bilddatei finden Sie </w:t>
      </w:r>
      <w:hyperlink r:id="rId9" w:history="1">
        <w:r w:rsidR="004A6695" w:rsidRPr="004A6695">
          <w:rPr>
            <w:rStyle w:val="Hyperlink"/>
            <w:rFonts w:ascii="Verdana" w:hAnsi="Verdana" w:cstheme="minorBidi"/>
            <w:i/>
          </w:rPr>
          <w:t>hier</w:t>
        </w:r>
      </w:hyperlink>
      <w:r w:rsidR="004A6695">
        <w:rPr>
          <w:rFonts w:ascii="Verdana" w:hAnsi="Verdana" w:cstheme="minorBidi"/>
          <w:i/>
        </w:rPr>
        <w:t>)</w:t>
      </w:r>
      <w:bookmarkStart w:id="0" w:name="_GoBack"/>
      <w:bookmarkEnd w:id="0"/>
    </w:p>
    <w:p w14:paraId="201970D1" w14:textId="4B2E4CED" w:rsidR="002E1113" w:rsidRDefault="002E1113" w:rsidP="002E1113">
      <w:pPr>
        <w:spacing w:before="960" w:after="240"/>
        <w:rPr>
          <w:rFonts w:ascii="Verdana" w:hAnsi="Verdana" w:cs="Arial"/>
          <w:b/>
        </w:rPr>
      </w:pPr>
      <w:r w:rsidRPr="00D82CE3">
        <w:rPr>
          <w:rFonts w:ascii="Verdana" w:hAnsi="Verdana" w:cs="Arial"/>
          <w:b/>
        </w:rPr>
        <w:t>Weiter</w:t>
      </w:r>
      <w:r>
        <w:rPr>
          <w:rFonts w:ascii="Verdana" w:hAnsi="Verdana" w:cs="Arial"/>
          <w:b/>
        </w:rPr>
        <w:t>e Informationen / Pressekontak</w:t>
      </w:r>
      <w:r w:rsidR="0073441D">
        <w:rPr>
          <w:rFonts w:ascii="Verdana" w:hAnsi="Verdana" w:cs="Arial"/>
          <w:b/>
        </w:rPr>
        <w:t>t</w:t>
      </w:r>
    </w:p>
    <w:p w14:paraId="012B6484" w14:textId="77777777" w:rsidR="002D17FB" w:rsidRDefault="002D17FB" w:rsidP="002E1113">
      <w:pPr>
        <w:spacing w:after="240"/>
        <w:ind w:right="23"/>
        <w:rPr>
          <w:rFonts w:ascii="Verdana" w:hAnsi="Verdana" w:cs="Arial"/>
          <w:b/>
        </w:rPr>
        <w:sectPr w:rsidR="002D17FB" w:rsidSect="002D17FB">
          <w:footerReference w:type="default" r:id="rId10"/>
          <w:type w:val="continuous"/>
          <w:pgSz w:w="11906" w:h="16838" w:code="9"/>
          <w:pgMar w:top="1985" w:right="1417" w:bottom="1134" w:left="1417" w:header="451" w:footer="340" w:gutter="0"/>
          <w:cols w:space="708"/>
          <w:docGrid w:linePitch="360"/>
        </w:sectPr>
      </w:pPr>
    </w:p>
    <w:p w14:paraId="0B09D480" w14:textId="30031438" w:rsidR="002E1113" w:rsidRDefault="002E1113" w:rsidP="002E1113">
      <w:pPr>
        <w:spacing w:after="240"/>
        <w:ind w:right="23"/>
        <w:rPr>
          <w:rFonts w:ascii="Verdana" w:hAnsi="Verdana" w:cs="Arial"/>
        </w:rPr>
      </w:pPr>
      <w:r w:rsidRPr="00D82CE3">
        <w:rPr>
          <w:rFonts w:ascii="Verdana" w:hAnsi="Verdana" w:cs="Arial"/>
          <w:b/>
        </w:rPr>
        <w:lastRenderedPageBreak/>
        <w:t>BAUR GmbH</w:t>
      </w:r>
      <w:r w:rsidRPr="00D82CE3">
        <w:rPr>
          <w:rFonts w:ascii="Verdana" w:hAnsi="Verdana" w:cs="Arial"/>
          <w:b/>
        </w:rPr>
        <w:br/>
        <w:t>Carina Loacker</w:t>
      </w:r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Raiffeisenstraße 8</w:t>
      </w:r>
      <w:r w:rsidRPr="00D82CE3">
        <w:rPr>
          <w:rFonts w:ascii="Verdana" w:hAnsi="Verdana" w:cs="Arial"/>
        </w:rPr>
        <w:br/>
        <w:t>6832 Sulz (Österreich)</w:t>
      </w:r>
      <w:r w:rsidRPr="00D82CE3">
        <w:rPr>
          <w:rFonts w:ascii="Verdana" w:hAnsi="Verdana" w:cs="Arial"/>
        </w:rPr>
        <w:br/>
        <w:t>Tel.: +43 5522 4941-254</w:t>
      </w:r>
      <w:r w:rsidRPr="00D82CE3">
        <w:rPr>
          <w:rFonts w:ascii="Verdana" w:hAnsi="Verdana" w:cs="Arial"/>
        </w:rPr>
        <w:br/>
        <w:t>c.loacker@baur.at</w:t>
      </w:r>
      <w:r w:rsidRPr="00D82CE3">
        <w:rPr>
          <w:rFonts w:ascii="Verdana" w:hAnsi="Verdana" w:cs="Arial"/>
        </w:rPr>
        <w:br/>
      </w:r>
      <w:r w:rsidR="00256DBE" w:rsidRPr="00256DBE">
        <w:rPr>
          <w:rFonts w:ascii="Verdana" w:hAnsi="Verdana" w:cs="Arial"/>
        </w:rPr>
        <w:t>www.baur.eu</w:t>
      </w:r>
    </w:p>
    <w:p w14:paraId="1329EC6C" w14:textId="78BBC9F5" w:rsidR="00874B68" w:rsidRPr="00947137" w:rsidRDefault="002D17FB" w:rsidP="00A922F3">
      <w:pPr>
        <w:spacing w:after="240"/>
        <w:ind w:right="23"/>
        <w:rPr>
          <w:rFonts w:ascii="Verdana" w:hAnsi="Verdana" w:cstheme="minorBidi"/>
        </w:rPr>
      </w:pPr>
      <w:r>
        <w:rPr>
          <w:rFonts w:ascii="Verdana" w:hAnsi="Verdana" w:cs="Arial"/>
          <w:b/>
        </w:rPr>
        <w:br w:type="column"/>
      </w:r>
      <w:r w:rsidR="002E1113" w:rsidRPr="00D82CE3">
        <w:rPr>
          <w:rFonts w:ascii="Verdana" w:hAnsi="Verdana" w:cs="Arial"/>
          <w:b/>
        </w:rPr>
        <w:lastRenderedPageBreak/>
        <w:t>Press’n’Relations II GmbH</w:t>
      </w:r>
      <w:r w:rsidR="002E1113" w:rsidRPr="00D82CE3">
        <w:rPr>
          <w:rFonts w:ascii="Verdana" w:hAnsi="Verdana" w:cs="Arial"/>
          <w:b/>
        </w:rPr>
        <w:br/>
        <w:t>Ralf Dunker</w:t>
      </w:r>
      <w:r w:rsidR="002E1113" w:rsidRPr="00D82CE3">
        <w:rPr>
          <w:rFonts w:ascii="Verdana" w:hAnsi="Verdana" w:cs="Arial"/>
          <w:b/>
        </w:rPr>
        <w:br/>
      </w:r>
      <w:r w:rsidR="002E1113" w:rsidRPr="00D82CE3">
        <w:rPr>
          <w:rFonts w:ascii="Verdana" w:hAnsi="Verdana" w:cs="Arial"/>
        </w:rPr>
        <w:t>Gräfstraße 66</w:t>
      </w:r>
      <w:r w:rsidR="002E1113" w:rsidRPr="00D82CE3">
        <w:rPr>
          <w:rFonts w:ascii="Verdana" w:hAnsi="Verdana" w:cs="Arial"/>
        </w:rPr>
        <w:br/>
        <w:t>81241 München (Deutschland)</w:t>
      </w:r>
      <w:r w:rsidR="002E1113" w:rsidRPr="00D82CE3">
        <w:rPr>
          <w:rFonts w:ascii="Verdana" w:hAnsi="Verdana" w:cs="Arial"/>
        </w:rPr>
        <w:br/>
        <w:t>Tel.: +49 89 5404722-11</w:t>
      </w:r>
      <w:r w:rsidR="002E1113" w:rsidRPr="00D82CE3">
        <w:rPr>
          <w:rFonts w:ascii="Verdana" w:hAnsi="Verdana" w:cs="Arial"/>
        </w:rPr>
        <w:br/>
        <w:t>du@press-n-relations.de</w:t>
      </w:r>
      <w:r w:rsidR="002E1113" w:rsidRPr="00D82CE3">
        <w:rPr>
          <w:rFonts w:ascii="Verdana" w:hAnsi="Verdana" w:cs="Arial"/>
        </w:rPr>
        <w:br/>
      </w:r>
      <w:r w:rsidR="002E1113" w:rsidRPr="00D82CE3">
        <w:rPr>
          <w:rFonts w:ascii="Verdana" w:hAnsi="Verdana" w:cstheme="minorBidi"/>
        </w:rPr>
        <w:t>www.press-n-relations.de</w:t>
      </w:r>
    </w:p>
    <w:sectPr w:rsidR="00874B68" w:rsidRPr="00947137" w:rsidSect="002D17FB">
      <w:type w:val="continuous"/>
      <w:pgSz w:w="11906" w:h="16838" w:code="9"/>
      <w:pgMar w:top="1985" w:right="1417" w:bottom="1134" w:left="1417" w:header="451" w:footer="34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F09D82" w14:textId="77777777" w:rsidR="001815B2" w:rsidRDefault="001815B2" w:rsidP="00D30744">
      <w:r>
        <w:separator/>
      </w:r>
    </w:p>
  </w:endnote>
  <w:endnote w:type="continuationSeparator" w:id="0">
    <w:p w14:paraId="29C5C2F6" w14:textId="77777777" w:rsidR="001815B2" w:rsidRDefault="001815B2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C2FD9E" w14:textId="77777777" w:rsidR="00EC6B9B" w:rsidRPr="002B5C38" w:rsidRDefault="00EC6B9B" w:rsidP="00275F59">
    <w:pPr>
      <w:tabs>
        <w:tab w:val="right" w:pos="10348"/>
      </w:tabs>
      <w:rPr>
        <w:rFonts w:ascii="Verdana" w:hAnsi="Verdana"/>
        <w:b/>
        <w:b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2E1E13" w14:textId="77777777" w:rsidR="001815B2" w:rsidRDefault="001815B2" w:rsidP="00D30744">
      <w:r>
        <w:separator/>
      </w:r>
    </w:p>
  </w:footnote>
  <w:footnote w:type="continuationSeparator" w:id="0">
    <w:p w14:paraId="3D8E31C5" w14:textId="77777777" w:rsidR="001815B2" w:rsidRDefault="001815B2" w:rsidP="00D30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5"/>
  </w:num>
  <w:num w:numId="5">
    <w:abstractNumId w:val="22"/>
  </w:num>
  <w:num w:numId="6">
    <w:abstractNumId w:val="0"/>
  </w:num>
  <w:num w:numId="7">
    <w:abstractNumId w:val="17"/>
  </w:num>
  <w:num w:numId="8">
    <w:abstractNumId w:val="19"/>
  </w:num>
  <w:num w:numId="9">
    <w:abstractNumId w:val="20"/>
  </w:num>
  <w:num w:numId="10">
    <w:abstractNumId w:val="16"/>
  </w:num>
  <w:num w:numId="11">
    <w:abstractNumId w:val="5"/>
  </w:num>
  <w:num w:numId="12">
    <w:abstractNumId w:val="3"/>
  </w:num>
  <w:num w:numId="13">
    <w:abstractNumId w:val="13"/>
  </w:num>
  <w:num w:numId="14">
    <w:abstractNumId w:val="4"/>
  </w:num>
  <w:num w:numId="15">
    <w:abstractNumId w:val="12"/>
  </w:num>
  <w:num w:numId="16">
    <w:abstractNumId w:val="14"/>
  </w:num>
  <w:num w:numId="17">
    <w:abstractNumId w:val="7"/>
  </w:num>
  <w:num w:numId="18">
    <w:abstractNumId w:val="6"/>
  </w:num>
  <w:num w:numId="19">
    <w:abstractNumId w:val="21"/>
  </w:num>
  <w:num w:numId="20">
    <w:abstractNumId w:val="2"/>
  </w:num>
  <w:num w:numId="21">
    <w:abstractNumId w:val="11"/>
  </w:num>
  <w:num w:numId="22">
    <w:abstractNumId w:val="18"/>
  </w:num>
  <w:num w:numId="23">
    <w:abstractNumId w:val="9"/>
  </w:num>
  <w:numIdMacAtCleanup w:val="4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lank Christina">
    <w15:presenceInfo w15:providerId="AD" w15:userId="S-1-5-21-623330742-1375105698-1090793828-82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13"/>
    <w:rsid w:val="000072E6"/>
    <w:rsid w:val="00027298"/>
    <w:rsid w:val="0003316E"/>
    <w:rsid w:val="00041DFF"/>
    <w:rsid w:val="00046526"/>
    <w:rsid w:val="00084A4F"/>
    <w:rsid w:val="00085B01"/>
    <w:rsid w:val="00092052"/>
    <w:rsid w:val="00092124"/>
    <w:rsid w:val="000A5CE2"/>
    <w:rsid w:val="000B19BB"/>
    <w:rsid w:val="000B3121"/>
    <w:rsid w:val="000E0CAB"/>
    <w:rsid w:val="0010605E"/>
    <w:rsid w:val="00113F32"/>
    <w:rsid w:val="00125B1B"/>
    <w:rsid w:val="00131BC9"/>
    <w:rsid w:val="00152B68"/>
    <w:rsid w:val="001815B2"/>
    <w:rsid w:val="001B192D"/>
    <w:rsid w:val="001C7970"/>
    <w:rsid w:val="001D1B70"/>
    <w:rsid w:val="001D23AA"/>
    <w:rsid w:val="001D2EDB"/>
    <w:rsid w:val="002125B5"/>
    <w:rsid w:val="00253B94"/>
    <w:rsid w:val="00256DBE"/>
    <w:rsid w:val="00260E2D"/>
    <w:rsid w:val="00275F59"/>
    <w:rsid w:val="0029098B"/>
    <w:rsid w:val="002A4C40"/>
    <w:rsid w:val="002B5C38"/>
    <w:rsid w:val="002D17FB"/>
    <w:rsid w:val="002D383C"/>
    <w:rsid w:val="002E1113"/>
    <w:rsid w:val="002F0390"/>
    <w:rsid w:val="002F5FC3"/>
    <w:rsid w:val="0031662F"/>
    <w:rsid w:val="00332C97"/>
    <w:rsid w:val="003409C1"/>
    <w:rsid w:val="00350165"/>
    <w:rsid w:val="00354050"/>
    <w:rsid w:val="00364119"/>
    <w:rsid w:val="003807FD"/>
    <w:rsid w:val="00381137"/>
    <w:rsid w:val="003A5FC3"/>
    <w:rsid w:val="003D0AB1"/>
    <w:rsid w:val="003D4790"/>
    <w:rsid w:val="003E2B10"/>
    <w:rsid w:val="003E3756"/>
    <w:rsid w:val="003F01D0"/>
    <w:rsid w:val="00407F96"/>
    <w:rsid w:val="004101FD"/>
    <w:rsid w:val="004109F0"/>
    <w:rsid w:val="0041138D"/>
    <w:rsid w:val="00440F6B"/>
    <w:rsid w:val="00446F61"/>
    <w:rsid w:val="00491A30"/>
    <w:rsid w:val="00492DDC"/>
    <w:rsid w:val="004A6695"/>
    <w:rsid w:val="004A6E10"/>
    <w:rsid w:val="004B0DA2"/>
    <w:rsid w:val="004B1D02"/>
    <w:rsid w:val="004B4C3C"/>
    <w:rsid w:val="004E50B5"/>
    <w:rsid w:val="004F01CB"/>
    <w:rsid w:val="004F5129"/>
    <w:rsid w:val="00503B6F"/>
    <w:rsid w:val="00546DC8"/>
    <w:rsid w:val="00547B07"/>
    <w:rsid w:val="00554CE5"/>
    <w:rsid w:val="0055678D"/>
    <w:rsid w:val="0056434D"/>
    <w:rsid w:val="00564490"/>
    <w:rsid w:val="00587439"/>
    <w:rsid w:val="005C5070"/>
    <w:rsid w:val="005D31E7"/>
    <w:rsid w:val="005E6225"/>
    <w:rsid w:val="006037A5"/>
    <w:rsid w:val="006126FB"/>
    <w:rsid w:val="00614CCE"/>
    <w:rsid w:val="00617592"/>
    <w:rsid w:val="00631913"/>
    <w:rsid w:val="00636D5B"/>
    <w:rsid w:val="006410B8"/>
    <w:rsid w:val="006540AE"/>
    <w:rsid w:val="00662A56"/>
    <w:rsid w:val="0066550C"/>
    <w:rsid w:val="00692C14"/>
    <w:rsid w:val="0069548B"/>
    <w:rsid w:val="0069549A"/>
    <w:rsid w:val="006E6D21"/>
    <w:rsid w:val="00703ECA"/>
    <w:rsid w:val="007116C2"/>
    <w:rsid w:val="00723B8E"/>
    <w:rsid w:val="0073441D"/>
    <w:rsid w:val="00737D95"/>
    <w:rsid w:val="00752773"/>
    <w:rsid w:val="00761786"/>
    <w:rsid w:val="007826EE"/>
    <w:rsid w:val="007B37EA"/>
    <w:rsid w:val="007B63F5"/>
    <w:rsid w:val="007C2433"/>
    <w:rsid w:val="007C4F86"/>
    <w:rsid w:val="007D2540"/>
    <w:rsid w:val="007D38A5"/>
    <w:rsid w:val="007D5016"/>
    <w:rsid w:val="007F38A6"/>
    <w:rsid w:val="007F7170"/>
    <w:rsid w:val="008137FF"/>
    <w:rsid w:val="0082127B"/>
    <w:rsid w:val="00824AFF"/>
    <w:rsid w:val="008708C6"/>
    <w:rsid w:val="00874B68"/>
    <w:rsid w:val="008A1137"/>
    <w:rsid w:val="008C5EDF"/>
    <w:rsid w:val="008D221C"/>
    <w:rsid w:val="008E10F2"/>
    <w:rsid w:val="008F06EE"/>
    <w:rsid w:val="008F6B49"/>
    <w:rsid w:val="00917229"/>
    <w:rsid w:val="009230D2"/>
    <w:rsid w:val="00934BE6"/>
    <w:rsid w:val="00934F8A"/>
    <w:rsid w:val="00947137"/>
    <w:rsid w:val="009512DC"/>
    <w:rsid w:val="0096358D"/>
    <w:rsid w:val="00972270"/>
    <w:rsid w:val="009749CF"/>
    <w:rsid w:val="009B785D"/>
    <w:rsid w:val="009C06AC"/>
    <w:rsid w:val="009C4C41"/>
    <w:rsid w:val="009E1BE5"/>
    <w:rsid w:val="00A006E8"/>
    <w:rsid w:val="00A050E9"/>
    <w:rsid w:val="00A36DC8"/>
    <w:rsid w:val="00A56767"/>
    <w:rsid w:val="00A71198"/>
    <w:rsid w:val="00A922F3"/>
    <w:rsid w:val="00A95A14"/>
    <w:rsid w:val="00AB116C"/>
    <w:rsid w:val="00AC2D1B"/>
    <w:rsid w:val="00AD51A6"/>
    <w:rsid w:val="00AE492E"/>
    <w:rsid w:val="00B10E8D"/>
    <w:rsid w:val="00B12B5C"/>
    <w:rsid w:val="00B13B92"/>
    <w:rsid w:val="00B2262A"/>
    <w:rsid w:val="00B27FC5"/>
    <w:rsid w:val="00B36272"/>
    <w:rsid w:val="00B40419"/>
    <w:rsid w:val="00B40496"/>
    <w:rsid w:val="00B55E27"/>
    <w:rsid w:val="00B7215A"/>
    <w:rsid w:val="00B75446"/>
    <w:rsid w:val="00B76331"/>
    <w:rsid w:val="00B91B36"/>
    <w:rsid w:val="00BA7414"/>
    <w:rsid w:val="00BC1477"/>
    <w:rsid w:val="00BD0865"/>
    <w:rsid w:val="00C22259"/>
    <w:rsid w:val="00C358E9"/>
    <w:rsid w:val="00C40CFE"/>
    <w:rsid w:val="00C47C41"/>
    <w:rsid w:val="00C557D7"/>
    <w:rsid w:val="00C57012"/>
    <w:rsid w:val="00C64D25"/>
    <w:rsid w:val="00C657D7"/>
    <w:rsid w:val="00C735DA"/>
    <w:rsid w:val="00C86E30"/>
    <w:rsid w:val="00C96135"/>
    <w:rsid w:val="00CA28FF"/>
    <w:rsid w:val="00CC3B4C"/>
    <w:rsid w:val="00D043BA"/>
    <w:rsid w:val="00D21892"/>
    <w:rsid w:val="00D26682"/>
    <w:rsid w:val="00D276AF"/>
    <w:rsid w:val="00D30744"/>
    <w:rsid w:val="00D43D2E"/>
    <w:rsid w:val="00D55ACC"/>
    <w:rsid w:val="00D622DB"/>
    <w:rsid w:val="00D75367"/>
    <w:rsid w:val="00D77B4D"/>
    <w:rsid w:val="00D810E6"/>
    <w:rsid w:val="00DA3159"/>
    <w:rsid w:val="00DB16CB"/>
    <w:rsid w:val="00DB41D6"/>
    <w:rsid w:val="00DD5BAC"/>
    <w:rsid w:val="00DF6060"/>
    <w:rsid w:val="00E272D8"/>
    <w:rsid w:val="00E33407"/>
    <w:rsid w:val="00E513DA"/>
    <w:rsid w:val="00E7521B"/>
    <w:rsid w:val="00E93B18"/>
    <w:rsid w:val="00EA5EBE"/>
    <w:rsid w:val="00EC6B9B"/>
    <w:rsid w:val="00ED25EB"/>
    <w:rsid w:val="00ED5151"/>
    <w:rsid w:val="00F245A3"/>
    <w:rsid w:val="00F3363A"/>
    <w:rsid w:val="00F553EE"/>
    <w:rsid w:val="00F560F8"/>
    <w:rsid w:val="00FB1737"/>
    <w:rsid w:val="00FB7FFC"/>
    <w:rsid w:val="00FC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0EF700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1113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Kommentarzeichen">
    <w:name w:val="annotation reference"/>
    <w:basedOn w:val="Absatz-Standardschriftart"/>
    <w:semiHidden/>
    <w:unhideWhenUsed/>
    <w:rsid w:val="00FB7FF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FB7F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B7FF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FB7F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B7FFC"/>
    <w:rPr>
      <w:rFonts w:ascii="Arial" w:hAnsi="Arial"/>
      <w:b/>
      <w:bCs/>
    </w:rPr>
  </w:style>
  <w:style w:type="character" w:styleId="BesuchterHyperlink">
    <w:name w:val="FollowedHyperlink"/>
    <w:basedOn w:val="Absatz-Standardschriftart"/>
    <w:semiHidden/>
    <w:unhideWhenUsed/>
    <w:rsid w:val="004E50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ur.eu/de/veranstaltungen/diagnostikworkshop-201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Baur_WS_2018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WORKGROUP</Company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Loacker Carina</dc:creator>
  <cp:keywords>01.01.2011</cp:keywords>
  <cp:lastModifiedBy>Ralf Dunker</cp:lastModifiedBy>
  <cp:revision>2</cp:revision>
  <cp:lastPrinted>2013-04-10T06:55:00Z</cp:lastPrinted>
  <dcterms:created xsi:type="dcterms:W3CDTF">2019-07-03T19:18:00Z</dcterms:created>
  <dcterms:modified xsi:type="dcterms:W3CDTF">2019-07-03T19:18:00Z</dcterms:modified>
</cp:coreProperties>
</file>