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commentsIds.xml" ContentType="application/vnd.openxmlformats-officedocument.wordprocessingml.commentsId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08097BE" w14:textId="0DB80EA6" w:rsidR="00354DBD" w:rsidRPr="004B4565" w:rsidRDefault="00726DDC" w:rsidP="001E069E">
      <w:pPr>
        <w:spacing w:before="360" w:after="360" w:line="240" w:lineRule="auto"/>
        <w:ind w:left="567" w:right="561"/>
        <w:jc w:val="center"/>
        <w:rPr>
          <w:rFonts w:ascii="Arial" w:hAnsi="Arial" w:cs="Arial"/>
          <w:b/>
          <w:sz w:val="32"/>
          <w:lang w:val="de-DE"/>
        </w:rPr>
      </w:pPr>
      <w:r w:rsidRPr="004B4565">
        <w:rPr>
          <w:rFonts w:ascii="Arial" w:hAnsi="Arial" w:cs="Arial"/>
          <w:b/>
          <w:sz w:val="32"/>
          <w:lang w:val="de-DE"/>
        </w:rPr>
        <w:t>Highlights der Konferenz</w:t>
      </w:r>
      <w:r w:rsidR="001E069E" w:rsidRPr="004B4565">
        <w:rPr>
          <w:rFonts w:ascii="Arial" w:hAnsi="Arial" w:cs="Arial"/>
          <w:b/>
          <w:sz w:val="32"/>
          <w:lang w:val="de-DE"/>
        </w:rPr>
        <w:t xml:space="preserve"> und Ausstellung </w:t>
      </w:r>
      <w:proofErr w:type="spellStart"/>
      <w:r w:rsidR="001E069E" w:rsidRPr="004B4565">
        <w:rPr>
          <w:rFonts w:ascii="Arial" w:hAnsi="Arial" w:cs="Arial"/>
          <w:b/>
          <w:sz w:val="32"/>
          <w:lang w:val="de-DE"/>
        </w:rPr>
        <w:t>Electrify</w:t>
      </w:r>
      <w:proofErr w:type="spellEnd"/>
      <w:r w:rsidR="001E069E" w:rsidRPr="004B4565">
        <w:rPr>
          <w:rFonts w:ascii="Arial" w:hAnsi="Arial" w:cs="Arial"/>
          <w:b/>
          <w:sz w:val="32"/>
          <w:lang w:val="de-DE"/>
        </w:rPr>
        <w:t xml:space="preserve"> Europe (19. bis </w:t>
      </w:r>
      <w:r w:rsidRPr="004B4565">
        <w:rPr>
          <w:rFonts w:ascii="Arial" w:hAnsi="Arial" w:cs="Arial"/>
          <w:b/>
          <w:sz w:val="32"/>
          <w:lang w:val="de-DE"/>
        </w:rPr>
        <w:t>21.</w:t>
      </w:r>
      <w:r w:rsidR="001E069E" w:rsidRPr="004B4565">
        <w:rPr>
          <w:rFonts w:ascii="Arial" w:hAnsi="Arial" w:cs="Arial"/>
          <w:b/>
          <w:sz w:val="32"/>
          <w:lang w:val="de-DE"/>
        </w:rPr>
        <w:t xml:space="preserve"> Juni </w:t>
      </w:r>
      <w:r w:rsidRPr="004B4565">
        <w:rPr>
          <w:rFonts w:ascii="Arial" w:hAnsi="Arial" w:cs="Arial"/>
          <w:b/>
          <w:sz w:val="32"/>
          <w:lang w:val="de-DE"/>
        </w:rPr>
        <w:t xml:space="preserve">2018, </w:t>
      </w:r>
      <w:r w:rsidR="001E069E" w:rsidRPr="004B4565">
        <w:rPr>
          <w:rFonts w:ascii="Arial" w:hAnsi="Arial" w:cs="Arial"/>
          <w:b/>
          <w:sz w:val="32"/>
          <w:lang w:val="de-DE"/>
        </w:rPr>
        <w:t xml:space="preserve">Messe </w:t>
      </w:r>
      <w:r w:rsidRPr="004B4565">
        <w:rPr>
          <w:rFonts w:ascii="Arial" w:hAnsi="Arial" w:cs="Arial"/>
          <w:b/>
          <w:sz w:val="32"/>
          <w:lang w:val="de-DE"/>
        </w:rPr>
        <w:t>Wien)</w:t>
      </w:r>
    </w:p>
    <w:p w14:paraId="704A39D9" w14:textId="4B4CA164" w:rsidR="0056152C" w:rsidRPr="004B4565" w:rsidRDefault="001E069E" w:rsidP="001E069E">
      <w:pPr>
        <w:spacing w:after="360" w:line="240" w:lineRule="auto"/>
        <w:ind w:left="709" w:right="702"/>
        <w:jc w:val="center"/>
        <w:rPr>
          <w:rFonts w:ascii="Arial" w:hAnsi="Arial" w:cs="Arial"/>
          <w:b/>
          <w:sz w:val="24"/>
          <w:lang w:val="de-DE"/>
        </w:rPr>
      </w:pPr>
      <w:proofErr w:type="spellStart"/>
      <w:r w:rsidRPr="004B4565">
        <w:rPr>
          <w:rFonts w:ascii="Arial" w:hAnsi="Arial" w:cs="Arial"/>
          <w:b/>
          <w:sz w:val="24"/>
          <w:lang w:val="de-DE"/>
        </w:rPr>
        <w:t>Electrify</w:t>
      </w:r>
      <w:proofErr w:type="spellEnd"/>
      <w:r w:rsidRPr="004B4565">
        <w:rPr>
          <w:rFonts w:ascii="Arial" w:hAnsi="Arial" w:cs="Arial"/>
          <w:b/>
          <w:sz w:val="24"/>
          <w:lang w:val="de-DE"/>
        </w:rPr>
        <w:t xml:space="preserve"> Europe </w:t>
      </w:r>
      <w:r w:rsidR="00726DDC" w:rsidRPr="004B4565">
        <w:rPr>
          <w:rFonts w:ascii="Arial" w:hAnsi="Arial" w:cs="Arial"/>
          <w:b/>
          <w:sz w:val="24"/>
          <w:lang w:val="de-DE"/>
        </w:rPr>
        <w:t>bilde</w:t>
      </w:r>
      <w:r w:rsidRPr="004B4565">
        <w:rPr>
          <w:rFonts w:ascii="Arial" w:hAnsi="Arial" w:cs="Arial"/>
          <w:b/>
          <w:sz w:val="24"/>
          <w:lang w:val="de-DE"/>
        </w:rPr>
        <w:t>t</w:t>
      </w:r>
      <w:r w:rsidR="00726DDC" w:rsidRPr="004B4565">
        <w:rPr>
          <w:rFonts w:ascii="Arial" w:hAnsi="Arial" w:cs="Arial"/>
          <w:b/>
          <w:sz w:val="24"/>
          <w:lang w:val="de-DE"/>
        </w:rPr>
        <w:t xml:space="preserve"> </w:t>
      </w:r>
      <w:r w:rsidRPr="004B4565">
        <w:rPr>
          <w:rFonts w:ascii="Arial" w:hAnsi="Arial" w:cs="Arial"/>
          <w:b/>
          <w:sz w:val="24"/>
          <w:lang w:val="de-DE"/>
        </w:rPr>
        <w:t xml:space="preserve">das </w:t>
      </w:r>
      <w:r w:rsidR="00726DDC" w:rsidRPr="004B4565">
        <w:rPr>
          <w:rFonts w:ascii="Arial" w:hAnsi="Arial" w:cs="Arial"/>
          <w:b/>
          <w:sz w:val="24"/>
          <w:lang w:val="de-DE"/>
        </w:rPr>
        <w:t>gesamte Themenspektrum von</w:t>
      </w:r>
      <w:r w:rsidRPr="004B4565">
        <w:rPr>
          <w:rFonts w:ascii="Arial" w:hAnsi="Arial" w:cs="Arial"/>
          <w:b/>
          <w:sz w:val="24"/>
          <w:lang w:val="de-DE"/>
        </w:rPr>
        <w:t> </w:t>
      </w:r>
      <w:r w:rsidR="00726DDC" w:rsidRPr="004B4565">
        <w:rPr>
          <w:rFonts w:ascii="Arial" w:hAnsi="Arial" w:cs="Arial"/>
          <w:b/>
          <w:sz w:val="24"/>
          <w:lang w:val="de-DE"/>
        </w:rPr>
        <w:t>der</w:t>
      </w:r>
      <w:r w:rsidRPr="004B4565">
        <w:rPr>
          <w:rFonts w:ascii="Arial" w:hAnsi="Arial" w:cs="Arial"/>
          <w:b/>
          <w:sz w:val="24"/>
          <w:lang w:val="de-DE"/>
        </w:rPr>
        <w:t> </w:t>
      </w:r>
      <w:r w:rsidR="00726DDC" w:rsidRPr="004B4565">
        <w:rPr>
          <w:rFonts w:ascii="Arial" w:hAnsi="Arial" w:cs="Arial"/>
          <w:b/>
          <w:sz w:val="24"/>
          <w:lang w:val="de-DE"/>
        </w:rPr>
        <w:t>Stromerzeugung bis zum Verbrauch ab</w:t>
      </w:r>
    </w:p>
    <w:p w14:paraId="64DF029B" w14:textId="6B41ABEE" w:rsidR="001E069E" w:rsidRPr="004B4565" w:rsidRDefault="00726DDC" w:rsidP="00903F32">
      <w:pPr>
        <w:shd w:val="clear" w:color="auto" w:fill="FFFFFF"/>
        <w:spacing w:after="240" w:line="300" w:lineRule="auto"/>
        <w:jc w:val="both"/>
        <w:rPr>
          <w:rFonts w:ascii="Arial" w:hAnsi="Arial"/>
          <w:lang w:val="de-DE"/>
        </w:rPr>
      </w:pPr>
      <w:r w:rsidRPr="004B4565">
        <w:rPr>
          <w:rFonts w:ascii="Arial" w:hAnsi="Arial"/>
          <w:color w:val="000000" w:themeColor="text1"/>
          <w:lang w:val="de-DE"/>
        </w:rPr>
        <w:t>5</w:t>
      </w:r>
      <w:r w:rsidR="00C225C4" w:rsidRPr="004B4565">
        <w:rPr>
          <w:rFonts w:ascii="Arial" w:hAnsi="Arial"/>
          <w:color w:val="000000" w:themeColor="text1"/>
          <w:lang w:val="de-DE"/>
        </w:rPr>
        <w:t xml:space="preserve">. </w:t>
      </w:r>
      <w:r w:rsidRPr="004B4565">
        <w:rPr>
          <w:rFonts w:ascii="Arial" w:hAnsi="Arial"/>
          <w:color w:val="000000" w:themeColor="text1"/>
          <w:lang w:val="de-DE"/>
        </w:rPr>
        <w:t xml:space="preserve">Juni </w:t>
      </w:r>
      <w:r w:rsidR="006511B0" w:rsidRPr="004B4565">
        <w:rPr>
          <w:rFonts w:ascii="Arial" w:hAnsi="Arial"/>
          <w:color w:val="000000" w:themeColor="text1"/>
          <w:lang w:val="de-DE"/>
        </w:rPr>
        <w:t>201</w:t>
      </w:r>
      <w:r w:rsidR="002F41AD" w:rsidRPr="004B4565">
        <w:rPr>
          <w:rFonts w:ascii="Arial" w:hAnsi="Arial"/>
          <w:color w:val="000000" w:themeColor="text1"/>
          <w:lang w:val="de-DE"/>
        </w:rPr>
        <w:t>8</w:t>
      </w:r>
      <w:r w:rsidR="005B4A12" w:rsidRPr="004B4565">
        <w:rPr>
          <w:rFonts w:ascii="Arial" w:hAnsi="Arial"/>
          <w:color w:val="000000" w:themeColor="text1"/>
          <w:lang w:val="de-DE"/>
        </w:rPr>
        <w:t xml:space="preserve"> </w:t>
      </w:r>
      <w:r w:rsidR="0010285D" w:rsidRPr="004B4565">
        <w:rPr>
          <w:rFonts w:ascii="Arial" w:hAnsi="Arial"/>
          <w:lang w:val="de-DE"/>
        </w:rPr>
        <w:t>–</w:t>
      </w:r>
      <w:r w:rsidR="00F24F52" w:rsidRPr="004B4565">
        <w:rPr>
          <w:rFonts w:ascii="Arial" w:hAnsi="Arial"/>
          <w:lang w:val="de-DE"/>
        </w:rPr>
        <w:t xml:space="preserve"> </w:t>
      </w:r>
      <w:r w:rsidRPr="004B4565">
        <w:rPr>
          <w:rFonts w:ascii="Arial" w:hAnsi="Arial"/>
          <w:lang w:val="de-DE"/>
        </w:rPr>
        <w:t>Wollte man das Konzept der Konferenz und Aus</w:t>
      </w:r>
      <w:r w:rsidR="00995927" w:rsidRPr="004B4565">
        <w:rPr>
          <w:rFonts w:ascii="Arial" w:hAnsi="Arial"/>
          <w:lang w:val="de-DE"/>
        </w:rPr>
        <w:t>s</w:t>
      </w:r>
      <w:r w:rsidRPr="004B4565">
        <w:rPr>
          <w:rFonts w:ascii="Arial" w:hAnsi="Arial"/>
          <w:lang w:val="de-DE"/>
        </w:rPr>
        <w:t>tellung „</w:t>
      </w:r>
      <w:proofErr w:type="spellStart"/>
      <w:r w:rsidR="002F2216" w:rsidRPr="004B4565">
        <w:rPr>
          <w:rFonts w:ascii="Arial" w:hAnsi="Arial"/>
          <w:lang w:val="de-DE"/>
        </w:rPr>
        <w:t>Electrify</w:t>
      </w:r>
      <w:proofErr w:type="spellEnd"/>
      <w:r w:rsidR="002F2216" w:rsidRPr="004B4565">
        <w:rPr>
          <w:rFonts w:ascii="Arial" w:hAnsi="Arial"/>
          <w:lang w:val="de-DE"/>
        </w:rPr>
        <w:t xml:space="preserve"> Europe</w:t>
      </w:r>
      <w:r w:rsidRPr="004B4565">
        <w:rPr>
          <w:rFonts w:ascii="Arial" w:hAnsi="Arial"/>
          <w:lang w:val="de-DE"/>
        </w:rPr>
        <w:t>“</w:t>
      </w:r>
      <w:r w:rsidR="00900B98" w:rsidRPr="004B4565">
        <w:rPr>
          <w:rFonts w:ascii="Arial" w:hAnsi="Arial"/>
          <w:lang w:val="de-DE"/>
        </w:rPr>
        <w:t xml:space="preserve"> (19.</w:t>
      </w:r>
      <w:r w:rsidRPr="004B4565">
        <w:rPr>
          <w:rFonts w:ascii="Arial" w:hAnsi="Arial"/>
          <w:lang w:val="de-DE"/>
        </w:rPr>
        <w:t> bis </w:t>
      </w:r>
      <w:r w:rsidR="00900B98" w:rsidRPr="004B4565">
        <w:rPr>
          <w:rFonts w:ascii="Arial" w:hAnsi="Arial"/>
          <w:lang w:val="de-DE"/>
        </w:rPr>
        <w:t>21.</w:t>
      </w:r>
      <w:r w:rsidRPr="004B4565">
        <w:rPr>
          <w:rFonts w:ascii="Arial" w:hAnsi="Arial"/>
          <w:lang w:val="de-DE"/>
        </w:rPr>
        <w:t xml:space="preserve"> Juni </w:t>
      </w:r>
      <w:r w:rsidR="00900B98" w:rsidRPr="004B4565">
        <w:rPr>
          <w:rFonts w:ascii="Arial" w:hAnsi="Arial"/>
          <w:lang w:val="de-DE"/>
        </w:rPr>
        <w:t>2018, Messe Wien)</w:t>
      </w:r>
      <w:r w:rsidRPr="004B4565">
        <w:rPr>
          <w:rFonts w:ascii="Arial" w:hAnsi="Arial"/>
          <w:lang w:val="de-DE"/>
        </w:rPr>
        <w:t xml:space="preserve"> mit einem Wort beschreiben, </w:t>
      </w:r>
      <w:r w:rsidR="00995927" w:rsidRPr="004B4565">
        <w:rPr>
          <w:rFonts w:ascii="Arial" w:hAnsi="Arial"/>
          <w:lang w:val="de-DE"/>
        </w:rPr>
        <w:t xml:space="preserve">dann wäre dieses Wort </w:t>
      </w:r>
      <w:r w:rsidR="00995927" w:rsidRPr="004B4565">
        <w:rPr>
          <w:rFonts w:ascii="Arial" w:hAnsi="Arial"/>
          <w:spacing w:val="-4"/>
          <w:lang w:val="de-DE"/>
        </w:rPr>
        <w:t xml:space="preserve">Konvergenz. Denn ein wichtiges Ziel des Events ist, die Zusammenarbeit von </w:t>
      </w:r>
      <w:r w:rsidRPr="004B4565">
        <w:rPr>
          <w:rFonts w:ascii="Arial" w:hAnsi="Arial"/>
          <w:lang w:val="de-DE"/>
        </w:rPr>
        <w:t>Stromerzeug</w:t>
      </w:r>
      <w:r w:rsidR="00995927" w:rsidRPr="004B4565">
        <w:rPr>
          <w:rFonts w:ascii="Arial" w:hAnsi="Arial"/>
          <w:lang w:val="de-DE"/>
        </w:rPr>
        <w:t xml:space="preserve">ern, Netzbetreibern und Versorgungsunternehmen mit neuen </w:t>
      </w:r>
      <w:r w:rsidRPr="004B4565">
        <w:rPr>
          <w:rFonts w:ascii="Arial" w:hAnsi="Arial"/>
          <w:lang w:val="de-DE"/>
        </w:rPr>
        <w:t>Marktteilnehmer</w:t>
      </w:r>
      <w:r w:rsidR="00995927" w:rsidRPr="004B4565">
        <w:rPr>
          <w:rFonts w:ascii="Arial" w:hAnsi="Arial"/>
          <w:lang w:val="de-DE"/>
        </w:rPr>
        <w:t xml:space="preserve">n, zum Beispiel aus den Bereichen IT und Kommunikation, zu fördern. </w:t>
      </w:r>
      <w:r w:rsidR="00903F32" w:rsidRPr="004B4565">
        <w:rPr>
          <w:rFonts w:ascii="Arial" w:hAnsi="Arial"/>
          <w:lang w:val="de-DE"/>
        </w:rPr>
        <w:t xml:space="preserve">Weitere Informationen zur </w:t>
      </w:r>
      <w:proofErr w:type="spellStart"/>
      <w:r w:rsidR="00EE38B2" w:rsidRPr="004B4565">
        <w:rPr>
          <w:rFonts w:ascii="Arial" w:hAnsi="Arial"/>
          <w:lang w:val="de-DE"/>
        </w:rPr>
        <w:t>Electrify</w:t>
      </w:r>
      <w:proofErr w:type="spellEnd"/>
      <w:r w:rsidR="00EE38B2" w:rsidRPr="004B4565">
        <w:rPr>
          <w:rFonts w:ascii="Arial" w:hAnsi="Arial"/>
          <w:lang w:val="de-DE"/>
        </w:rPr>
        <w:t xml:space="preserve"> Europe </w:t>
      </w:r>
      <w:r w:rsidR="00995927" w:rsidRPr="004B4565">
        <w:rPr>
          <w:rFonts w:ascii="Arial" w:hAnsi="Arial"/>
          <w:lang w:val="de-DE"/>
        </w:rPr>
        <w:t xml:space="preserve">finden Sie unter </w:t>
      </w:r>
      <w:hyperlink r:id="rId8" w:history="1">
        <w:r w:rsidR="00EE38B2" w:rsidRPr="004B4565">
          <w:rPr>
            <w:rStyle w:val="Hyperlink"/>
            <w:rFonts w:ascii="Arial" w:hAnsi="Arial"/>
            <w:lang w:val="de-DE"/>
          </w:rPr>
          <w:t>www.electrify-europe.com</w:t>
        </w:r>
      </w:hyperlink>
      <w:r w:rsidR="00EE38B2" w:rsidRPr="004B4565">
        <w:rPr>
          <w:rFonts w:ascii="Arial" w:hAnsi="Arial"/>
          <w:lang w:val="de-DE"/>
        </w:rPr>
        <w:t>.</w:t>
      </w:r>
    </w:p>
    <w:p w14:paraId="1BA72F86" w14:textId="2C3C488C" w:rsidR="00EE38B2" w:rsidRPr="004B4565" w:rsidRDefault="00903F32" w:rsidP="00903F32">
      <w:pPr>
        <w:shd w:val="clear" w:color="auto" w:fill="FFFFFF"/>
        <w:spacing w:after="240" w:line="300" w:lineRule="auto"/>
        <w:jc w:val="both"/>
        <w:rPr>
          <w:rFonts w:ascii="Arial" w:hAnsi="Arial"/>
          <w:lang w:val="de-DE"/>
        </w:rPr>
      </w:pPr>
      <w:r w:rsidRPr="004B4565">
        <w:rPr>
          <w:rFonts w:ascii="Arial" w:hAnsi="Arial"/>
          <w:lang w:val="de-DE"/>
        </w:rPr>
        <w:t>E</w:t>
      </w:r>
      <w:r w:rsidR="00995927" w:rsidRPr="004B4565">
        <w:rPr>
          <w:rFonts w:ascii="Arial" w:hAnsi="Arial"/>
          <w:lang w:val="de-DE"/>
        </w:rPr>
        <w:t>inige Highlights</w:t>
      </w:r>
      <w:r w:rsidR="001E069E" w:rsidRPr="004B4565">
        <w:rPr>
          <w:rFonts w:ascii="Arial" w:hAnsi="Arial"/>
          <w:lang w:val="de-DE"/>
        </w:rPr>
        <w:t xml:space="preserve"> der Veranstaltung</w:t>
      </w:r>
      <w:r w:rsidR="00995927" w:rsidRPr="004B4565">
        <w:rPr>
          <w:rFonts w:ascii="Arial" w:hAnsi="Arial"/>
          <w:lang w:val="de-DE"/>
        </w:rPr>
        <w:t>:</w:t>
      </w:r>
    </w:p>
    <w:p w14:paraId="45C0731B" w14:textId="25DEE791" w:rsidR="00995927" w:rsidRPr="004B4565" w:rsidRDefault="00B22BB7" w:rsidP="00903F32">
      <w:pPr>
        <w:shd w:val="clear" w:color="auto" w:fill="D9D9D9" w:themeFill="background1" w:themeFillShade="D9"/>
        <w:spacing w:before="480" w:after="240" w:line="300" w:lineRule="auto"/>
        <w:jc w:val="both"/>
        <w:rPr>
          <w:rFonts w:ascii="Arial" w:hAnsi="Arial"/>
          <w:b/>
          <w:lang w:val="de-DE"/>
        </w:rPr>
      </w:pPr>
      <w:r w:rsidRPr="004B4565">
        <w:rPr>
          <w:rFonts w:ascii="Arial" w:hAnsi="Arial"/>
          <w:b/>
          <w:lang w:val="de-DE"/>
        </w:rPr>
        <w:t xml:space="preserve">Workshop </w:t>
      </w:r>
      <w:r w:rsidR="00995927" w:rsidRPr="004B4565">
        <w:rPr>
          <w:rFonts w:ascii="Arial" w:hAnsi="Arial"/>
          <w:b/>
          <w:lang w:val="de-DE"/>
        </w:rPr>
        <w:t>Mission Innovation</w:t>
      </w:r>
    </w:p>
    <w:p w14:paraId="45889BF9" w14:textId="5273D756" w:rsidR="00B22BB7" w:rsidRPr="004B4565" w:rsidRDefault="00995927" w:rsidP="00903F32">
      <w:pPr>
        <w:shd w:val="clear" w:color="auto" w:fill="D9D9D9" w:themeFill="background1" w:themeFillShade="D9"/>
        <w:spacing w:after="240" w:line="300" w:lineRule="auto"/>
        <w:jc w:val="both"/>
        <w:rPr>
          <w:rFonts w:ascii="Arial" w:hAnsi="Arial"/>
          <w:lang w:val="de-DE"/>
        </w:rPr>
      </w:pPr>
      <w:r w:rsidRPr="004B4565">
        <w:rPr>
          <w:rFonts w:ascii="Arial" w:hAnsi="Arial"/>
          <w:lang w:val="de-DE"/>
        </w:rPr>
        <w:t>Begleitend zur Konferenz und Ausstellung „</w:t>
      </w:r>
      <w:proofErr w:type="spellStart"/>
      <w:r w:rsidRPr="004B4565">
        <w:rPr>
          <w:rFonts w:ascii="Arial" w:hAnsi="Arial"/>
          <w:lang w:val="de-DE"/>
        </w:rPr>
        <w:t>Electrify</w:t>
      </w:r>
      <w:proofErr w:type="spellEnd"/>
      <w:r w:rsidRPr="004B4565">
        <w:rPr>
          <w:rFonts w:ascii="Arial" w:hAnsi="Arial"/>
          <w:lang w:val="de-DE"/>
        </w:rPr>
        <w:t xml:space="preserve"> Europe“ </w:t>
      </w:r>
      <w:r w:rsidR="00B22BB7" w:rsidRPr="004B4565">
        <w:rPr>
          <w:rFonts w:ascii="Arial" w:hAnsi="Arial"/>
          <w:lang w:val="de-DE"/>
        </w:rPr>
        <w:t xml:space="preserve">(19. bis 21. Juni 2018, Messe Wien) </w:t>
      </w:r>
      <w:r w:rsidRPr="004B4565">
        <w:rPr>
          <w:rFonts w:ascii="Arial" w:hAnsi="Arial"/>
          <w:lang w:val="de-DE"/>
        </w:rPr>
        <w:t xml:space="preserve">findet am 20. Juni </w:t>
      </w:r>
      <w:r w:rsidR="00B22BB7" w:rsidRPr="004B4565">
        <w:rPr>
          <w:rFonts w:ascii="Arial" w:hAnsi="Arial"/>
          <w:lang w:val="de-DE"/>
        </w:rPr>
        <w:t>der Mission Innovation Day statt. „Mission Innovation“ ist eine globale Initiative zur Beschleunigung von Innovationen im Bereich saubere Energie, an der derzeit 22 Länder und die Europäische Union beteiligt sind. Im Rahmen der Initiative wurden Ende 2016 die folgenden sieben Innovations</w:t>
      </w:r>
      <w:r w:rsidR="00903F32" w:rsidRPr="004B4565">
        <w:rPr>
          <w:rFonts w:ascii="Arial" w:hAnsi="Arial"/>
          <w:lang w:val="de-DE"/>
        </w:rPr>
        <w:t>felder priorisiert</w:t>
      </w:r>
      <w:r w:rsidR="00B22BB7" w:rsidRPr="004B4565">
        <w:rPr>
          <w:rFonts w:ascii="Arial" w:hAnsi="Arial"/>
          <w:lang w:val="de-DE"/>
        </w:rPr>
        <w:t xml:space="preserve">: Smart </w:t>
      </w:r>
      <w:proofErr w:type="spellStart"/>
      <w:r w:rsidR="00B22BB7" w:rsidRPr="004B4565">
        <w:rPr>
          <w:rFonts w:ascii="Arial" w:hAnsi="Arial"/>
          <w:lang w:val="de-DE"/>
        </w:rPr>
        <w:t>Grids</w:t>
      </w:r>
      <w:proofErr w:type="spellEnd"/>
      <w:r w:rsidR="00B22BB7" w:rsidRPr="004B4565">
        <w:rPr>
          <w:rFonts w:ascii="Arial" w:hAnsi="Arial"/>
          <w:lang w:val="de-DE"/>
        </w:rPr>
        <w:t>, Elektrizität abseits des Stromnetzes; Carbon Capture; nachhaltige Biokraftstoffe; Sonnenenergienutzung; Clean-</w:t>
      </w:r>
      <w:proofErr w:type="spellStart"/>
      <w:r w:rsidR="00B22BB7" w:rsidRPr="004B4565">
        <w:rPr>
          <w:rFonts w:ascii="Arial" w:hAnsi="Arial"/>
          <w:lang w:val="de-DE"/>
        </w:rPr>
        <w:t>Energy</w:t>
      </w:r>
      <w:proofErr w:type="spellEnd"/>
      <w:r w:rsidR="00B22BB7" w:rsidRPr="004B4565">
        <w:rPr>
          <w:rFonts w:ascii="Arial" w:hAnsi="Arial"/>
          <w:lang w:val="de-DE"/>
        </w:rPr>
        <w:t xml:space="preserve">-Materialien; erschwingliche Heiz- und Kühllösungen für Gebäude. Der </w:t>
      </w:r>
      <w:r w:rsidR="00903F32" w:rsidRPr="004B4565">
        <w:rPr>
          <w:rFonts w:ascii="Arial" w:hAnsi="Arial"/>
          <w:lang w:val="de-DE"/>
        </w:rPr>
        <w:t xml:space="preserve">fünfstündige </w:t>
      </w:r>
      <w:r w:rsidR="00B22BB7" w:rsidRPr="004B4565">
        <w:rPr>
          <w:rFonts w:ascii="Arial" w:hAnsi="Arial"/>
          <w:lang w:val="de-DE"/>
        </w:rPr>
        <w:t xml:space="preserve">Workshop bietet den Teilnehmern die Möglichkeit, sich über den </w:t>
      </w:r>
      <w:r w:rsidR="00903F32" w:rsidRPr="004B4565">
        <w:rPr>
          <w:rFonts w:ascii="Arial" w:hAnsi="Arial"/>
          <w:lang w:val="de-DE"/>
        </w:rPr>
        <w:t xml:space="preserve">aktuellen </w:t>
      </w:r>
      <w:r w:rsidR="00B22BB7" w:rsidRPr="004B4565">
        <w:rPr>
          <w:rFonts w:ascii="Arial" w:hAnsi="Arial"/>
          <w:lang w:val="de-DE"/>
        </w:rPr>
        <w:t xml:space="preserve">Stand </w:t>
      </w:r>
      <w:r w:rsidR="00903F32" w:rsidRPr="004B4565">
        <w:rPr>
          <w:rFonts w:ascii="Arial" w:hAnsi="Arial"/>
          <w:lang w:val="de-DE"/>
        </w:rPr>
        <w:t xml:space="preserve">der </w:t>
      </w:r>
      <w:r w:rsidR="00B22BB7" w:rsidRPr="004B4565">
        <w:rPr>
          <w:rFonts w:ascii="Arial" w:hAnsi="Arial"/>
          <w:lang w:val="de-DE"/>
        </w:rPr>
        <w:t xml:space="preserve">Initiative und künftige Schritte zu informieren. </w:t>
      </w:r>
      <w:r w:rsidR="005E4EED" w:rsidRPr="004B4565">
        <w:rPr>
          <w:rFonts w:ascii="Arial" w:hAnsi="Arial"/>
          <w:lang w:val="de-DE"/>
        </w:rPr>
        <w:t xml:space="preserve">Eine Diskussion </w:t>
      </w:r>
      <w:r w:rsidR="00B22BB7" w:rsidRPr="004B4565">
        <w:rPr>
          <w:rFonts w:ascii="Arial" w:hAnsi="Arial"/>
          <w:lang w:val="de-DE"/>
        </w:rPr>
        <w:t xml:space="preserve">zum Thema Smart </w:t>
      </w:r>
      <w:proofErr w:type="spellStart"/>
      <w:r w:rsidR="00B22BB7" w:rsidRPr="004B4565">
        <w:rPr>
          <w:rFonts w:ascii="Arial" w:hAnsi="Arial"/>
          <w:lang w:val="de-DE"/>
        </w:rPr>
        <w:t>Grids</w:t>
      </w:r>
      <w:proofErr w:type="spellEnd"/>
      <w:r w:rsidR="005E4EED" w:rsidRPr="004B4565">
        <w:rPr>
          <w:rFonts w:ascii="Arial" w:hAnsi="Arial"/>
          <w:lang w:val="de-DE"/>
        </w:rPr>
        <w:t xml:space="preserve"> rundet das Workshop-Programm ab</w:t>
      </w:r>
      <w:r w:rsidR="00B22BB7" w:rsidRPr="004B4565">
        <w:rPr>
          <w:rFonts w:ascii="Arial" w:hAnsi="Arial"/>
          <w:lang w:val="de-DE"/>
        </w:rPr>
        <w:t>.</w:t>
      </w:r>
    </w:p>
    <w:p w14:paraId="3DE405BF" w14:textId="52A67CEA" w:rsidR="00995927" w:rsidRPr="004B4565" w:rsidRDefault="00327605" w:rsidP="00903F32">
      <w:pPr>
        <w:shd w:val="clear" w:color="auto" w:fill="D9D9D9" w:themeFill="background1" w:themeFillShade="D9"/>
        <w:spacing w:after="240" w:line="300" w:lineRule="auto"/>
        <w:rPr>
          <w:rFonts w:ascii="Arial" w:hAnsi="Arial" w:cs="Arial"/>
          <w:color w:val="0563C1" w:themeColor="hyperlink"/>
          <w:u w:val="single"/>
          <w:lang w:val="de-DE"/>
        </w:rPr>
      </w:pPr>
      <w:hyperlink r:id="rId9" w:history="1">
        <w:r w:rsidR="005E4EED" w:rsidRPr="004B4565">
          <w:rPr>
            <w:rStyle w:val="Hyperlink"/>
            <w:rFonts w:ascii="Arial" w:hAnsi="Arial" w:cs="Arial"/>
            <w:lang w:val="de-DE"/>
          </w:rPr>
          <w:t>Weitere Informationen zum Mission Innovation Day</w:t>
        </w:r>
      </w:hyperlink>
    </w:p>
    <w:p w14:paraId="3B45E6A0" w14:textId="516A43F2" w:rsidR="005E4EED" w:rsidRPr="004B4565" w:rsidRDefault="005E4EED" w:rsidP="00903F32">
      <w:pPr>
        <w:shd w:val="clear" w:color="auto" w:fill="FFFFFF"/>
        <w:spacing w:before="480" w:after="240" w:line="300" w:lineRule="auto"/>
        <w:jc w:val="both"/>
        <w:rPr>
          <w:rFonts w:ascii="Arial" w:hAnsi="Arial"/>
          <w:b/>
          <w:lang w:val="de-DE"/>
        </w:rPr>
      </w:pPr>
      <w:r w:rsidRPr="004B4565">
        <w:rPr>
          <w:rFonts w:ascii="Arial" w:hAnsi="Arial"/>
          <w:b/>
          <w:lang w:val="de-DE"/>
        </w:rPr>
        <w:t>Energiespeicherung – ein Paradigmenwechsel</w:t>
      </w:r>
    </w:p>
    <w:p w14:paraId="1046F38F" w14:textId="36BE7563" w:rsidR="005E4EED" w:rsidRPr="004B4565" w:rsidRDefault="005E4EED" w:rsidP="00903F32">
      <w:pPr>
        <w:shd w:val="clear" w:color="auto" w:fill="FFFFFF"/>
        <w:spacing w:after="240" w:line="300" w:lineRule="auto"/>
        <w:jc w:val="both"/>
        <w:rPr>
          <w:rFonts w:ascii="Arial" w:hAnsi="Arial"/>
          <w:lang w:val="de-DE"/>
        </w:rPr>
      </w:pPr>
      <w:r w:rsidRPr="004B4565">
        <w:rPr>
          <w:rFonts w:ascii="Arial" w:hAnsi="Arial"/>
          <w:lang w:val="de-DE"/>
        </w:rPr>
        <w:t xml:space="preserve">In den Vortragsarenen </w:t>
      </w:r>
      <w:r w:rsidR="00E54815" w:rsidRPr="004B4565">
        <w:rPr>
          <w:rFonts w:ascii="Arial" w:hAnsi="Arial"/>
          <w:lang w:val="de-DE"/>
        </w:rPr>
        <w:t xml:space="preserve">im </w:t>
      </w:r>
      <w:r w:rsidRPr="004B4565">
        <w:rPr>
          <w:rFonts w:ascii="Arial" w:hAnsi="Arial"/>
          <w:lang w:val="de-DE"/>
        </w:rPr>
        <w:t>Ausstellungsbereich der „</w:t>
      </w:r>
      <w:proofErr w:type="spellStart"/>
      <w:r w:rsidRPr="004B4565">
        <w:rPr>
          <w:rFonts w:ascii="Arial" w:hAnsi="Arial"/>
          <w:lang w:val="de-DE"/>
        </w:rPr>
        <w:t>Electrify</w:t>
      </w:r>
      <w:proofErr w:type="spellEnd"/>
      <w:r w:rsidRPr="004B4565">
        <w:rPr>
          <w:rFonts w:ascii="Arial" w:hAnsi="Arial"/>
          <w:lang w:val="de-DE"/>
        </w:rPr>
        <w:t xml:space="preserve"> Europe“ (19. bis 21. Juni 2018, Messe Wien) werden diverse Themen behandelt, darunter </w:t>
      </w:r>
      <w:r w:rsidR="00E54815" w:rsidRPr="004B4565">
        <w:rPr>
          <w:rFonts w:ascii="Arial" w:hAnsi="Arial"/>
          <w:lang w:val="de-DE"/>
        </w:rPr>
        <w:t xml:space="preserve">die derzeit oft diskutierte </w:t>
      </w:r>
      <w:r w:rsidRPr="004B4565">
        <w:rPr>
          <w:rFonts w:ascii="Arial" w:hAnsi="Arial"/>
          <w:lang w:val="de-DE"/>
        </w:rPr>
        <w:t>Energiespeicherung</w:t>
      </w:r>
      <w:r w:rsidR="00E54815" w:rsidRPr="004B4565">
        <w:rPr>
          <w:rFonts w:ascii="Arial" w:hAnsi="Arial"/>
          <w:lang w:val="de-DE"/>
        </w:rPr>
        <w:t xml:space="preserve">. </w:t>
      </w:r>
      <w:r w:rsidRPr="004B4565">
        <w:rPr>
          <w:rFonts w:ascii="Arial" w:hAnsi="Arial"/>
          <w:lang w:val="de-DE"/>
        </w:rPr>
        <w:t>Speicherlösungen auf Erzeugungs-, Stromnetz- oder Kundenebene bieten die Chance, Energie</w:t>
      </w:r>
      <w:r w:rsidR="004B4565" w:rsidRPr="004B4565">
        <w:rPr>
          <w:rFonts w:ascii="Arial" w:hAnsi="Arial"/>
          <w:lang w:val="de-DE"/>
        </w:rPr>
        <w:t>produktion</w:t>
      </w:r>
      <w:r w:rsidRPr="004B4565">
        <w:rPr>
          <w:rFonts w:ascii="Arial" w:hAnsi="Arial"/>
          <w:lang w:val="de-DE"/>
        </w:rPr>
        <w:t xml:space="preserve"> und -verbrauch auch bei </w:t>
      </w:r>
      <w:r w:rsidR="00903F32" w:rsidRPr="004B4565">
        <w:rPr>
          <w:rFonts w:ascii="Arial" w:hAnsi="Arial"/>
          <w:lang w:val="de-DE"/>
        </w:rPr>
        <w:t>einem zunehmenden</w:t>
      </w:r>
      <w:r w:rsidRPr="004B4565">
        <w:rPr>
          <w:rFonts w:ascii="Arial" w:hAnsi="Arial"/>
          <w:lang w:val="de-DE"/>
        </w:rPr>
        <w:t xml:space="preserve"> Anteil volatiler Stromerzeuger </w:t>
      </w:r>
      <w:r w:rsidR="00E54815" w:rsidRPr="004B4565">
        <w:rPr>
          <w:rFonts w:ascii="Arial" w:hAnsi="Arial"/>
          <w:lang w:val="de-DE"/>
        </w:rPr>
        <w:t xml:space="preserve">ins Gleichgewicht zu bringen. Speicher sind somit eine </w:t>
      </w:r>
      <w:r w:rsidR="00903F32" w:rsidRPr="004B4565">
        <w:rPr>
          <w:rFonts w:ascii="Arial" w:hAnsi="Arial"/>
          <w:lang w:val="de-DE"/>
        </w:rPr>
        <w:t xml:space="preserve">wichtige </w:t>
      </w:r>
      <w:r w:rsidR="00E54815" w:rsidRPr="004B4565">
        <w:rPr>
          <w:rFonts w:ascii="Arial" w:hAnsi="Arial"/>
          <w:lang w:val="de-DE"/>
        </w:rPr>
        <w:t>Schlüsseltechnologie für die Energiewende</w:t>
      </w:r>
      <w:r w:rsidRPr="004B4565">
        <w:rPr>
          <w:rFonts w:ascii="Arial" w:hAnsi="Arial"/>
          <w:lang w:val="de-DE"/>
        </w:rPr>
        <w:t xml:space="preserve">. </w:t>
      </w:r>
      <w:r w:rsidR="00E54815" w:rsidRPr="004B4565">
        <w:rPr>
          <w:rFonts w:ascii="Arial" w:hAnsi="Arial"/>
          <w:lang w:val="de-DE"/>
        </w:rPr>
        <w:t>D</w:t>
      </w:r>
      <w:r w:rsidR="009C056F" w:rsidRPr="004B4565">
        <w:rPr>
          <w:rFonts w:ascii="Arial" w:hAnsi="Arial"/>
          <w:lang w:val="de-DE"/>
        </w:rPr>
        <w:t>ies</w:t>
      </w:r>
      <w:r w:rsidR="00E54815" w:rsidRPr="004B4565">
        <w:rPr>
          <w:rFonts w:ascii="Arial" w:hAnsi="Arial"/>
          <w:lang w:val="de-DE"/>
        </w:rPr>
        <w:t xml:space="preserve">er Themenblock richtet sich </w:t>
      </w:r>
      <w:r w:rsidR="00903F32" w:rsidRPr="004B4565">
        <w:rPr>
          <w:rFonts w:ascii="Arial" w:hAnsi="Arial"/>
          <w:lang w:val="de-DE"/>
        </w:rPr>
        <w:t xml:space="preserve">insbesondere </w:t>
      </w:r>
      <w:r w:rsidR="00E54815" w:rsidRPr="004B4565">
        <w:rPr>
          <w:rFonts w:ascii="Arial" w:hAnsi="Arial"/>
          <w:lang w:val="de-DE"/>
        </w:rPr>
        <w:t>an Energieversorger, Stromerzeuger, Netzbetreiber, Energiegemeinschaften, gewerbliche Energieverbraucher, industrielle Strom</w:t>
      </w:r>
      <w:r w:rsidR="004B4565" w:rsidRPr="004B4565">
        <w:rPr>
          <w:rFonts w:ascii="Arial" w:hAnsi="Arial"/>
          <w:lang w:val="de-DE"/>
        </w:rPr>
        <w:t>produzenten</w:t>
      </w:r>
      <w:r w:rsidR="00E54815" w:rsidRPr="004B4565">
        <w:rPr>
          <w:rFonts w:ascii="Arial" w:hAnsi="Arial"/>
          <w:lang w:val="de-DE"/>
        </w:rPr>
        <w:t xml:space="preserve"> und Speicheranbieter. Die Vorträge werden Repräsentanten </w:t>
      </w:r>
      <w:r w:rsidRPr="004B4565">
        <w:rPr>
          <w:rFonts w:ascii="Arial" w:hAnsi="Arial"/>
          <w:lang w:val="de-DE"/>
        </w:rPr>
        <w:t>etablierte</w:t>
      </w:r>
      <w:r w:rsidR="00E54815" w:rsidRPr="004B4565">
        <w:rPr>
          <w:rFonts w:ascii="Arial" w:hAnsi="Arial"/>
          <w:lang w:val="de-DE"/>
        </w:rPr>
        <w:t>r</w:t>
      </w:r>
      <w:r w:rsidRPr="004B4565">
        <w:rPr>
          <w:rFonts w:ascii="Arial" w:hAnsi="Arial"/>
          <w:lang w:val="de-DE"/>
        </w:rPr>
        <w:t xml:space="preserve"> und neue</w:t>
      </w:r>
      <w:r w:rsidR="00E54815" w:rsidRPr="004B4565">
        <w:rPr>
          <w:rFonts w:ascii="Arial" w:hAnsi="Arial"/>
          <w:lang w:val="de-DE"/>
        </w:rPr>
        <w:t>r</w:t>
      </w:r>
      <w:r w:rsidRPr="004B4565">
        <w:rPr>
          <w:rFonts w:ascii="Arial" w:hAnsi="Arial"/>
          <w:lang w:val="de-DE"/>
        </w:rPr>
        <w:t xml:space="preserve"> Marktteilnehme</w:t>
      </w:r>
      <w:r w:rsidR="00C744E4" w:rsidRPr="004B4565">
        <w:rPr>
          <w:rFonts w:ascii="Arial" w:hAnsi="Arial"/>
          <w:lang w:val="de-DE"/>
        </w:rPr>
        <w:t xml:space="preserve">r wie </w:t>
      </w:r>
      <w:proofErr w:type="spellStart"/>
      <w:r w:rsidR="00C744E4" w:rsidRPr="004B4565">
        <w:rPr>
          <w:rFonts w:ascii="Arial" w:hAnsi="Arial"/>
          <w:lang w:val="de-DE"/>
        </w:rPr>
        <w:t>Fluence</w:t>
      </w:r>
      <w:proofErr w:type="spellEnd"/>
      <w:r w:rsidR="00C744E4" w:rsidRPr="004B4565">
        <w:rPr>
          <w:rFonts w:ascii="Arial" w:hAnsi="Arial"/>
          <w:lang w:val="de-DE"/>
        </w:rPr>
        <w:t xml:space="preserve">, </w:t>
      </w:r>
      <w:proofErr w:type="spellStart"/>
      <w:r w:rsidR="00C744E4" w:rsidRPr="004B4565">
        <w:rPr>
          <w:rFonts w:ascii="Arial" w:hAnsi="Arial"/>
          <w:lang w:val="de-DE"/>
        </w:rPr>
        <w:t>Younicos</w:t>
      </w:r>
      <w:proofErr w:type="spellEnd"/>
      <w:r w:rsidR="00C744E4" w:rsidRPr="004B4565">
        <w:rPr>
          <w:rFonts w:ascii="Arial" w:hAnsi="Arial"/>
          <w:lang w:val="de-DE"/>
        </w:rPr>
        <w:t>, BASF u</w:t>
      </w:r>
      <w:r w:rsidRPr="004B4565">
        <w:rPr>
          <w:rFonts w:ascii="Arial" w:hAnsi="Arial"/>
          <w:lang w:val="de-DE"/>
        </w:rPr>
        <w:t xml:space="preserve">nd </w:t>
      </w:r>
      <w:proofErr w:type="spellStart"/>
      <w:r w:rsidRPr="004B4565">
        <w:rPr>
          <w:rFonts w:ascii="Arial" w:hAnsi="Arial"/>
          <w:lang w:val="de-DE"/>
        </w:rPr>
        <w:t>GridBeyond</w:t>
      </w:r>
      <w:proofErr w:type="spellEnd"/>
      <w:r w:rsidR="00E54815" w:rsidRPr="004B4565">
        <w:rPr>
          <w:rFonts w:ascii="Arial" w:hAnsi="Arial"/>
          <w:lang w:val="de-DE"/>
        </w:rPr>
        <w:t xml:space="preserve"> halten</w:t>
      </w:r>
      <w:r w:rsidRPr="004B4565">
        <w:rPr>
          <w:rFonts w:ascii="Arial" w:hAnsi="Arial"/>
          <w:lang w:val="de-DE"/>
        </w:rPr>
        <w:t>.</w:t>
      </w:r>
    </w:p>
    <w:p w14:paraId="13BB0670" w14:textId="5F81BC08" w:rsidR="00E54815" w:rsidRPr="004B4565" w:rsidRDefault="00327605" w:rsidP="00903F32">
      <w:pPr>
        <w:shd w:val="clear" w:color="auto" w:fill="FFFFFF"/>
        <w:spacing w:after="240" w:line="300" w:lineRule="auto"/>
        <w:rPr>
          <w:rFonts w:ascii="Arial" w:hAnsi="Arial" w:cs="Arial"/>
          <w:color w:val="0563C1" w:themeColor="hyperlink"/>
          <w:spacing w:val="-4"/>
          <w:u w:val="single"/>
          <w:lang w:val="en-US"/>
        </w:rPr>
      </w:pPr>
      <w:hyperlink r:id="rId10" w:history="1">
        <w:proofErr w:type="spellStart"/>
        <w:r w:rsidR="00E54815" w:rsidRPr="004B4565">
          <w:rPr>
            <w:rStyle w:val="Hyperlink"/>
            <w:rFonts w:ascii="Arial" w:hAnsi="Arial" w:cs="Arial"/>
            <w:lang w:val="en-US"/>
          </w:rPr>
          <w:t>Weitere</w:t>
        </w:r>
        <w:proofErr w:type="spellEnd"/>
        <w:r w:rsidR="00E54815" w:rsidRPr="004B4565">
          <w:rPr>
            <w:rStyle w:val="Hyperlink"/>
            <w:rFonts w:ascii="Arial" w:hAnsi="Arial" w:cs="Arial"/>
            <w:lang w:val="en-US"/>
          </w:rPr>
          <w:t xml:space="preserve"> </w:t>
        </w:r>
        <w:proofErr w:type="spellStart"/>
        <w:r w:rsidR="00E54815" w:rsidRPr="004B4565">
          <w:rPr>
            <w:rStyle w:val="Hyperlink"/>
            <w:rFonts w:ascii="Arial" w:hAnsi="Arial" w:cs="Arial"/>
            <w:lang w:val="en-US"/>
          </w:rPr>
          <w:t>Informationen</w:t>
        </w:r>
        <w:proofErr w:type="spellEnd"/>
      </w:hyperlink>
    </w:p>
    <w:p w14:paraId="794E4787" w14:textId="681B1F45" w:rsidR="00E54815" w:rsidRPr="004B4565" w:rsidRDefault="00E54815" w:rsidP="00903F32">
      <w:pPr>
        <w:shd w:val="clear" w:color="auto" w:fill="D9D9D9" w:themeFill="background1" w:themeFillShade="D9"/>
        <w:spacing w:before="480" w:after="240" w:line="300" w:lineRule="auto"/>
        <w:jc w:val="both"/>
        <w:rPr>
          <w:rFonts w:ascii="Arial" w:hAnsi="Arial"/>
          <w:b/>
          <w:lang w:val="en-US"/>
        </w:rPr>
      </w:pPr>
      <w:r w:rsidRPr="004B4565">
        <w:rPr>
          <w:rFonts w:ascii="Arial" w:hAnsi="Arial"/>
          <w:b/>
          <w:lang w:val="en-US"/>
        </w:rPr>
        <w:lastRenderedPageBreak/>
        <w:t xml:space="preserve">Hack Attack Demonstration </w:t>
      </w:r>
      <w:r w:rsidR="003939D4" w:rsidRPr="004B4565">
        <w:rPr>
          <w:rFonts w:ascii="Arial" w:hAnsi="Arial"/>
          <w:b/>
          <w:lang w:val="en-US"/>
        </w:rPr>
        <w:t>–</w:t>
      </w:r>
      <w:r w:rsidRPr="004B4565">
        <w:rPr>
          <w:rFonts w:ascii="Arial" w:hAnsi="Arial"/>
          <w:b/>
          <w:lang w:val="en-US"/>
        </w:rPr>
        <w:t xml:space="preserve"> Cybersecurity</w:t>
      </w:r>
    </w:p>
    <w:p w14:paraId="4B1B0426" w14:textId="4297E7C8" w:rsidR="00E54815" w:rsidRPr="004B4565" w:rsidRDefault="00E54815" w:rsidP="00903F32">
      <w:pPr>
        <w:shd w:val="clear" w:color="auto" w:fill="D9D9D9" w:themeFill="background1" w:themeFillShade="D9"/>
        <w:spacing w:after="240" w:line="300" w:lineRule="auto"/>
        <w:jc w:val="both"/>
        <w:rPr>
          <w:rFonts w:ascii="Arial" w:hAnsi="Arial"/>
          <w:lang w:val="de-DE"/>
        </w:rPr>
      </w:pPr>
      <w:r w:rsidRPr="004B4565">
        <w:rPr>
          <w:rFonts w:ascii="Arial" w:hAnsi="Arial"/>
          <w:lang w:val="de-DE"/>
        </w:rPr>
        <w:t>Wie verletzlich ist unsere Infrastruktur? Antworten liefern Referenten in der Vortragsarena 2 im Ausstellungsbereich der „</w:t>
      </w:r>
      <w:proofErr w:type="spellStart"/>
      <w:r w:rsidRPr="004B4565">
        <w:rPr>
          <w:rFonts w:ascii="Arial" w:hAnsi="Arial"/>
          <w:lang w:val="de-DE"/>
        </w:rPr>
        <w:t>Electrify</w:t>
      </w:r>
      <w:proofErr w:type="spellEnd"/>
      <w:r w:rsidRPr="004B4565">
        <w:rPr>
          <w:rFonts w:ascii="Arial" w:hAnsi="Arial"/>
          <w:lang w:val="de-DE"/>
        </w:rPr>
        <w:t xml:space="preserve"> Europe“ (19. bis 21. Juni 2018, Messe Wien). </w:t>
      </w:r>
      <w:r w:rsidR="003939D4" w:rsidRPr="004B4565">
        <w:rPr>
          <w:rFonts w:ascii="Arial" w:hAnsi="Arial"/>
          <w:lang w:val="de-DE"/>
        </w:rPr>
        <w:t xml:space="preserve">Neben </w:t>
      </w:r>
      <w:r w:rsidR="003939D4" w:rsidRPr="004B4565">
        <w:rPr>
          <w:rFonts w:ascii="Arial" w:hAnsi="Arial"/>
          <w:spacing w:val="-2"/>
          <w:lang w:val="de-DE"/>
        </w:rPr>
        <w:t xml:space="preserve">zahlreichen Vorträgen zu </w:t>
      </w:r>
      <w:proofErr w:type="spellStart"/>
      <w:r w:rsidR="003939D4" w:rsidRPr="004B4565">
        <w:rPr>
          <w:rFonts w:ascii="Arial" w:hAnsi="Arial"/>
          <w:spacing w:val="-2"/>
          <w:lang w:val="de-DE"/>
        </w:rPr>
        <w:t>Cybersecurity</w:t>
      </w:r>
      <w:proofErr w:type="spellEnd"/>
      <w:r w:rsidR="003939D4" w:rsidRPr="004B4565">
        <w:rPr>
          <w:rFonts w:ascii="Arial" w:hAnsi="Arial"/>
          <w:spacing w:val="-2"/>
          <w:lang w:val="de-DE"/>
        </w:rPr>
        <w:t xml:space="preserve"> werden Besucher bei der </w:t>
      </w:r>
      <w:r w:rsidR="00903F32" w:rsidRPr="004B4565">
        <w:rPr>
          <w:rFonts w:ascii="Arial" w:hAnsi="Arial"/>
          <w:spacing w:val="-2"/>
          <w:lang w:val="de-DE"/>
        </w:rPr>
        <w:t>„</w:t>
      </w:r>
      <w:r w:rsidR="003939D4" w:rsidRPr="004B4565">
        <w:rPr>
          <w:rFonts w:ascii="Arial" w:hAnsi="Arial"/>
          <w:spacing w:val="-2"/>
          <w:lang w:val="de-DE"/>
        </w:rPr>
        <w:t>Hack</w:t>
      </w:r>
      <w:r w:rsidR="00903F32" w:rsidRPr="004B4565">
        <w:rPr>
          <w:rFonts w:ascii="Arial" w:hAnsi="Arial"/>
          <w:spacing w:val="-2"/>
          <w:lang w:val="de-DE"/>
        </w:rPr>
        <w:t xml:space="preserve"> </w:t>
      </w:r>
      <w:proofErr w:type="spellStart"/>
      <w:r w:rsidR="003939D4" w:rsidRPr="004B4565">
        <w:rPr>
          <w:rFonts w:ascii="Arial" w:hAnsi="Arial"/>
          <w:spacing w:val="-2"/>
          <w:lang w:val="de-DE"/>
        </w:rPr>
        <w:t>Attack</w:t>
      </w:r>
      <w:proofErr w:type="spellEnd"/>
      <w:r w:rsidR="00903F32" w:rsidRPr="004B4565">
        <w:rPr>
          <w:rFonts w:ascii="Arial" w:hAnsi="Arial"/>
          <w:spacing w:val="-2"/>
          <w:lang w:val="de-DE"/>
        </w:rPr>
        <w:t xml:space="preserve"> </w:t>
      </w:r>
      <w:r w:rsidR="003939D4" w:rsidRPr="004B4565">
        <w:rPr>
          <w:rFonts w:ascii="Arial" w:hAnsi="Arial"/>
          <w:spacing w:val="-2"/>
          <w:lang w:val="de-DE"/>
        </w:rPr>
        <w:t>Demonstration</w:t>
      </w:r>
      <w:r w:rsidR="00903F32" w:rsidRPr="004B4565">
        <w:rPr>
          <w:rFonts w:ascii="Arial" w:hAnsi="Arial"/>
          <w:spacing w:val="-2"/>
          <w:lang w:val="de-DE"/>
        </w:rPr>
        <w:t>“</w:t>
      </w:r>
      <w:r w:rsidR="003939D4" w:rsidRPr="004B4565">
        <w:rPr>
          <w:rFonts w:ascii="Arial" w:hAnsi="Arial"/>
          <w:lang w:val="de-DE"/>
        </w:rPr>
        <w:t xml:space="preserve"> erfahren, welche Risiken drohen: Michael </w:t>
      </w:r>
      <w:proofErr w:type="spellStart"/>
      <w:r w:rsidR="003939D4" w:rsidRPr="004B4565">
        <w:rPr>
          <w:rFonts w:ascii="Arial" w:hAnsi="Arial"/>
          <w:lang w:val="de-DE"/>
        </w:rPr>
        <w:t>Firstenberg</w:t>
      </w:r>
      <w:proofErr w:type="spellEnd"/>
      <w:r w:rsidR="003939D4" w:rsidRPr="004B4565">
        <w:rPr>
          <w:rFonts w:ascii="Arial" w:hAnsi="Arial"/>
          <w:lang w:val="de-DE"/>
        </w:rPr>
        <w:t xml:space="preserve"> wird am 20. Juni ab 11 Uhr in seiner Präsentation „13 </w:t>
      </w:r>
      <w:proofErr w:type="spellStart"/>
      <w:r w:rsidR="003939D4" w:rsidRPr="004B4565">
        <w:rPr>
          <w:rFonts w:ascii="Arial" w:hAnsi="Arial"/>
          <w:lang w:val="de-DE"/>
        </w:rPr>
        <w:t>Ways</w:t>
      </w:r>
      <w:proofErr w:type="spellEnd"/>
      <w:r w:rsidR="003939D4" w:rsidRPr="004B4565">
        <w:rPr>
          <w:rFonts w:ascii="Arial" w:hAnsi="Arial"/>
          <w:lang w:val="de-DE"/>
        </w:rPr>
        <w:t xml:space="preserve"> Through a Firewall“ zeigen, wie der Albtraum vieler IT-Leiter und Unternehmenslenker aussieht.</w:t>
      </w:r>
    </w:p>
    <w:p w14:paraId="667AF441" w14:textId="16026749" w:rsidR="00E54815" w:rsidRPr="004B4565" w:rsidRDefault="00327605" w:rsidP="00903F32">
      <w:pPr>
        <w:shd w:val="clear" w:color="auto" w:fill="D9D9D9" w:themeFill="background1" w:themeFillShade="D9"/>
        <w:spacing w:after="240" w:line="300" w:lineRule="auto"/>
        <w:rPr>
          <w:rFonts w:ascii="Arial" w:hAnsi="Arial" w:cs="Arial"/>
          <w:color w:val="0563C1" w:themeColor="hyperlink"/>
          <w:spacing w:val="-16"/>
          <w:u w:val="single"/>
          <w:lang w:val="de-DE"/>
        </w:rPr>
      </w:pPr>
      <w:hyperlink r:id="rId11" w:history="1">
        <w:r w:rsidR="003939D4" w:rsidRPr="004B4565">
          <w:rPr>
            <w:rStyle w:val="Hyperlink"/>
            <w:rFonts w:ascii="Arial" w:hAnsi="Arial" w:cs="Arial"/>
            <w:lang w:val="de-DE"/>
          </w:rPr>
          <w:t>Weitere Informationen</w:t>
        </w:r>
      </w:hyperlink>
    </w:p>
    <w:p w14:paraId="29030F3F" w14:textId="531BD6CD" w:rsidR="003939D4" w:rsidRPr="004B4565" w:rsidRDefault="002D30AA" w:rsidP="00903F32">
      <w:pPr>
        <w:shd w:val="clear" w:color="auto" w:fill="FFFFFF"/>
        <w:spacing w:before="480" w:after="240" w:line="300" w:lineRule="auto"/>
        <w:jc w:val="both"/>
        <w:rPr>
          <w:rFonts w:ascii="Arial" w:hAnsi="Arial"/>
          <w:b/>
          <w:lang w:val="de-DE"/>
        </w:rPr>
      </w:pPr>
      <w:r w:rsidRPr="004B4565">
        <w:rPr>
          <w:rFonts w:ascii="Arial" w:hAnsi="Arial"/>
          <w:b/>
          <w:lang w:val="de-DE"/>
        </w:rPr>
        <w:t>E-Mobility</w:t>
      </w:r>
    </w:p>
    <w:p w14:paraId="2593055C" w14:textId="78B42D24" w:rsidR="003939D4" w:rsidRPr="004B4565" w:rsidRDefault="003939D4" w:rsidP="00903F32">
      <w:pPr>
        <w:shd w:val="clear" w:color="auto" w:fill="FFFFFF"/>
        <w:spacing w:after="240" w:line="300" w:lineRule="auto"/>
        <w:jc w:val="both"/>
        <w:rPr>
          <w:rFonts w:ascii="Arial" w:hAnsi="Arial"/>
          <w:lang w:val="de-DE"/>
        </w:rPr>
      </w:pPr>
      <w:r w:rsidRPr="004B4565">
        <w:rPr>
          <w:rFonts w:ascii="Arial" w:hAnsi="Arial"/>
          <w:lang w:val="de-DE"/>
        </w:rPr>
        <w:t>Zu den Publikumsmagneten der Konferenz und Ausstellung „</w:t>
      </w:r>
      <w:proofErr w:type="spellStart"/>
      <w:r w:rsidRPr="004B4565">
        <w:rPr>
          <w:rFonts w:ascii="Arial" w:hAnsi="Arial"/>
          <w:lang w:val="de-DE"/>
        </w:rPr>
        <w:t>Electrify</w:t>
      </w:r>
      <w:proofErr w:type="spellEnd"/>
      <w:r w:rsidRPr="004B4565">
        <w:rPr>
          <w:rFonts w:ascii="Arial" w:hAnsi="Arial"/>
          <w:lang w:val="de-DE"/>
        </w:rPr>
        <w:t xml:space="preserve"> Europe“ (19. bis 21. Juni 2018, Messe Wien) wird die Vortragsarena zum Thema E-Mobility gehören. </w:t>
      </w:r>
      <w:r w:rsidR="002D30AA" w:rsidRPr="004B4565">
        <w:rPr>
          <w:rFonts w:ascii="Arial" w:hAnsi="Arial"/>
          <w:lang w:val="de-DE"/>
        </w:rPr>
        <w:t>Unter dem Motto „</w:t>
      </w:r>
      <w:r w:rsidRPr="004B4565">
        <w:rPr>
          <w:rFonts w:ascii="Arial" w:hAnsi="Arial"/>
          <w:lang w:val="de-DE"/>
        </w:rPr>
        <w:t xml:space="preserve">Was passiert, wenn </w:t>
      </w:r>
      <w:r w:rsidR="002D30AA" w:rsidRPr="004B4565">
        <w:rPr>
          <w:rFonts w:ascii="Arial" w:hAnsi="Arial"/>
          <w:lang w:val="de-DE"/>
        </w:rPr>
        <w:t>E-</w:t>
      </w:r>
      <w:r w:rsidRPr="004B4565">
        <w:rPr>
          <w:rFonts w:ascii="Arial" w:hAnsi="Arial"/>
          <w:lang w:val="de-DE"/>
        </w:rPr>
        <w:t>Mobility zum Mainstream wird?</w:t>
      </w:r>
      <w:r w:rsidR="002D30AA" w:rsidRPr="004B4565">
        <w:rPr>
          <w:rFonts w:ascii="Arial" w:hAnsi="Arial"/>
          <w:lang w:val="de-DE"/>
        </w:rPr>
        <w:t>“</w:t>
      </w:r>
      <w:r w:rsidRPr="004B4565">
        <w:rPr>
          <w:rFonts w:ascii="Arial" w:hAnsi="Arial"/>
          <w:lang w:val="de-DE"/>
        </w:rPr>
        <w:t xml:space="preserve"> </w:t>
      </w:r>
      <w:r w:rsidR="002D30AA" w:rsidRPr="004B4565">
        <w:rPr>
          <w:rFonts w:ascii="Arial" w:hAnsi="Arial"/>
          <w:lang w:val="de-DE"/>
        </w:rPr>
        <w:t xml:space="preserve">werden verschiedene Aspekte zur </w:t>
      </w:r>
      <w:r w:rsidRPr="004B4565">
        <w:rPr>
          <w:rFonts w:ascii="Arial" w:hAnsi="Arial"/>
          <w:lang w:val="de-DE"/>
        </w:rPr>
        <w:t xml:space="preserve">Elektrifizierung des </w:t>
      </w:r>
      <w:r w:rsidR="00900031" w:rsidRPr="004B4565">
        <w:rPr>
          <w:rFonts w:ascii="Arial" w:hAnsi="Arial"/>
          <w:lang w:val="de-DE"/>
        </w:rPr>
        <w:t xml:space="preserve">ÖPNV </w:t>
      </w:r>
      <w:r w:rsidRPr="004B4565">
        <w:rPr>
          <w:rFonts w:ascii="Arial" w:hAnsi="Arial"/>
          <w:lang w:val="de-DE"/>
        </w:rPr>
        <w:t xml:space="preserve">und des Individualverkehrs </w:t>
      </w:r>
      <w:r w:rsidR="002D30AA" w:rsidRPr="004B4565">
        <w:rPr>
          <w:rFonts w:ascii="Arial" w:hAnsi="Arial"/>
          <w:lang w:val="de-DE"/>
        </w:rPr>
        <w:t xml:space="preserve">behandelt. In Vorträgen und Diskussionen stellen </w:t>
      </w:r>
      <w:r w:rsidRPr="004B4565">
        <w:rPr>
          <w:rFonts w:ascii="Arial" w:hAnsi="Arial"/>
          <w:lang w:val="de-DE"/>
        </w:rPr>
        <w:t>Entscheidungsträger</w:t>
      </w:r>
      <w:r w:rsidR="002D30AA" w:rsidRPr="004B4565">
        <w:rPr>
          <w:rFonts w:ascii="Arial" w:hAnsi="Arial"/>
          <w:lang w:val="de-DE"/>
        </w:rPr>
        <w:t xml:space="preserve"> ihre </w:t>
      </w:r>
      <w:r w:rsidRPr="004B4565">
        <w:rPr>
          <w:rFonts w:ascii="Arial" w:hAnsi="Arial"/>
          <w:lang w:val="de-DE"/>
        </w:rPr>
        <w:t>Motive</w:t>
      </w:r>
      <w:r w:rsidR="002D30AA" w:rsidRPr="004B4565">
        <w:rPr>
          <w:rFonts w:ascii="Arial" w:hAnsi="Arial"/>
          <w:lang w:val="de-DE"/>
        </w:rPr>
        <w:t xml:space="preserve"> vor und präsentieren ihre </w:t>
      </w:r>
      <w:r w:rsidRPr="004B4565">
        <w:rPr>
          <w:rFonts w:ascii="Arial" w:hAnsi="Arial"/>
          <w:lang w:val="de-DE"/>
        </w:rPr>
        <w:t>Strategien und Pläne</w:t>
      </w:r>
      <w:r w:rsidR="002D30AA" w:rsidRPr="004B4565">
        <w:rPr>
          <w:rFonts w:ascii="Arial" w:hAnsi="Arial"/>
          <w:lang w:val="de-DE"/>
        </w:rPr>
        <w:t xml:space="preserve"> im Bereich E-Mobility. Ein weiterer Themenaspekt ist, welche </w:t>
      </w:r>
      <w:r w:rsidRPr="004B4565">
        <w:rPr>
          <w:rFonts w:ascii="Arial" w:hAnsi="Arial"/>
          <w:lang w:val="de-DE"/>
        </w:rPr>
        <w:t>Rolle mobile Energiespeicherkapazitäten von Elektrofahrzeugen im Stromversorgungssystem spielen.</w:t>
      </w:r>
      <w:r w:rsidR="002D30AA" w:rsidRPr="004B4565">
        <w:rPr>
          <w:rFonts w:ascii="Arial" w:hAnsi="Arial"/>
          <w:lang w:val="de-DE"/>
        </w:rPr>
        <w:t xml:space="preserve"> Besonders sehenswert: </w:t>
      </w:r>
      <w:r w:rsidR="00903F32" w:rsidRPr="004B4565">
        <w:rPr>
          <w:rFonts w:ascii="Arial" w:hAnsi="Arial"/>
          <w:lang w:val="de-DE"/>
        </w:rPr>
        <w:t>d</w:t>
      </w:r>
      <w:r w:rsidR="002D30AA" w:rsidRPr="004B4565">
        <w:rPr>
          <w:rFonts w:ascii="Arial" w:hAnsi="Arial"/>
          <w:lang w:val="de-DE"/>
        </w:rPr>
        <w:t xml:space="preserve">ie Podiumsdiskussion am 19. Juni um 14 Uhr. Hier diskutiert die Rallye-Fahrerin und Gründerin von </w:t>
      </w:r>
      <w:r w:rsidR="00900031" w:rsidRPr="004B4565">
        <w:rPr>
          <w:rFonts w:ascii="Arial" w:hAnsi="Arial"/>
          <w:lang w:val="de-DE"/>
        </w:rPr>
        <w:t>„</w:t>
      </w:r>
      <w:r w:rsidR="002D30AA" w:rsidRPr="004B4565">
        <w:rPr>
          <w:rFonts w:ascii="Arial" w:hAnsi="Arial"/>
          <w:lang w:val="de-DE"/>
        </w:rPr>
        <w:t xml:space="preserve">Green </w:t>
      </w:r>
      <w:proofErr w:type="spellStart"/>
      <w:r w:rsidR="002D30AA" w:rsidRPr="004B4565">
        <w:rPr>
          <w:rFonts w:ascii="Arial" w:hAnsi="Arial"/>
          <w:lang w:val="de-DE"/>
        </w:rPr>
        <w:t>Energy</w:t>
      </w:r>
      <w:proofErr w:type="spellEnd"/>
      <w:r w:rsidR="002D30AA" w:rsidRPr="004B4565">
        <w:rPr>
          <w:rFonts w:ascii="Arial" w:hAnsi="Arial"/>
          <w:lang w:val="de-DE"/>
        </w:rPr>
        <w:t xml:space="preserve"> </w:t>
      </w:r>
      <w:r w:rsidR="00C744E4" w:rsidRPr="004B4565">
        <w:rPr>
          <w:rFonts w:ascii="Arial" w:hAnsi="Arial"/>
          <w:lang w:val="de-DE"/>
        </w:rPr>
        <w:t>Wallet</w:t>
      </w:r>
      <w:r w:rsidR="00900031" w:rsidRPr="004B4565">
        <w:rPr>
          <w:rFonts w:ascii="Arial" w:hAnsi="Arial"/>
          <w:lang w:val="de-DE"/>
        </w:rPr>
        <w:t>“</w:t>
      </w:r>
      <w:r w:rsidR="00C744E4" w:rsidRPr="004B4565">
        <w:rPr>
          <w:rFonts w:ascii="Arial" w:hAnsi="Arial"/>
          <w:lang w:val="de-DE"/>
        </w:rPr>
        <w:t>, Jutta</w:t>
      </w:r>
      <w:r w:rsidR="002D30AA" w:rsidRPr="004B4565">
        <w:rPr>
          <w:rFonts w:ascii="Arial" w:hAnsi="Arial"/>
          <w:lang w:val="de-DE"/>
        </w:rPr>
        <w:t xml:space="preserve"> Kleinschmidt, mit Vertretern aus Österreich, Italien und den USA über die Möglichkeiten und Herausforderungen der Elektromobilität.</w:t>
      </w:r>
    </w:p>
    <w:p w14:paraId="27F407BA" w14:textId="4DB6F93A" w:rsidR="003939D4" w:rsidRPr="004B4565" w:rsidRDefault="00327605" w:rsidP="00903F32">
      <w:pPr>
        <w:shd w:val="clear" w:color="auto" w:fill="FFFFFF"/>
        <w:spacing w:after="240" w:line="300" w:lineRule="auto"/>
        <w:rPr>
          <w:rFonts w:ascii="Arial" w:hAnsi="Arial" w:cs="Arial"/>
          <w:color w:val="0563C1" w:themeColor="hyperlink"/>
          <w:u w:val="single"/>
          <w:lang w:val="de-DE"/>
        </w:rPr>
      </w:pPr>
      <w:hyperlink r:id="rId12" w:history="1">
        <w:r w:rsidR="003939D4" w:rsidRPr="004B4565">
          <w:rPr>
            <w:rStyle w:val="Hyperlink"/>
            <w:rFonts w:ascii="Arial" w:hAnsi="Arial" w:cs="Arial"/>
            <w:lang w:val="de-DE"/>
          </w:rPr>
          <w:t>Weitere Informationen</w:t>
        </w:r>
      </w:hyperlink>
    </w:p>
    <w:p w14:paraId="00E146C7" w14:textId="0550D0CF" w:rsidR="00065912" w:rsidRPr="004B4565" w:rsidRDefault="00726DDC" w:rsidP="00903F32">
      <w:pPr>
        <w:spacing w:after="240" w:line="300" w:lineRule="auto"/>
        <w:jc w:val="both"/>
        <w:rPr>
          <w:rFonts w:ascii="Arial" w:hAnsi="Arial" w:cs="Arial"/>
          <w:spacing w:val="-2"/>
          <w:lang w:val="de-DE"/>
        </w:rPr>
      </w:pPr>
      <w:r w:rsidRPr="004B4565">
        <w:rPr>
          <w:rFonts w:ascii="Arial" w:hAnsi="Arial" w:cs="Arial"/>
          <w:spacing w:val="-2"/>
          <w:lang w:val="de-DE"/>
        </w:rPr>
        <w:t xml:space="preserve">Das </w:t>
      </w:r>
      <w:r w:rsidR="00065912" w:rsidRPr="004B4565">
        <w:rPr>
          <w:rFonts w:ascii="Arial" w:hAnsi="Arial" w:cs="Arial"/>
          <w:spacing w:val="-2"/>
          <w:lang w:val="de-DE"/>
        </w:rPr>
        <w:t xml:space="preserve">Logo </w:t>
      </w:r>
      <w:r w:rsidR="001E069E" w:rsidRPr="004B4565">
        <w:rPr>
          <w:rFonts w:ascii="Arial" w:hAnsi="Arial" w:cs="Arial"/>
          <w:spacing w:val="-2"/>
          <w:lang w:val="de-DE"/>
        </w:rPr>
        <w:t xml:space="preserve">der </w:t>
      </w:r>
      <w:proofErr w:type="spellStart"/>
      <w:r w:rsidR="001E069E" w:rsidRPr="004B4565">
        <w:rPr>
          <w:rFonts w:ascii="Arial" w:hAnsi="Arial" w:cs="Arial"/>
          <w:spacing w:val="-2"/>
          <w:lang w:val="de-DE"/>
        </w:rPr>
        <w:t>Electrify</w:t>
      </w:r>
      <w:proofErr w:type="spellEnd"/>
      <w:r w:rsidR="001E069E" w:rsidRPr="004B4565">
        <w:rPr>
          <w:rFonts w:ascii="Arial" w:hAnsi="Arial" w:cs="Arial"/>
          <w:spacing w:val="-2"/>
          <w:lang w:val="de-DE"/>
        </w:rPr>
        <w:t xml:space="preserve"> Europe </w:t>
      </w:r>
      <w:r w:rsidR="00065912" w:rsidRPr="004B4565">
        <w:rPr>
          <w:rFonts w:ascii="Arial" w:hAnsi="Arial" w:cs="Arial"/>
          <w:spacing w:val="-2"/>
          <w:lang w:val="de-DE"/>
        </w:rPr>
        <w:t xml:space="preserve">finden Sie </w:t>
      </w:r>
      <w:hyperlink r:id="rId13" w:history="1">
        <w:r w:rsidR="00CC78F2" w:rsidRPr="004B4565">
          <w:rPr>
            <w:rStyle w:val="Hyperlink"/>
            <w:rFonts w:ascii="Arial" w:hAnsi="Arial" w:cs="Arial"/>
            <w:spacing w:val="-2"/>
            <w:lang w:val="de-DE"/>
          </w:rPr>
          <w:t xml:space="preserve">hier </w:t>
        </w:r>
        <w:r w:rsidR="00065912" w:rsidRPr="004B4565">
          <w:rPr>
            <w:rStyle w:val="Hyperlink"/>
            <w:rFonts w:ascii="Arial" w:hAnsi="Arial" w:cs="Arial"/>
            <w:spacing w:val="-2"/>
            <w:lang w:val="de-DE"/>
          </w:rPr>
          <w:t>in unserer Mediendatenbank</w:t>
        </w:r>
      </w:hyperlink>
      <w:r w:rsidR="00065912" w:rsidRPr="004B4565">
        <w:rPr>
          <w:rFonts w:ascii="Arial" w:hAnsi="Arial" w:cs="Arial"/>
          <w:spacing w:val="-2"/>
          <w:lang w:val="de-DE"/>
        </w:rPr>
        <w:t>.</w:t>
      </w:r>
    </w:p>
    <w:p w14:paraId="4356FD30" w14:textId="77777777" w:rsidR="00726DDC" w:rsidRPr="004B4565" w:rsidRDefault="00726DDC" w:rsidP="00726DDC">
      <w:pPr>
        <w:spacing w:before="600" w:line="264" w:lineRule="auto"/>
        <w:rPr>
          <w:lang w:val="de-DE"/>
        </w:rPr>
      </w:pPr>
      <w:r w:rsidRPr="004B4565">
        <w:rPr>
          <w:rFonts w:ascii="Arial" w:hAnsi="Arial"/>
          <w:b/>
          <w:szCs w:val="24"/>
          <w:lang w:val="de-DE"/>
        </w:rPr>
        <w:t>Presseansprechpartner D/A/CH:</w:t>
      </w:r>
    </w:p>
    <w:p w14:paraId="6A790C67" w14:textId="77777777" w:rsidR="00327605" w:rsidRDefault="00327605" w:rsidP="00726DDC">
      <w:pPr>
        <w:spacing w:line="264" w:lineRule="auto"/>
        <w:outlineLvl w:val="0"/>
        <w:rPr>
          <w:rFonts w:ascii="Arial" w:hAnsi="Arial"/>
          <w:szCs w:val="24"/>
          <w:lang w:val="de-DE"/>
        </w:rPr>
        <w:sectPr w:rsidR="00327605" w:rsidSect="00327605">
          <w:type w:val="continuous"/>
          <w:pgSz w:w="11900" w:h="16840"/>
          <w:pgMar w:top="1103" w:right="1417" w:bottom="1276" w:left="1417" w:header="708" w:footer="708" w:gutter="0"/>
          <w:cols w:space="708"/>
          <w:docGrid w:linePitch="360"/>
        </w:sectPr>
      </w:pPr>
    </w:p>
    <w:p w14:paraId="44902B0E" w14:textId="0D49FCEF" w:rsidR="00726DDC" w:rsidRPr="004B4565" w:rsidRDefault="00726DDC" w:rsidP="00726DDC">
      <w:pPr>
        <w:spacing w:line="264" w:lineRule="auto"/>
        <w:outlineLvl w:val="0"/>
        <w:rPr>
          <w:rFonts w:ascii="Arial" w:hAnsi="Arial"/>
          <w:i/>
          <w:szCs w:val="24"/>
          <w:lang w:val="de-DE"/>
        </w:rPr>
      </w:pPr>
      <w:proofErr w:type="spellStart"/>
      <w:r w:rsidRPr="004B4565">
        <w:rPr>
          <w:rFonts w:ascii="Arial" w:hAnsi="Arial"/>
          <w:szCs w:val="24"/>
          <w:lang w:val="de-DE"/>
        </w:rPr>
        <w:t>Press’n’Relations</w:t>
      </w:r>
      <w:proofErr w:type="spellEnd"/>
      <w:r w:rsidRPr="004B4565">
        <w:rPr>
          <w:rFonts w:ascii="Arial" w:hAnsi="Arial"/>
          <w:szCs w:val="24"/>
          <w:lang w:val="de-DE"/>
        </w:rPr>
        <w:t xml:space="preserve"> II, München</w:t>
      </w:r>
      <w:r w:rsidRPr="004B4565">
        <w:rPr>
          <w:rFonts w:ascii="Arial" w:hAnsi="Arial"/>
          <w:szCs w:val="24"/>
          <w:lang w:val="de-DE"/>
        </w:rPr>
        <w:br/>
        <w:t>Ralf Dunker</w:t>
      </w:r>
      <w:r w:rsidRPr="004B4565">
        <w:rPr>
          <w:rFonts w:ascii="Arial" w:hAnsi="Arial"/>
          <w:szCs w:val="24"/>
          <w:lang w:val="de-DE"/>
        </w:rPr>
        <w:br/>
        <w:t>Tel.: +49 (0) 89 5404722-11</w:t>
      </w:r>
      <w:r w:rsidRPr="004B4565">
        <w:rPr>
          <w:rFonts w:ascii="Arial" w:hAnsi="Arial"/>
          <w:szCs w:val="24"/>
          <w:lang w:val="de-DE"/>
        </w:rPr>
        <w:br/>
        <w:t xml:space="preserve">E-Mail: </w:t>
      </w:r>
      <w:hyperlink r:id="rId14" w:history="1">
        <w:r w:rsidRPr="004B4565">
          <w:rPr>
            <w:rStyle w:val="Hyperlink"/>
            <w:rFonts w:ascii="Arial" w:hAnsi="Arial"/>
            <w:szCs w:val="24"/>
            <w:lang w:val="de-DE"/>
          </w:rPr>
          <w:t>du@press-n-relations.de</w:t>
        </w:r>
      </w:hyperlink>
    </w:p>
    <w:p w14:paraId="69D082A3" w14:textId="77777777" w:rsidR="00726DDC" w:rsidRPr="004B4565" w:rsidRDefault="00726DDC" w:rsidP="00726DDC">
      <w:pPr>
        <w:spacing w:line="264" w:lineRule="auto"/>
        <w:outlineLvl w:val="0"/>
        <w:rPr>
          <w:rStyle w:val="Hyperlink"/>
          <w:rFonts w:ascii="Arial" w:hAnsi="Arial"/>
          <w:szCs w:val="24"/>
          <w:lang w:val="de-DE"/>
        </w:rPr>
      </w:pPr>
      <w:proofErr w:type="spellStart"/>
      <w:r w:rsidRPr="004B4565">
        <w:rPr>
          <w:rFonts w:ascii="Arial" w:hAnsi="Arial"/>
          <w:szCs w:val="24"/>
          <w:lang w:val="de-DE"/>
        </w:rPr>
        <w:t>Press'n'Relations</w:t>
      </w:r>
      <w:proofErr w:type="spellEnd"/>
      <w:r w:rsidRPr="004B4565">
        <w:rPr>
          <w:rFonts w:ascii="Arial" w:hAnsi="Arial"/>
          <w:szCs w:val="24"/>
          <w:lang w:val="de-DE"/>
        </w:rPr>
        <w:t>, Ulm</w:t>
      </w:r>
      <w:r w:rsidRPr="004B4565">
        <w:rPr>
          <w:rFonts w:ascii="Arial" w:hAnsi="Arial"/>
          <w:szCs w:val="24"/>
          <w:lang w:val="de-DE"/>
        </w:rPr>
        <w:br/>
        <w:t>Désirée Müller</w:t>
      </w:r>
      <w:r w:rsidRPr="004B4565">
        <w:rPr>
          <w:rFonts w:ascii="Arial" w:hAnsi="Arial"/>
          <w:szCs w:val="24"/>
          <w:lang w:val="de-DE"/>
        </w:rPr>
        <w:br/>
        <w:t>Tel.: +49 (0) 731 96287-32</w:t>
      </w:r>
      <w:r w:rsidRPr="004B4565">
        <w:rPr>
          <w:rFonts w:ascii="Arial" w:hAnsi="Arial"/>
          <w:szCs w:val="24"/>
          <w:lang w:val="de-DE"/>
        </w:rPr>
        <w:br/>
        <w:t xml:space="preserve">E-Mail: </w:t>
      </w:r>
      <w:hyperlink r:id="rId15" w:history="1">
        <w:r w:rsidRPr="004B4565">
          <w:rPr>
            <w:rStyle w:val="Hyperlink"/>
            <w:rFonts w:ascii="Arial" w:hAnsi="Arial"/>
            <w:szCs w:val="24"/>
            <w:lang w:val="de-DE"/>
          </w:rPr>
          <w:t>dmt@press-n-relations.de</w:t>
        </w:r>
      </w:hyperlink>
    </w:p>
    <w:p w14:paraId="7F309D26" w14:textId="5F3D6A8F" w:rsidR="00726DDC" w:rsidRPr="004B4565" w:rsidRDefault="00327605" w:rsidP="00726DDC">
      <w:pPr>
        <w:spacing w:line="264" w:lineRule="auto"/>
        <w:outlineLvl w:val="0"/>
        <w:rPr>
          <w:rFonts w:ascii="Arial" w:hAnsi="Arial"/>
          <w:szCs w:val="24"/>
          <w:lang w:val="de-DE"/>
        </w:rPr>
      </w:pPr>
      <w:r>
        <w:rPr>
          <w:rStyle w:val="Hyperlink"/>
          <w:rFonts w:ascii="Arial" w:hAnsi="Arial"/>
          <w:color w:val="auto"/>
          <w:szCs w:val="24"/>
          <w:u w:val="none"/>
          <w:lang w:val="de-DE"/>
        </w:rPr>
        <w:br w:type="column"/>
      </w:r>
      <w:proofErr w:type="spellStart"/>
      <w:r w:rsidR="00726DDC" w:rsidRPr="004B4565">
        <w:rPr>
          <w:rStyle w:val="Hyperlink"/>
          <w:rFonts w:ascii="Arial" w:hAnsi="Arial"/>
          <w:color w:val="auto"/>
          <w:szCs w:val="24"/>
          <w:u w:val="none"/>
          <w:lang w:val="de-DE"/>
        </w:rPr>
        <w:t>Press’n’Relations</w:t>
      </w:r>
      <w:proofErr w:type="spellEnd"/>
      <w:r w:rsidR="00726DDC" w:rsidRPr="004B4565">
        <w:rPr>
          <w:rStyle w:val="Hyperlink"/>
          <w:rFonts w:ascii="Arial" w:hAnsi="Arial"/>
          <w:color w:val="auto"/>
          <w:szCs w:val="24"/>
          <w:u w:val="none"/>
          <w:lang w:val="de-DE"/>
        </w:rPr>
        <w:t xml:space="preserve"> Austria, Wien</w:t>
      </w:r>
      <w:r w:rsidR="00726DDC" w:rsidRPr="004B4565">
        <w:rPr>
          <w:rStyle w:val="Hyperlink"/>
          <w:rFonts w:ascii="Arial" w:hAnsi="Arial"/>
          <w:color w:val="auto"/>
          <w:szCs w:val="24"/>
          <w:u w:val="none"/>
          <w:lang w:val="de-DE"/>
        </w:rPr>
        <w:br/>
        <w:t>Georg Dutzi</w:t>
      </w:r>
      <w:r w:rsidR="00726DDC" w:rsidRPr="004B4565">
        <w:rPr>
          <w:rStyle w:val="Hyperlink"/>
          <w:rFonts w:ascii="Arial" w:hAnsi="Arial"/>
          <w:color w:val="auto"/>
          <w:szCs w:val="24"/>
          <w:u w:val="none"/>
          <w:lang w:val="de-DE"/>
        </w:rPr>
        <w:br/>
      </w:r>
      <w:r w:rsidR="00726DDC" w:rsidRPr="004B4565">
        <w:rPr>
          <w:rFonts w:ascii="Arial" w:hAnsi="Arial"/>
          <w:szCs w:val="24"/>
          <w:lang w:val="de-DE"/>
        </w:rPr>
        <w:t>Tel.: +43 (0)1 9076148-10</w:t>
      </w:r>
      <w:r w:rsidR="00726DDC" w:rsidRPr="004B4565">
        <w:rPr>
          <w:rFonts w:ascii="Arial" w:hAnsi="Arial"/>
          <w:szCs w:val="24"/>
          <w:lang w:val="de-DE"/>
        </w:rPr>
        <w:br/>
      </w:r>
      <w:hyperlink r:id="rId16" w:history="1">
        <w:r w:rsidR="00726DDC" w:rsidRPr="004B4565">
          <w:rPr>
            <w:rStyle w:val="Hyperlink"/>
            <w:rFonts w:ascii="Arial" w:hAnsi="Arial"/>
            <w:szCs w:val="24"/>
            <w:lang w:val="de-DE"/>
          </w:rPr>
          <w:t>gd@press-n-relations.at</w:t>
        </w:r>
      </w:hyperlink>
    </w:p>
    <w:p w14:paraId="1410B005" w14:textId="77777777" w:rsidR="00327605" w:rsidRDefault="00327605" w:rsidP="00726DDC">
      <w:pPr>
        <w:spacing w:before="480" w:line="264" w:lineRule="auto"/>
        <w:outlineLvl w:val="0"/>
        <w:rPr>
          <w:rFonts w:ascii="Arial" w:hAnsi="Arial"/>
          <w:b/>
          <w:szCs w:val="24"/>
          <w:lang w:val="en-US"/>
        </w:rPr>
        <w:sectPr w:rsidR="00327605" w:rsidSect="00327605">
          <w:type w:val="continuous"/>
          <w:pgSz w:w="11900" w:h="16840"/>
          <w:pgMar w:top="1103" w:right="1417" w:bottom="1276" w:left="1417" w:header="708" w:footer="708" w:gutter="0"/>
          <w:cols w:num="2" w:space="708"/>
          <w:docGrid w:linePitch="360"/>
        </w:sectPr>
      </w:pPr>
    </w:p>
    <w:p w14:paraId="1AC853F1" w14:textId="40DDB25F" w:rsidR="00726DDC" w:rsidRPr="004B4565" w:rsidRDefault="00726DDC" w:rsidP="00726DDC">
      <w:pPr>
        <w:spacing w:before="480" w:line="264" w:lineRule="auto"/>
        <w:outlineLvl w:val="0"/>
        <w:rPr>
          <w:rFonts w:ascii="Arial" w:hAnsi="Arial"/>
          <w:szCs w:val="24"/>
          <w:lang w:val="en-US"/>
        </w:rPr>
      </w:pPr>
      <w:proofErr w:type="spellStart"/>
      <w:r w:rsidRPr="004B4565">
        <w:rPr>
          <w:rFonts w:ascii="Arial" w:hAnsi="Arial"/>
          <w:b/>
          <w:szCs w:val="24"/>
          <w:lang w:val="en-US"/>
        </w:rPr>
        <w:t>Presseansprechpartner</w:t>
      </w:r>
      <w:proofErr w:type="spellEnd"/>
      <w:r w:rsidRPr="004B4565">
        <w:rPr>
          <w:rFonts w:ascii="Arial" w:hAnsi="Arial"/>
          <w:b/>
          <w:szCs w:val="24"/>
          <w:lang w:val="en-US"/>
        </w:rPr>
        <w:t xml:space="preserve"> international:</w:t>
      </w:r>
    </w:p>
    <w:p w14:paraId="12490CC9" w14:textId="77777777" w:rsidR="00726DDC" w:rsidRPr="004B4565" w:rsidRDefault="00726DDC" w:rsidP="00726DDC">
      <w:pPr>
        <w:spacing w:line="264" w:lineRule="auto"/>
        <w:rPr>
          <w:rStyle w:val="Hyperlink"/>
          <w:rFonts w:ascii="Arial" w:hAnsi="Arial"/>
          <w:szCs w:val="24"/>
          <w:lang w:val="en-US"/>
        </w:rPr>
      </w:pPr>
      <w:r w:rsidRPr="004B4565">
        <w:rPr>
          <w:rFonts w:ascii="Arial" w:hAnsi="Arial"/>
          <w:szCs w:val="24"/>
          <w:lang w:val="en-US"/>
        </w:rPr>
        <w:t xml:space="preserve">Tamsin Jackson </w:t>
      </w:r>
      <w:r w:rsidRPr="004B4565">
        <w:rPr>
          <w:rFonts w:ascii="Arial" w:hAnsi="Arial"/>
          <w:szCs w:val="24"/>
          <w:lang w:val="en-US"/>
        </w:rPr>
        <w:br/>
        <w:t>Tel.: +44 (0) 207 242 8667</w:t>
      </w:r>
      <w:r w:rsidRPr="004B4565">
        <w:rPr>
          <w:rFonts w:ascii="Arial" w:hAnsi="Arial"/>
          <w:szCs w:val="24"/>
          <w:lang w:val="en-US"/>
        </w:rPr>
        <w:br/>
        <w:t xml:space="preserve">E-Mail: </w:t>
      </w:r>
      <w:hyperlink r:id="rId17" w:history="1">
        <w:r w:rsidRPr="004B4565">
          <w:rPr>
            <w:rStyle w:val="Hyperlink"/>
            <w:rFonts w:ascii="Arial" w:hAnsi="Arial"/>
            <w:szCs w:val="24"/>
            <w:lang w:val="en-US"/>
          </w:rPr>
          <w:t>pennwell@aspectuspr.com</w:t>
        </w:r>
      </w:hyperlink>
      <w:r w:rsidRPr="004B4565">
        <w:rPr>
          <w:rFonts w:ascii="Arial" w:hAnsi="Arial"/>
          <w:szCs w:val="24"/>
          <w:lang w:val="en-US"/>
        </w:rPr>
        <w:br/>
      </w:r>
      <w:hyperlink r:id="rId18" w:history="1">
        <w:r w:rsidRPr="004B4565">
          <w:rPr>
            <w:rStyle w:val="Hyperlink"/>
            <w:rFonts w:ascii="Arial" w:hAnsi="Arial"/>
            <w:szCs w:val="24"/>
            <w:lang w:val="en-US"/>
          </w:rPr>
          <w:t>www.aspectuspr.com</w:t>
        </w:r>
      </w:hyperlink>
      <w:bookmarkStart w:id="0" w:name="_GoBack"/>
      <w:bookmarkEnd w:id="0"/>
    </w:p>
    <w:p w14:paraId="177C3265" w14:textId="77777777" w:rsidR="00726DDC" w:rsidRPr="004B4565" w:rsidRDefault="00726DDC" w:rsidP="00726DDC">
      <w:pPr>
        <w:spacing w:before="480" w:line="264" w:lineRule="auto"/>
        <w:outlineLvl w:val="0"/>
        <w:rPr>
          <w:rFonts w:ascii="Arial" w:hAnsi="Arial"/>
          <w:b/>
          <w:szCs w:val="24"/>
          <w:lang w:val="en-US"/>
        </w:rPr>
      </w:pPr>
      <w:r w:rsidRPr="004B4565">
        <w:rPr>
          <w:rFonts w:ascii="Arial" w:hAnsi="Arial"/>
          <w:b/>
          <w:szCs w:val="24"/>
          <w:lang w:val="en-US"/>
        </w:rPr>
        <w:lastRenderedPageBreak/>
        <w:t xml:space="preserve">Marketing &amp; Public Relations </w:t>
      </w:r>
      <w:proofErr w:type="spellStart"/>
      <w:r w:rsidRPr="004B4565">
        <w:rPr>
          <w:rFonts w:ascii="Arial" w:hAnsi="Arial"/>
          <w:b/>
          <w:szCs w:val="24"/>
          <w:lang w:val="en-US"/>
        </w:rPr>
        <w:t>PennWell</w:t>
      </w:r>
      <w:proofErr w:type="spellEnd"/>
      <w:r w:rsidRPr="004B4565">
        <w:rPr>
          <w:rFonts w:ascii="Arial" w:hAnsi="Arial"/>
          <w:b/>
          <w:szCs w:val="24"/>
          <w:lang w:val="en-US"/>
        </w:rPr>
        <w:t>:</w:t>
      </w:r>
    </w:p>
    <w:p w14:paraId="12A60916" w14:textId="77777777" w:rsidR="00726DDC" w:rsidRPr="004B4565" w:rsidRDefault="00726DDC" w:rsidP="00726DDC">
      <w:pPr>
        <w:spacing w:line="264" w:lineRule="auto"/>
        <w:rPr>
          <w:rStyle w:val="Hyperlink"/>
          <w:rFonts w:ascii="Arial" w:hAnsi="Arial"/>
          <w:szCs w:val="24"/>
          <w:lang w:val="en-US"/>
        </w:rPr>
      </w:pPr>
      <w:r w:rsidRPr="004B4565">
        <w:rPr>
          <w:rFonts w:ascii="Arial" w:hAnsi="Arial"/>
          <w:szCs w:val="24"/>
          <w:lang w:val="en-US"/>
        </w:rPr>
        <w:t xml:space="preserve">Crispin Coulson </w:t>
      </w:r>
      <w:r w:rsidRPr="004B4565">
        <w:rPr>
          <w:rFonts w:ascii="Arial" w:hAnsi="Arial"/>
          <w:szCs w:val="24"/>
          <w:lang w:val="en-US"/>
        </w:rPr>
        <w:br/>
        <w:t xml:space="preserve">E-Mail: </w:t>
      </w:r>
      <w:hyperlink r:id="rId19" w:history="1">
        <w:r w:rsidRPr="004B4565">
          <w:rPr>
            <w:rStyle w:val="Hyperlink"/>
            <w:rFonts w:ascii="Arial" w:hAnsi="Arial"/>
            <w:szCs w:val="24"/>
            <w:lang w:val="en-US"/>
          </w:rPr>
          <w:t>crispinc@pennwell.com</w:t>
        </w:r>
      </w:hyperlink>
      <w:r w:rsidRPr="004B4565">
        <w:rPr>
          <w:rFonts w:ascii="Arial" w:hAnsi="Arial"/>
          <w:szCs w:val="24"/>
          <w:lang w:val="en-US"/>
        </w:rPr>
        <w:br/>
      </w:r>
      <w:hyperlink r:id="rId20" w:history="1">
        <w:r w:rsidRPr="004B4565">
          <w:rPr>
            <w:rStyle w:val="Hyperlink"/>
            <w:rFonts w:ascii="Arial" w:hAnsi="Arial"/>
            <w:szCs w:val="24"/>
            <w:lang w:val="en-US"/>
          </w:rPr>
          <w:t>www.pennwell.com</w:t>
        </w:r>
      </w:hyperlink>
    </w:p>
    <w:p w14:paraId="43F90128" w14:textId="77777777" w:rsidR="00327605" w:rsidRDefault="00327605" w:rsidP="00726DDC">
      <w:pPr>
        <w:keepNext/>
        <w:spacing w:before="100" w:beforeAutospacing="1" w:after="100" w:afterAutospacing="1" w:line="264" w:lineRule="auto"/>
        <w:jc w:val="both"/>
        <w:outlineLvl w:val="5"/>
        <w:rPr>
          <w:rFonts w:ascii="Arial" w:eastAsia="Times New Roman" w:hAnsi="Arial" w:cs="Times New Roman"/>
          <w:b/>
          <w:bCs/>
          <w:spacing w:val="-2"/>
          <w:szCs w:val="15"/>
          <w:lang w:val="de-DE" w:eastAsia="de-DE"/>
        </w:rPr>
        <w:sectPr w:rsidR="00327605" w:rsidSect="00327605">
          <w:type w:val="continuous"/>
          <w:pgSz w:w="11900" w:h="16840"/>
          <w:pgMar w:top="1103" w:right="1417" w:bottom="1276" w:left="1417" w:header="708" w:footer="708" w:gutter="0"/>
          <w:cols w:num="2" w:space="708"/>
          <w:docGrid w:linePitch="360"/>
        </w:sectPr>
      </w:pPr>
    </w:p>
    <w:p w14:paraId="13771C92" w14:textId="522DD95F" w:rsidR="00726DDC" w:rsidRPr="004B4565" w:rsidRDefault="00726DDC" w:rsidP="00726DDC">
      <w:pPr>
        <w:keepNext/>
        <w:spacing w:before="100" w:beforeAutospacing="1" w:after="100" w:afterAutospacing="1" w:line="264" w:lineRule="auto"/>
        <w:jc w:val="both"/>
        <w:outlineLvl w:val="5"/>
        <w:rPr>
          <w:rFonts w:ascii="Arial" w:eastAsia="Times New Roman" w:hAnsi="Arial" w:cs="Times New Roman"/>
          <w:b/>
          <w:bCs/>
          <w:spacing w:val="-2"/>
          <w:szCs w:val="15"/>
          <w:lang w:val="de-DE" w:eastAsia="de-DE"/>
        </w:rPr>
      </w:pPr>
      <w:r w:rsidRPr="004B4565">
        <w:rPr>
          <w:rFonts w:ascii="Arial" w:eastAsia="Times New Roman" w:hAnsi="Arial" w:cs="Times New Roman"/>
          <w:b/>
          <w:bCs/>
          <w:spacing w:val="-2"/>
          <w:szCs w:val="15"/>
          <w:lang w:val="de-DE" w:eastAsia="de-DE"/>
        </w:rPr>
        <w:t xml:space="preserve">Über </w:t>
      </w:r>
      <w:proofErr w:type="spellStart"/>
      <w:r w:rsidRPr="004B4565">
        <w:rPr>
          <w:rFonts w:ascii="Arial" w:eastAsia="Times New Roman" w:hAnsi="Arial" w:cs="Times New Roman"/>
          <w:b/>
          <w:bCs/>
          <w:spacing w:val="-2"/>
          <w:szCs w:val="15"/>
          <w:lang w:val="de-DE" w:eastAsia="de-DE"/>
        </w:rPr>
        <w:t>PennWell</w:t>
      </w:r>
      <w:proofErr w:type="spellEnd"/>
      <w:r w:rsidRPr="004B4565">
        <w:rPr>
          <w:rFonts w:ascii="Arial" w:eastAsia="Times New Roman" w:hAnsi="Arial" w:cs="Times New Roman"/>
          <w:b/>
          <w:bCs/>
          <w:spacing w:val="-2"/>
          <w:szCs w:val="15"/>
          <w:lang w:val="de-DE" w:eastAsia="de-DE"/>
        </w:rPr>
        <w:t xml:space="preserve"> Corporation</w:t>
      </w:r>
    </w:p>
    <w:p w14:paraId="5B8FDBB6" w14:textId="77777777" w:rsidR="00726DDC" w:rsidRPr="004B4565" w:rsidRDefault="00726DDC" w:rsidP="00726DDC">
      <w:pPr>
        <w:spacing w:before="100" w:beforeAutospacing="1" w:after="240" w:line="312" w:lineRule="auto"/>
        <w:jc w:val="both"/>
        <w:outlineLvl w:val="5"/>
        <w:rPr>
          <w:rFonts w:ascii="Arial" w:eastAsia="Times New Roman" w:hAnsi="Arial" w:cs="Times New Roman"/>
          <w:bCs/>
          <w:spacing w:val="-2"/>
          <w:szCs w:val="15"/>
          <w:lang w:val="de-DE" w:eastAsia="de-DE"/>
        </w:rPr>
      </w:pPr>
      <w:r w:rsidRPr="004B4565">
        <w:rPr>
          <w:rFonts w:ascii="Arial" w:eastAsia="Times New Roman" w:hAnsi="Arial" w:cs="Times New Roman"/>
          <w:bCs/>
          <w:spacing w:val="-2"/>
          <w:szCs w:val="15"/>
          <w:lang w:val="de-DE" w:eastAsia="de-DE"/>
        </w:rPr>
        <w:t xml:space="preserve">Die </w:t>
      </w:r>
      <w:proofErr w:type="spellStart"/>
      <w:r w:rsidRPr="004B4565">
        <w:rPr>
          <w:rFonts w:ascii="Arial" w:eastAsia="Times New Roman" w:hAnsi="Arial" w:cs="Times New Roman"/>
          <w:bCs/>
          <w:spacing w:val="-2"/>
          <w:szCs w:val="15"/>
          <w:lang w:val="de-DE" w:eastAsia="de-DE"/>
        </w:rPr>
        <w:t>PennWell</w:t>
      </w:r>
      <w:proofErr w:type="spellEnd"/>
      <w:r w:rsidRPr="004B4565">
        <w:rPr>
          <w:rFonts w:ascii="Arial" w:eastAsia="Times New Roman" w:hAnsi="Arial" w:cs="Times New Roman"/>
          <w:bCs/>
          <w:spacing w:val="-2"/>
          <w:szCs w:val="15"/>
          <w:lang w:val="de-DE" w:eastAsia="de-DE"/>
        </w:rPr>
        <w:t xml:space="preserve"> Corporation wurde 1910 in Tulsa, Oklahoma (USA) gegründet und ist ein hoch-diversifiziertes Unternehmen für B2B-Medien sowie Kongresse und Ausstellungen. </w:t>
      </w:r>
      <w:proofErr w:type="spellStart"/>
      <w:r w:rsidRPr="004B4565">
        <w:rPr>
          <w:rFonts w:ascii="Arial" w:eastAsia="Times New Roman" w:hAnsi="Arial" w:cs="Times New Roman"/>
          <w:bCs/>
          <w:spacing w:val="-2"/>
          <w:szCs w:val="15"/>
          <w:lang w:val="de-DE" w:eastAsia="de-DE"/>
        </w:rPr>
        <w:t>PennWell</w:t>
      </w:r>
      <w:proofErr w:type="spellEnd"/>
      <w:r w:rsidRPr="004B4565">
        <w:rPr>
          <w:rFonts w:ascii="Arial" w:eastAsia="Times New Roman" w:hAnsi="Arial" w:cs="Times New Roman"/>
          <w:bCs/>
          <w:spacing w:val="-2"/>
          <w:szCs w:val="15"/>
          <w:lang w:val="de-DE" w:eastAsia="de-DE"/>
        </w:rPr>
        <w:t xml:space="preserve"> liefert hochwertige Inhalte und integrierte Marketinglösungen für folgende Branchen: Öl und Gas, Stromerzeugung und -verteilung, Wasserkraft, erneuerbare Energien, Wasser und Abwasser, Laser und Optoelektronik, Lichtwellenleiter und Kabel, Luft- und Raumfahrt und </w:t>
      </w:r>
      <w:proofErr w:type="spellStart"/>
      <w:r w:rsidRPr="004B4565">
        <w:rPr>
          <w:rFonts w:ascii="Arial" w:eastAsia="Times New Roman" w:hAnsi="Arial" w:cs="Times New Roman"/>
          <w:bCs/>
          <w:spacing w:val="-2"/>
          <w:szCs w:val="15"/>
          <w:lang w:val="de-DE" w:eastAsia="de-DE"/>
        </w:rPr>
        <w:t>Avionik</w:t>
      </w:r>
      <w:proofErr w:type="spellEnd"/>
      <w:r w:rsidRPr="004B4565">
        <w:rPr>
          <w:rFonts w:ascii="Arial" w:eastAsia="Times New Roman" w:hAnsi="Arial" w:cs="Times New Roman"/>
          <w:bCs/>
          <w:spacing w:val="-2"/>
          <w:szCs w:val="15"/>
          <w:lang w:val="de-DE" w:eastAsia="de-DE"/>
        </w:rPr>
        <w:t xml:space="preserve">, LEDs und Beleuchtung, Feuerwehr und Rettungsdienste sowie Zahnmedizin. </w:t>
      </w:r>
      <w:proofErr w:type="spellStart"/>
      <w:r w:rsidRPr="004B4565">
        <w:rPr>
          <w:rFonts w:ascii="Arial" w:eastAsia="Times New Roman" w:hAnsi="Arial" w:cs="Times New Roman"/>
          <w:bCs/>
          <w:spacing w:val="-2"/>
          <w:szCs w:val="15"/>
          <w:lang w:val="de-DE" w:eastAsia="de-DE"/>
        </w:rPr>
        <w:t>PennWell</w:t>
      </w:r>
      <w:proofErr w:type="spellEnd"/>
      <w:r w:rsidRPr="004B4565">
        <w:rPr>
          <w:rFonts w:ascii="Arial" w:eastAsia="Times New Roman" w:hAnsi="Arial" w:cs="Times New Roman"/>
          <w:bCs/>
          <w:spacing w:val="-2"/>
          <w:szCs w:val="15"/>
          <w:lang w:val="de-DE" w:eastAsia="de-DE"/>
        </w:rPr>
        <w:t xml:space="preserve"> veröffentlicht 130 Print- und Onlinemagazine sowie Newsletter, führt 40 Konferenzen und Messen auf sechs Kontinenten durch und weist ein umfangreiches Angebot an Büchern, Karten, Websites sowie Research- und Database-Services auf. Neben dem Hauptsitz von </w:t>
      </w:r>
      <w:proofErr w:type="spellStart"/>
      <w:r w:rsidRPr="004B4565">
        <w:rPr>
          <w:rFonts w:ascii="Arial" w:eastAsia="Times New Roman" w:hAnsi="Arial" w:cs="Times New Roman"/>
          <w:bCs/>
          <w:spacing w:val="-2"/>
          <w:szCs w:val="15"/>
          <w:lang w:val="de-DE" w:eastAsia="de-DE"/>
        </w:rPr>
        <w:t>PennWell</w:t>
      </w:r>
      <w:proofErr w:type="spellEnd"/>
      <w:r w:rsidRPr="004B4565">
        <w:rPr>
          <w:rFonts w:ascii="Arial" w:eastAsia="Times New Roman" w:hAnsi="Arial" w:cs="Times New Roman"/>
          <w:bCs/>
          <w:spacing w:val="-2"/>
          <w:szCs w:val="15"/>
          <w:lang w:val="de-DE" w:eastAsia="de-DE"/>
        </w:rPr>
        <w:t xml:space="preserve"> in Tulsa und weiteren US-Standorten verfügt das Unternehmen über zwei große Niederlassungen in London (UK).</w:t>
      </w:r>
    </w:p>
    <w:p w14:paraId="38ECCAAE" w14:textId="77777777" w:rsidR="00726DDC" w:rsidRPr="00624CEC" w:rsidRDefault="00726DDC" w:rsidP="00726DDC">
      <w:pPr>
        <w:spacing w:before="100" w:beforeAutospacing="1" w:after="100" w:afterAutospacing="1" w:line="264" w:lineRule="auto"/>
        <w:jc w:val="both"/>
        <w:outlineLvl w:val="5"/>
        <w:rPr>
          <w:rFonts w:ascii="Arial" w:eastAsia="Times New Roman" w:hAnsi="Arial" w:cs="Times New Roman"/>
          <w:bCs/>
          <w:spacing w:val="-2"/>
          <w:szCs w:val="15"/>
          <w:lang w:val="de-DE" w:eastAsia="de-DE"/>
        </w:rPr>
      </w:pPr>
      <w:r w:rsidRPr="004B4565">
        <w:rPr>
          <w:rFonts w:ascii="Arial" w:eastAsia="Times New Roman" w:hAnsi="Arial" w:cs="Times New Roman"/>
          <w:bCs/>
          <w:spacing w:val="-2"/>
          <w:szCs w:val="15"/>
          <w:lang w:val="de-DE" w:eastAsia="de-DE"/>
        </w:rPr>
        <w:t xml:space="preserve">Weitere Informationen über </w:t>
      </w:r>
      <w:proofErr w:type="spellStart"/>
      <w:r w:rsidRPr="004B4565">
        <w:rPr>
          <w:rFonts w:ascii="Arial" w:eastAsia="Times New Roman" w:hAnsi="Arial" w:cs="Times New Roman"/>
          <w:bCs/>
          <w:spacing w:val="-2"/>
          <w:szCs w:val="15"/>
          <w:lang w:val="de-DE" w:eastAsia="de-DE"/>
        </w:rPr>
        <w:t>PennWell</w:t>
      </w:r>
      <w:proofErr w:type="spellEnd"/>
      <w:r w:rsidRPr="004B4565">
        <w:rPr>
          <w:rFonts w:ascii="Arial" w:eastAsia="Times New Roman" w:hAnsi="Arial" w:cs="Times New Roman"/>
          <w:bCs/>
          <w:spacing w:val="-2"/>
          <w:szCs w:val="15"/>
          <w:lang w:val="de-DE" w:eastAsia="de-DE"/>
        </w:rPr>
        <w:t xml:space="preserve"> finden Sie unter </w:t>
      </w:r>
      <w:hyperlink r:id="rId21" w:history="1">
        <w:r w:rsidRPr="004B4565">
          <w:rPr>
            <w:rStyle w:val="Hyperlink"/>
            <w:rFonts w:ascii="Arial" w:eastAsia="Times New Roman" w:hAnsi="Arial" w:cs="Times New Roman"/>
            <w:bCs/>
            <w:spacing w:val="-2"/>
            <w:szCs w:val="15"/>
            <w:lang w:val="de-DE" w:eastAsia="de-DE"/>
          </w:rPr>
          <w:t>www.pennwell.com</w:t>
        </w:r>
      </w:hyperlink>
      <w:r w:rsidRPr="004B4565">
        <w:rPr>
          <w:rFonts w:ascii="Arial" w:eastAsia="Times New Roman" w:hAnsi="Arial" w:cs="Times New Roman"/>
          <w:bCs/>
          <w:spacing w:val="-2"/>
          <w:szCs w:val="15"/>
          <w:lang w:val="de-DE" w:eastAsia="de-DE"/>
        </w:rPr>
        <w:t>.</w:t>
      </w:r>
    </w:p>
    <w:sectPr w:rsidR="00726DDC" w:rsidRPr="00624CEC" w:rsidSect="00327605">
      <w:type w:val="continuous"/>
      <w:pgSz w:w="11900" w:h="16840"/>
      <w:pgMar w:top="1103" w:right="1417" w:bottom="1276" w:left="1417" w:header="708" w:footer="708" w:gutter="0"/>
      <w:cols w:space="708"/>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0CABB963"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0CABB963" w16cid:durableId="1EC0E799"/>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6E944C2" w14:textId="77777777" w:rsidR="000C544C" w:rsidRDefault="000C544C" w:rsidP="001969A9">
      <w:pPr>
        <w:spacing w:after="0" w:line="240" w:lineRule="auto"/>
      </w:pPr>
      <w:r>
        <w:separator/>
      </w:r>
    </w:p>
  </w:endnote>
  <w:endnote w:type="continuationSeparator" w:id="0">
    <w:p w14:paraId="442324AC" w14:textId="77777777" w:rsidR="000C544C" w:rsidRDefault="000C544C" w:rsidP="001969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28DD59" w14:textId="77777777" w:rsidR="000C544C" w:rsidRDefault="000C544C" w:rsidP="001969A9">
      <w:pPr>
        <w:spacing w:after="0" w:line="240" w:lineRule="auto"/>
      </w:pPr>
      <w:r>
        <w:separator/>
      </w:r>
    </w:p>
  </w:footnote>
  <w:footnote w:type="continuationSeparator" w:id="0">
    <w:p w14:paraId="34ED1611" w14:textId="77777777" w:rsidR="000C544C" w:rsidRDefault="000C544C" w:rsidP="001969A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1937287"/>
    <w:multiLevelType w:val="hybridMultilevel"/>
    <w:tmpl w:val="E5BAD1E4"/>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
    <w:nsid w:val="44E65C4A"/>
    <w:multiLevelType w:val="hybridMultilevel"/>
    <w:tmpl w:val="8ABCB18E"/>
    <w:lvl w:ilvl="0" w:tplc="05E686B0">
      <w:numFmt w:val="bullet"/>
      <w:lvlText w:val="•"/>
      <w:lvlJc w:val="left"/>
      <w:pPr>
        <w:ind w:left="1065" w:hanging="705"/>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nsid w:val="50330026"/>
    <w:multiLevelType w:val="hybridMultilevel"/>
    <w:tmpl w:val="E1D0628C"/>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3">
    <w:nsid w:val="55C53068"/>
    <w:multiLevelType w:val="hybridMultilevel"/>
    <w:tmpl w:val="A62A393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nsid w:val="5F1F60D7"/>
    <w:multiLevelType w:val="hybridMultilevel"/>
    <w:tmpl w:val="B234E324"/>
    <w:lvl w:ilvl="0" w:tplc="05E686B0">
      <w:numFmt w:val="bullet"/>
      <w:lvlText w:val="•"/>
      <w:lvlJc w:val="left"/>
      <w:pPr>
        <w:ind w:left="1425" w:hanging="705"/>
      </w:pPr>
      <w:rPr>
        <w:rFonts w:ascii="Arial" w:eastAsiaTheme="minorHAnsi" w:hAnsi="Arial" w:cs="Aria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5">
    <w:nsid w:val="711748C0"/>
    <w:multiLevelType w:val="hybridMultilevel"/>
    <w:tmpl w:val="5DDC524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nsid w:val="7A3B72DE"/>
    <w:multiLevelType w:val="hybridMultilevel"/>
    <w:tmpl w:val="7390D246"/>
    <w:lvl w:ilvl="0" w:tplc="05E686B0">
      <w:numFmt w:val="bullet"/>
      <w:lvlText w:val="•"/>
      <w:lvlJc w:val="left"/>
      <w:pPr>
        <w:ind w:left="1065" w:hanging="705"/>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5"/>
  </w:num>
  <w:num w:numId="4">
    <w:abstractNumId w:val="6"/>
  </w:num>
  <w:num w:numId="5">
    <w:abstractNumId w:val="4"/>
  </w:num>
  <w:num w:numId="6">
    <w:abstractNumId w:val="1"/>
  </w:num>
  <w:num w:numId="7">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Microsoft Office-Benutzer">
    <w15:presenceInfo w15:providerId="None" w15:userId="Microsoft Office-Benutz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9"/>
  <w:proofState w:spelling="clean" w:grammar="clean"/>
  <w:defaultTabStop w:val="709"/>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285D"/>
    <w:rsid w:val="00001426"/>
    <w:rsid w:val="00015439"/>
    <w:rsid w:val="00032250"/>
    <w:rsid w:val="000344EA"/>
    <w:rsid w:val="0003640C"/>
    <w:rsid w:val="0003745E"/>
    <w:rsid w:val="00056E31"/>
    <w:rsid w:val="00056E6A"/>
    <w:rsid w:val="00065912"/>
    <w:rsid w:val="00071E70"/>
    <w:rsid w:val="0007781E"/>
    <w:rsid w:val="00080E7D"/>
    <w:rsid w:val="0008655A"/>
    <w:rsid w:val="00096B3C"/>
    <w:rsid w:val="000A55B4"/>
    <w:rsid w:val="000C0D7B"/>
    <w:rsid w:val="000C544C"/>
    <w:rsid w:val="000C7FCE"/>
    <w:rsid w:val="000D0CE0"/>
    <w:rsid w:val="000D0D2B"/>
    <w:rsid w:val="000D3B9B"/>
    <w:rsid w:val="00101017"/>
    <w:rsid w:val="0010285D"/>
    <w:rsid w:val="00103DED"/>
    <w:rsid w:val="00106B2E"/>
    <w:rsid w:val="00106EE8"/>
    <w:rsid w:val="00107997"/>
    <w:rsid w:val="0011318D"/>
    <w:rsid w:val="00123D64"/>
    <w:rsid w:val="00132BDA"/>
    <w:rsid w:val="00133045"/>
    <w:rsid w:val="00146C3D"/>
    <w:rsid w:val="00152303"/>
    <w:rsid w:val="00161ABD"/>
    <w:rsid w:val="001969A9"/>
    <w:rsid w:val="001A3375"/>
    <w:rsid w:val="001A374A"/>
    <w:rsid w:val="001A6487"/>
    <w:rsid w:val="001B4E1E"/>
    <w:rsid w:val="001C2B03"/>
    <w:rsid w:val="001D540D"/>
    <w:rsid w:val="001E069E"/>
    <w:rsid w:val="001E47B4"/>
    <w:rsid w:val="001E6CD1"/>
    <w:rsid w:val="001F6A06"/>
    <w:rsid w:val="00210B99"/>
    <w:rsid w:val="00211126"/>
    <w:rsid w:val="00224408"/>
    <w:rsid w:val="00242AB3"/>
    <w:rsid w:val="00275AB5"/>
    <w:rsid w:val="002A14FF"/>
    <w:rsid w:val="002A1F6E"/>
    <w:rsid w:val="002A34BB"/>
    <w:rsid w:val="002A5F2B"/>
    <w:rsid w:val="002A6AA5"/>
    <w:rsid w:val="002B5D22"/>
    <w:rsid w:val="002B5F1A"/>
    <w:rsid w:val="002D220A"/>
    <w:rsid w:val="002D2404"/>
    <w:rsid w:val="002D30AA"/>
    <w:rsid w:val="002E0EC5"/>
    <w:rsid w:val="002E2F1A"/>
    <w:rsid w:val="002F2216"/>
    <w:rsid w:val="002F3D57"/>
    <w:rsid w:val="002F41AD"/>
    <w:rsid w:val="002F5661"/>
    <w:rsid w:val="002F5F0E"/>
    <w:rsid w:val="00311ECA"/>
    <w:rsid w:val="00313229"/>
    <w:rsid w:val="00317CC9"/>
    <w:rsid w:val="00322BB7"/>
    <w:rsid w:val="00327605"/>
    <w:rsid w:val="00330BAF"/>
    <w:rsid w:val="0033322F"/>
    <w:rsid w:val="0034055A"/>
    <w:rsid w:val="003451F3"/>
    <w:rsid w:val="00351154"/>
    <w:rsid w:val="00354DBD"/>
    <w:rsid w:val="00360996"/>
    <w:rsid w:val="00361B8B"/>
    <w:rsid w:val="003939D4"/>
    <w:rsid w:val="003A32D4"/>
    <w:rsid w:val="003A567F"/>
    <w:rsid w:val="003B0B6F"/>
    <w:rsid w:val="003D657B"/>
    <w:rsid w:val="003D65AA"/>
    <w:rsid w:val="003F306A"/>
    <w:rsid w:val="003F54FE"/>
    <w:rsid w:val="00411B05"/>
    <w:rsid w:val="00421DB6"/>
    <w:rsid w:val="004269A9"/>
    <w:rsid w:val="00427F51"/>
    <w:rsid w:val="00431292"/>
    <w:rsid w:val="0046352F"/>
    <w:rsid w:val="00471847"/>
    <w:rsid w:val="00475BFA"/>
    <w:rsid w:val="00490844"/>
    <w:rsid w:val="004960F5"/>
    <w:rsid w:val="004A3F6C"/>
    <w:rsid w:val="004B4565"/>
    <w:rsid w:val="004C2345"/>
    <w:rsid w:val="004C4E8B"/>
    <w:rsid w:val="004D061C"/>
    <w:rsid w:val="004E2419"/>
    <w:rsid w:val="004F1302"/>
    <w:rsid w:val="00500AAF"/>
    <w:rsid w:val="00503CC5"/>
    <w:rsid w:val="0051566D"/>
    <w:rsid w:val="00522161"/>
    <w:rsid w:val="00535F08"/>
    <w:rsid w:val="00555027"/>
    <w:rsid w:val="0056152C"/>
    <w:rsid w:val="00573FF9"/>
    <w:rsid w:val="00575AFF"/>
    <w:rsid w:val="005775E6"/>
    <w:rsid w:val="005837CB"/>
    <w:rsid w:val="00583A34"/>
    <w:rsid w:val="005A005B"/>
    <w:rsid w:val="005A05D4"/>
    <w:rsid w:val="005A4959"/>
    <w:rsid w:val="005A593F"/>
    <w:rsid w:val="005A7D7B"/>
    <w:rsid w:val="005B4A12"/>
    <w:rsid w:val="005B604B"/>
    <w:rsid w:val="005D299D"/>
    <w:rsid w:val="005E2264"/>
    <w:rsid w:val="005E4EED"/>
    <w:rsid w:val="005E52E1"/>
    <w:rsid w:val="005E6E2C"/>
    <w:rsid w:val="005E7B8B"/>
    <w:rsid w:val="00611C87"/>
    <w:rsid w:val="0062243E"/>
    <w:rsid w:val="00624CEC"/>
    <w:rsid w:val="00640AC8"/>
    <w:rsid w:val="00643588"/>
    <w:rsid w:val="00643A36"/>
    <w:rsid w:val="00644D2B"/>
    <w:rsid w:val="006457DE"/>
    <w:rsid w:val="006511B0"/>
    <w:rsid w:val="006654A9"/>
    <w:rsid w:val="006755E1"/>
    <w:rsid w:val="00681ED5"/>
    <w:rsid w:val="006834D1"/>
    <w:rsid w:val="006926CF"/>
    <w:rsid w:val="00697424"/>
    <w:rsid w:val="006B1DD9"/>
    <w:rsid w:val="006B5EB0"/>
    <w:rsid w:val="006C3872"/>
    <w:rsid w:val="006C424A"/>
    <w:rsid w:val="006C4954"/>
    <w:rsid w:val="006C64D2"/>
    <w:rsid w:val="006C6E0C"/>
    <w:rsid w:val="006D5B33"/>
    <w:rsid w:val="006F5B4C"/>
    <w:rsid w:val="006F65BA"/>
    <w:rsid w:val="006F7BF0"/>
    <w:rsid w:val="00711E77"/>
    <w:rsid w:val="00726DDC"/>
    <w:rsid w:val="00760E80"/>
    <w:rsid w:val="00767415"/>
    <w:rsid w:val="00785229"/>
    <w:rsid w:val="007922BC"/>
    <w:rsid w:val="007A3079"/>
    <w:rsid w:val="007B300A"/>
    <w:rsid w:val="007B4F97"/>
    <w:rsid w:val="007D3B06"/>
    <w:rsid w:val="007D6392"/>
    <w:rsid w:val="007D7733"/>
    <w:rsid w:val="007E376F"/>
    <w:rsid w:val="007E7337"/>
    <w:rsid w:val="00811A20"/>
    <w:rsid w:val="008175C8"/>
    <w:rsid w:val="00820AA3"/>
    <w:rsid w:val="00822573"/>
    <w:rsid w:val="00825365"/>
    <w:rsid w:val="0083043C"/>
    <w:rsid w:val="008312F4"/>
    <w:rsid w:val="00834D7E"/>
    <w:rsid w:val="00844E31"/>
    <w:rsid w:val="00845735"/>
    <w:rsid w:val="008519BA"/>
    <w:rsid w:val="0085473A"/>
    <w:rsid w:val="0085496F"/>
    <w:rsid w:val="00856480"/>
    <w:rsid w:val="00856FF2"/>
    <w:rsid w:val="00862283"/>
    <w:rsid w:val="008717FD"/>
    <w:rsid w:val="00880CA7"/>
    <w:rsid w:val="008902AA"/>
    <w:rsid w:val="00891223"/>
    <w:rsid w:val="00896094"/>
    <w:rsid w:val="008A1C94"/>
    <w:rsid w:val="008A20B9"/>
    <w:rsid w:val="008B2530"/>
    <w:rsid w:val="008B7059"/>
    <w:rsid w:val="008C1256"/>
    <w:rsid w:val="008C69A3"/>
    <w:rsid w:val="00900031"/>
    <w:rsid w:val="00900B98"/>
    <w:rsid w:val="00903AB2"/>
    <w:rsid w:val="00903F32"/>
    <w:rsid w:val="00903FF0"/>
    <w:rsid w:val="00925FC9"/>
    <w:rsid w:val="0092684F"/>
    <w:rsid w:val="009358EB"/>
    <w:rsid w:val="009379B7"/>
    <w:rsid w:val="00937D59"/>
    <w:rsid w:val="009552A0"/>
    <w:rsid w:val="00986DF7"/>
    <w:rsid w:val="00991953"/>
    <w:rsid w:val="0099568F"/>
    <w:rsid w:val="00995927"/>
    <w:rsid w:val="009A2F2D"/>
    <w:rsid w:val="009A7868"/>
    <w:rsid w:val="009B64F4"/>
    <w:rsid w:val="009B7648"/>
    <w:rsid w:val="009C056F"/>
    <w:rsid w:val="009C08A0"/>
    <w:rsid w:val="009D34A2"/>
    <w:rsid w:val="009D3D39"/>
    <w:rsid w:val="009E39C2"/>
    <w:rsid w:val="009E4193"/>
    <w:rsid w:val="009E4C6D"/>
    <w:rsid w:val="009F0E7E"/>
    <w:rsid w:val="00A04DD2"/>
    <w:rsid w:val="00A1694B"/>
    <w:rsid w:val="00A17A31"/>
    <w:rsid w:val="00A41306"/>
    <w:rsid w:val="00A56ACA"/>
    <w:rsid w:val="00A73623"/>
    <w:rsid w:val="00A8274A"/>
    <w:rsid w:val="00A83487"/>
    <w:rsid w:val="00A844A4"/>
    <w:rsid w:val="00A86DF0"/>
    <w:rsid w:val="00A923F4"/>
    <w:rsid w:val="00A93B58"/>
    <w:rsid w:val="00AB24E0"/>
    <w:rsid w:val="00AB4708"/>
    <w:rsid w:val="00AD08EB"/>
    <w:rsid w:val="00AE25A2"/>
    <w:rsid w:val="00AE3627"/>
    <w:rsid w:val="00AF3466"/>
    <w:rsid w:val="00B05C35"/>
    <w:rsid w:val="00B10137"/>
    <w:rsid w:val="00B22BB7"/>
    <w:rsid w:val="00B4162A"/>
    <w:rsid w:val="00B462C9"/>
    <w:rsid w:val="00B54E9D"/>
    <w:rsid w:val="00B6038A"/>
    <w:rsid w:val="00B658C5"/>
    <w:rsid w:val="00B671E9"/>
    <w:rsid w:val="00B77D10"/>
    <w:rsid w:val="00B805FC"/>
    <w:rsid w:val="00B83015"/>
    <w:rsid w:val="00B97EB7"/>
    <w:rsid w:val="00BA2057"/>
    <w:rsid w:val="00BA20E3"/>
    <w:rsid w:val="00BA70C8"/>
    <w:rsid w:val="00BC181E"/>
    <w:rsid w:val="00BC5E40"/>
    <w:rsid w:val="00BD27B7"/>
    <w:rsid w:val="00BE2B8F"/>
    <w:rsid w:val="00BF4868"/>
    <w:rsid w:val="00BF4F5F"/>
    <w:rsid w:val="00BF7155"/>
    <w:rsid w:val="00C038B0"/>
    <w:rsid w:val="00C1213E"/>
    <w:rsid w:val="00C12FC0"/>
    <w:rsid w:val="00C22002"/>
    <w:rsid w:val="00C225C4"/>
    <w:rsid w:val="00C36796"/>
    <w:rsid w:val="00C533D7"/>
    <w:rsid w:val="00C67594"/>
    <w:rsid w:val="00C72CCC"/>
    <w:rsid w:val="00C744E4"/>
    <w:rsid w:val="00C8341D"/>
    <w:rsid w:val="00CA11CD"/>
    <w:rsid w:val="00CA28A2"/>
    <w:rsid w:val="00CC15B8"/>
    <w:rsid w:val="00CC2125"/>
    <w:rsid w:val="00CC78F2"/>
    <w:rsid w:val="00CE2F45"/>
    <w:rsid w:val="00D011CE"/>
    <w:rsid w:val="00D148DC"/>
    <w:rsid w:val="00D17DE5"/>
    <w:rsid w:val="00D247D5"/>
    <w:rsid w:val="00D4521E"/>
    <w:rsid w:val="00D473B3"/>
    <w:rsid w:val="00D47AE1"/>
    <w:rsid w:val="00D50B24"/>
    <w:rsid w:val="00D5795B"/>
    <w:rsid w:val="00D608DC"/>
    <w:rsid w:val="00D63BC4"/>
    <w:rsid w:val="00D6583B"/>
    <w:rsid w:val="00D671D9"/>
    <w:rsid w:val="00D92176"/>
    <w:rsid w:val="00D93760"/>
    <w:rsid w:val="00DA7E36"/>
    <w:rsid w:val="00DB0F7F"/>
    <w:rsid w:val="00DB309D"/>
    <w:rsid w:val="00DB664A"/>
    <w:rsid w:val="00DC0FB6"/>
    <w:rsid w:val="00DC4035"/>
    <w:rsid w:val="00DE2464"/>
    <w:rsid w:val="00E119E8"/>
    <w:rsid w:val="00E14599"/>
    <w:rsid w:val="00E20A0E"/>
    <w:rsid w:val="00E23070"/>
    <w:rsid w:val="00E341B8"/>
    <w:rsid w:val="00E54815"/>
    <w:rsid w:val="00E64476"/>
    <w:rsid w:val="00E6798F"/>
    <w:rsid w:val="00E67F6C"/>
    <w:rsid w:val="00E77FA0"/>
    <w:rsid w:val="00E80CA0"/>
    <w:rsid w:val="00E91E70"/>
    <w:rsid w:val="00EB6DF0"/>
    <w:rsid w:val="00EC0EA6"/>
    <w:rsid w:val="00EC4D8F"/>
    <w:rsid w:val="00ED65E7"/>
    <w:rsid w:val="00EE38B2"/>
    <w:rsid w:val="00EE688B"/>
    <w:rsid w:val="00F02322"/>
    <w:rsid w:val="00F028CD"/>
    <w:rsid w:val="00F05DCB"/>
    <w:rsid w:val="00F249A6"/>
    <w:rsid w:val="00F24F52"/>
    <w:rsid w:val="00F43234"/>
    <w:rsid w:val="00F47ABF"/>
    <w:rsid w:val="00F47D74"/>
    <w:rsid w:val="00F50AC2"/>
    <w:rsid w:val="00F646B0"/>
    <w:rsid w:val="00F6506B"/>
    <w:rsid w:val="00F71BC0"/>
    <w:rsid w:val="00F7234E"/>
    <w:rsid w:val="00F8477E"/>
    <w:rsid w:val="00FA0A62"/>
    <w:rsid w:val="00FC023B"/>
    <w:rsid w:val="00FC642B"/>
    <w:rsid w:val="00FD048F"/>
    <w:rsid w:val="00FD4342"/>
    <w:rsid w:val="00FF0D97"/>
    <w:rsid w:val="00FF118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68E9FD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10285D"/>
    <w:pPr>
      <w:spacing w:after="200" w:line="276" w:lineRule="auto"/>
    </w:pPr>
    <w:rPr>
      <w:sz w:val="22"/>
      <w:szCs w:val="22"/>
      <w:lang w:val="en-GB"/>
    </w:rPr>
  </w:style>
  <w:style w:type="paragraph" w:styleId="berschrift6">
    <w:name w:val="heading 6"/>
    <w:basedOn w:val="Standard"/>
    <w:link w:val="berschrift6Zchn"/>
    <w:uiPriority w:val="9"/>
    <w:qFormat/>
    <w:rsid w:val="002F3D57"/>
    <w:pPr>
      <w:spacing w:before="100" w:beforeAutospacing="1" w:after="100" w:afterAutospacing="1" w:line="240" w:lineRule="auto"/>
      <w:outlineLvl w:val="5"/>
    </w:pPr>
    <w:rPr>
      <w:rFonts w:ascii="Times New Roman" w:eastAsia="Times New Roman" w:hAnsi="Times New Roman" w:cs="Times New Roman"/>
      <w:b/>
      <w:bCs/>
      <w:sz w:val="15"/>
      <w:szCs w:val="15"/>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10285D"/>
    <w:rPr>
      <w:color w:val="0563C1" w:themeColor="hyperlink"/>
      <w:u w:val="single"/>
    </w:rPr>
  </w:style>
  <w:style w:type="character" w:customStyle="1" w:styleId="tw4winMark">
    <w:name w:val="tw4winMark"/>
    <w:uiPriority w:val="99"/>
    <w:rsid w:val="0010285D"/>
    <w:rPr>
      <w:rFonts w:ascii="Courier New" w:hAnsi="Courier New"/>
      <w:vanish/>
      <w:color w:val="800080"/>
      <w:vertAlign w:val="subscript"/>
    </w:rPr>
  </w:style>
  <w:style w:type="character" w:styleId="BesuchterHyperlink">
    <w:name w:val="FollowedHyperlink"/>
    <w:basedOn w:val="Absatz-Standardschriftart"/>
    <w:uiPriority w:val="99"/>
    <w:semiHidden/>
    <w:unhideWhenUsed/>
    <w:rsid w:val="006D5B33"/>
    <w:rPr>
      <w:color w:val="954F72" w:themeColor="followedHyperlink"/>
      <w:u w:val="single"/>
    </w:rPr>
  </w:style>
  <w:style w:type="paragraph" w:styleId="berarbeitung">
    <w:name w:val="Revision"/>
    <w:hidden/>
    <w:uiPriority w:val="99"/>
    <w:semiHidden/>
    <w:rsid w:val="008312F4"/>
    <w:rPr>
      <w:sz w:val="22"/>
      <w:szCs w:val="22"/>
      <w:lang w:val="en-GB"/>
    </w:rPr>
  </w:style>
  <w:style w:type="paragraph" w:styleId="Sprechblasentext">
    <w:name w:val="Balloon Text"/>
    <w:basedOn w:val="Standard"/>
    <w:link w:val="SprechblasentextZchn"/>
    <w:uiPriority w:val="99"/>
    <w:semiHidden/>
    <w:unhideWhenUsed/>
    <w:rsid w:val="00CA28A2"/>
    <w:pPr>
      <w:spacing w:after="0" w:line="240" w:lineRule="auto"/>
    </w:pPr>
    <w:rPr>
      <w:rFonts w:ascii="Times New Roman" w:hAnsi="Times New Roman" w:cs="Times New Roman"/>
      <w:sz w:val="18"/>
      <w:szCs w:val="18"/>
    </w:rPr>
  </w:style>
  <w:style w:type="character" w:customStyle="1" w:styleId="SprechblasentextZchn">
    <w:name w:val="Sprechblasentext Zchn"/>
    <w:basedOn w:val="Absatz-Standardschriftart"/>
    <w:link w:val="Sprechblasentext"/>
    <w:uiPriority w:val="99"/>
    <w:semiHidden/>
    <w:rsid w:val="00CA28A2"/>
    <w:rPr>
      <w:rFonts w:ascii="Times New Roman" w:hAnsi="Times New Roman" w:cs="Times New Roman"/>
      <w:sz w:val="18"/>
      <w:szCs w:val="18"/>
      <w:lang w:val="en-GB"/>
    </w:rPr>
  </w:style>
  <w:style w:type="paragraph" w:styleId="Dokumentstruktur">
    <w:name w:val="Document Map"/>
    <w:basedOn w:val="Standard"/>
    <w:link w:val="DokumentstrukturZchn"/>
    <w:uiPriority w:val="99"/>
    <w:semiHidden/>
    <w:unhideWhenUsed/>
    <w:rsid w:val="00146C3D"/>
    <w:pPr>
      <w:spacing w:after="0" w:line="240" w:lineRule="auto"/>
    </w:pPr>
    <w:rPr>
      <w:rFonts w:ascii="Times New Roman" w:hAnsi="Times New Roman" w:cs="Times New Roman"/>
      <w:sz w:val="24"/>
      <w:szCs w:val="24"/>
    </w:rPr>
  </w:style>
  <w:style w:type="character" w:customStyle="1" w:styleId="DokumentstrukturZchn">
    <w:name w:val="Dokumentstruktur Zchn"/>
    <w:basedOn w:val="Absatz-Standardschriftart"/>
    <w:link w:val="Dokumentstruktur"/>
    <w:uiPriority w:val="99"/>
    <w:semiHidden/>
    <w:rsid w:val="00146C3D"/>
    <w:rPr>
      <w:rFonts w:ascii="Times New Roman" w:hAnsi="Times New Roman" w:cs="Times New Roman"/>
      <w:lang w:val="en-GB"/>
    </w:rPr>
  </w:style>
  <w:style w:type="paragraph" w:styleId="Kopfzeile">
    <w:name w:val="header"/>
    <w:basedOn w:val="Standard"/>
    <w:link w:val="KopfzeileZchn"/>
    <w:uiPriority w:val="99"/>
    <w:unhideWhenUsed/>
    <w:rsid w:val="001969A9"/>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1969A9"/>
    <w:rPr>
      <w:sz w:val="22"/>
      <w:szCs w:val="22"/>
      <w:lang w:val="en-GB"/>
    </w:rPr>
  </w:style>
  <w:style w:type="paragraph" w:styleId="Fuzeile">
    <w:name w:val="footer"/>
    <w:basedOn w:val="Standard"/>
    <w:link w:val="FuzeileZchn"/>
    <w:uiPriority w:val="99"/>
    <w:unhideWhenUsed/>
    <w:rsid w:val="001969A9"/>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1969A9"/>
    <w:rPr>
      <w:sz w:val="22"/>
      <w:szCs w:val="22"/>
      <w:lang w:val="en-GB"/>
    </w:rPr>
  </w:style>
  <w:style w:type="character" w:styleId="Kommentarzeichen">
    <w:name w:val="annotation reference"/>
    <w:basedOn w:val="Absatz-Standardschriftart"/>
    <w:uiPriority w:val="99"/>
    <w:semiHidden/>
    <w:unhideWhenUsed/>
    <w:rsid w:val="00811A20"/>
    <w:rPr>
      <w:sz w:val="16"/>
      <w:szCs w:val="16"/>
    </w:rPr>
  </w:style>
  <w:style w:type="paragraph" w:styleId="Kommentartext">
    <w:name w:val="annotation text"/>
    <w:basedOn w:val="Standard"/>
    <w:link w:val="KommentartextZchn"/>
    <w:uiPriority w:val="99"/>
    <w:semiHidden/>
    <w:unhideWhenUsed/>
    <w:rsid w:val="00811A20"/>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811A20"/>
    <w:rPr>
      <w:sz w:val="20"/>
      <w:szCs w:val="20"/>
      <w:lang w:val="en-GB"/>
    </w:rPr>
  </w:style>
  <w:style w:type="paragraph" w:styleId="Kommentarthema">
    <w:name w:val="annotation subject"/>
    <w:basedOn w:val="Kommentartext"/>
    <w:next w:val="Kommentartext"/>
    <w:link w:val="KommentarthemaZchn"/>
    <w:uiPriority w:val="99"/>
    <w:semiHidden/>
    <w:unhideWhenUsed/>
    <w:rsid w:val="00811A20"/>
    <w:rPr>
      <w:b/>
      <w:bCs/>
    </w:rPr>
  </w:style>
  <w:style w:type="character" w:customStyle="1" w:styleId="KommentarthemaZchn">
    <w:name w:val="Kommentarthema Zchn"/>
    <w:basedOn w:val="KommentartextZchn"/>
    <w:link w:val="Kommentarthema"/>
    <w:uiPriority w:val="99"/>
    <w:semiHidden/>
    <w:rsid w:val="00811A20"/>
    <w:rPr>
      <w:b/>
      <w:bCs/>
      <w:sz w:val="20"/>
      <w:szCs w:val="20"/>
      <w:lang w:val="en-GB"/>
    </w:rPr>
  </w:style>
  <w:style w:type="paragraph" w:styleId="Listenabsatz">
    <w:name w:val="List Paragraph"/>
    <w:basedOn w:val="Standard"/>
    <w:uiPriority w:val="34"/>
    <w:qFormat/>
    <w:rsid w:val="00D50B24"/>
    <w:pPr>
      <w:ind w:left="720"/>
      <w:contextualSpacing/>
    </w:pPr>
  </w:style>
  <w:style w:type="character" w:customStyle="1" w:styleId="berschrift6Zchn">
    <w:name w:val="Überschrift 6 Zchn"/>
    <w:basedOn w:val="Absatz-Standardschriftart"/>
    <w:link w:val="berschrift6"/>
    <w:uiPriority w:val="9"/>
    <w:rsid w:val="002F3D57"/>
    <w:rPr>
      <w:rFonts w:ascii="Times New Roman" w:eastAsia="Times New Roman" w:hAnsi="Times New Roman" w:cs="Times New Roman"/>
      <w:b/>
      <w:bCs/>
      <w:sz w:val="15"/>
      <w:szCs w:val="15"/>
      <w:lang w:eastAsia="de-DE"/>
    </w:rPr>
  </w:style>
  <w:style w:type="paragraph" w:styleId="StandardWeb">
    <w:name w:val="Normal (Web)"/>
    <w:basedOn w:val="Standard"/>
    <w:uiPriority w:val="99"/>
    <w:unhideWhenUsed/>
    <w:rsid w:val="00133045"/>
    <w:pPr>
      <w:spacing w:before="100" w:beforeAutospacing="1" w:after="119" w:line="240" w:lineRule="auto"/>
    </w:pPr>
    <w:rPr>
      <w:rFonts w:ascii="Times New Roman" w:eastAsia="Times New Roman" w:hAnsi="Times New Roman" w:cs="Times New Roman"/>
      <w:sz w:val="24"/>
      <w:szCs w:val="24"/>
      <w:lang w:val="de-DE" w:eastAsia="de-D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10285D"/>
    <w:pPr>
      <w:spacing w:after="200" w:line="276" w:lineRule="auto"/>
    </w:pPr>
    <w:rPr>
      <w:sz w:val="22"/>
      <w:szCs w:val="22"/>
      <w:lang w:val="en-GB"/>
    </w:rPr>
  </w:style>
  <w:style w:type="paragraph" w:styleId="berschrift6">
    <w:name w:val="heading 6"/>
    <w:basedOn w:val="Standard"/>
    <w:link w:val="berschrift6Zchn"/>
    <w:uiPriority w:val="9"/>
    <w:qFormat/>
    <w:rsid w:val="002F3D57"/>
    <w:pPr>
      <w:spacing w:before="100" w:beforeAutospacing="1" w:after="100" w:afterAutospacing="1" w:line="240" w:lineRule="auto"/>
      <w:outlineLvl w:val="5"/>
    </w:pPr>
    <w:rPr>
      <w:rFonts w:ascii="Times New Roman" w:eastAsia="Times New Roman" w:hAnsi="Times New Roman" w:cs="Times New Roman"/>
      <w:b/>
      <w:bCs/>
      <w:sz w:val="15"/>
      <w:szCs w:val="15"/>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10285D"/>
    <w:rPr>
      <w:color w:val="0563C1" w:themeColor="hyperlink"/>
      <w:u w:val="single"/>
    </w:rPr>
  </w:style>
  <w:style w:type="character" w:customStyle="1" w:styleId="tw4winMark">
    <w:name w:val="tw4winMark"/>
    <w:uiPriority w:val="99"/>
    <w:rsid w:val="0010285D"/>
    <w:rPr>
      <w:rFonts w:ascii="Courier New" w:hAnsi="Courier New"/>
      <w:vanish/>
      <w:color w:val="800080"/>
      <w:vertAlign w:val="subscript"/>
    </w:rPr>
  </w:style>
  <w:style w:type="character" w:styleId="BesuchterHyperlink">
    <w:name w:val="FollowedHyperlink"/>
    <w:basedOn w:val="Absatz-Standardschriftart"/>
    <w:uiPriority w:val="99"/>
    <w:semiHidden/>
    <w:unhideWhenUsed/>
    <w:rsid w:val="006D5B33"/>
    <w:rPr>
      <w:color w:val="954F72" w:themeColor="followedHyperlink"/>
      <w:u w:val="single"/>
    </w:rPr>
  </w:style>
  <w:style w:type="paragraph" w:styleId="berarbeitung">
    <w:name w:val="Revision"/>
    <w:hidden/>
    <w:uiPriority w:val="99"/>
    <w:semiHidden/>
    <w:rsid w:val="008312F4"/>
    <w:rPr>
      <w:sz w:val="22"/>
      <w:szCs w:val="22"/>
      <w:lang w:val="en-GB"/>
    </w:rPr>
  </w:style>
  <w:style w:type="paragraph" w:styleId="Sprechblasentext">
    <w:name w:val="Balloon Text"/>
    <w:basedOn w:val="Standard"/>
    <w:link w:val="SprechblasentextZchn"/>
    <w:uiPriority w:val="99"/>
    <w:semiHidden/>
    <w:unhideWhenUsed/>
    <w:rsid w:val="00CA28A2"/>
    <w:pPr>
      <w:spacing w:after="0" w:line="240" w:lineRule="auto"/>
    </w:pPr>
    <w:rPr>
      <w:rFonts w:ascii="Times New Roman" w:hAnsi="Times New Roman" w:cs="Times New Roman"/>
      <w:sz w:val="18"/>
      <w:szCs w:val="18"/>
    </w:rPr>
  </w:style>
  <w:style w:type="character" w:customStyle="1" w:styleId="SprechblasentextZchn">
    <w:name w:val="Sprechblasentext Zchn"/>
    <w:basedOn w:val="Absatz-Standardschriftart"/>
    <w:link w:val="Sprechblasentext"/>
    <w:uiPriority w:val="99"/>
    <w:semiHidden/>
    <w:rsid w:val="00CA28A2"/>
    <w:rPr>
      <w:rFonts w:ascii="Times New Roman" w:hAnsi="Times New Roman" w:cs="Times New Roman"/>
      <w:sz w:val="18"/>
      <w:szCs w:val="18"/>
      <w:lang w:val="en-GB"/>
    </w:rPr>
  </w:style>
  <w:style w:type="paragraph" w:styleId="Dokumentstruktur">
    <w:name w:val="Document Map"/>
    <w:basedOn w:val="Standard"/>
    <w:link w:val="DokumentstrukturZchn"/>
    <w:uiPriority w:val="99"/>
    <w:semiHidden/>
    <w:unhideWhenUsed/>
    <w:rsid w:val="00146C3D"/>
    <w:pPr>
      <w:spacing w:after="0" w:line="240" w:lineRule="auto"/>
    </w:pPr>
    <w:rPr>
      <w:rFonts w:ascii="Times New Roman" w:hAnsi="Times New Roman" w:cs="Times New Roman"/>
      <w:sz w:val="24"/>
      <w:szCs w:val="24"/>
    </w:rPr>
  </w:style>
  <w:style w:type="character" w:customStyle="1" w:styleId="DokumentstrukturZchn">
    <w:name w:val="Dokumentstruktur Zchn"/>
    <w:basedOn w:val="Absatz-Standardschriftart"/>
    <w:link w:val="Dokumentstruktur"/>
    <w:uiPriority w:val="99"/>
    <w:semiHidden/>
    <w:rsid w:val="00146C3D"/>
    <w:rPr>
      <w:rFonts w:ascii="Times New Roman" w:hAnsi="Times New Roman" w:cs="Times New Roman"/>
      <w:lang w:val="en-GB"/>
    </w:rPr>
  </w:style>
  <w:style w:type="paragraph" w:styleId="Kopfzeile">
    <w:name w:val="header"/>
    <w:basedOn w:val="Standard"/>
    <w:link w:val="KopfzeileZchn"/>
    <w:uiPriority w:val="99"/>
    <w:unhideWhenUsed/>
    <w:rsid w:val="001969A9"/>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1969A9"/>
    <w:rPr>
      <w:sz w:val="22"/>
      <w:szCs w:val="22"/>
      <w:lang w:val="en-GB"/>
    </w:rPr>
  </w:style>
  <w:style w:type="paragraph" w:styleId="Fuzeile">
    <w:name w:val="footer"/>
    <w:basedOn w:val="Standard"/>
    <w:link w:val="FuzeileZchn"/>
    <w:uiPriority w:val="99"/>
    <w:unhideWhenUsed/>
    <w:rsid w:val="001969A9"/>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1969A9"/>
    <w:rPr>
      <w:sz w:val="22"/>
      <w:szCs w:val="22"/>
      <w:lang w:val="en-GB"/>
    </w:rPr>
  </w:style>
  <w:style w:type="character" w:styleId="Kommentarzeichen">
    <w:name w:val="annotation reference"/>
    <w:basedOn w:val="Absatz-Standardschriftart"/>
    <w:uiPriority w:val="99"/>
    <w:semiHidden/>
    <w:unhideWhenUsed/>
    <w:rsid w:val="00811A20"/>
    <w:rPr>
      <w:sz w:val="16"/>
      <w:szCs w:val="16"/>
    </w:rPr>
  </w:style>
  <w:style w:type="paragraph" w:styleId="Kommentartext">
    <w:name w:val="annotation text"/>
    <w:basedOn w:val="Standard"/>
    <w:link w:val="KommentartextZchn"/>
    <w:uiPriority w:val="99"/>
    <w:semiHidden/>
    <w:unhideWhenUsed/>
    <w:rsid w:val="00811A20"/>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811A20"/>
    <w:rPr>
      <w:sz w:val="20"/>
      <w:szCs w:val="20"/>
      <w:lang w:val="en-GB"/>
    </w:rPr>
  </w:style>
  <w:style w:type="paragraph" w:styleId="Kommentarthema">
    <w:name w:val="annotation subject"/>
    <w:basedOn w:val="Kommentartext"/>
    <w:next w:val="Kommentartext"/>
    <w:link w:val="KommentarthemaZchn"/>
    <w:uiPriority w:val="99"/>
    <w:semiHidden/>
    <w:unhideWhenUsed/>
    <w:rsid w:val="00811A20"/>
    <w:rPr>
      <w:b/>
      <w:bCs/>
    </w:rPr>
  </w:style>
  <w:style w:type="character" w:customStyle="1" w:styleId="KommentarthemaZchn">
    <w:name w:val="Kommentarthema Zchn"/>
    <w:basedOn w:val="KommentartextZchn"/>
    <w:link w:val="Kommentarthema"/>
    <w:uiPriority w:val="99"/>
    <w:semiHidden/>
    <w:rsid w:val="00811A20"/>
    <w:rPr>
      <w:b/>
      <w:bCs/>
      <w:sz w:val="20"/>
      <w:szCs w:val="20"/>
      <w:lang w:val="en-GB"/>
    </w:rPr>
  </w:style>
  <w:style w:type="paragraph" w:styleId="Listenabsatz">
    <w:name w:val="List Paragraph"/>
    <w:basedOn w:val="Standard"/>
    <w:uiPriority w:val="34"/>
    <w:qFormat/>
    <w:rsid w:val="00D50B24"/>
    <w:pPr>
      <w:ind w:left="720"/>
      <w:contextualSpacing/>
    </w:pPr>
  </w:style>
  <w:style w:type="character" w:customStyle="1" w:styleId="berschrift6Zchn">
    <w:name w:val="Überschrift 6 Zchn"/>
    <w:basedOn w:val="Absatz-Standardschriftart"/>
    <w:link w:val="berschrift6"/>
    <w:uiPriority w:val="9"/>
    <w:rsid w:val="002F3D57"/>
    <w:rPr>
      <w:rFonts w:ascii="Times New Roman" w:eastAsia="Times New Roman" w:hAnsi="Times New Roman" w:cs="Times New Roman"/>
      <w:b/>
      <w:bCs/>
      <w:sz w:val="15"/>
      <w:szCs w:val="15"/>
      <w:lang w:eastAsia="de-DE"/>
    </w:rPr>
  </w:style>
  <w:style w:type="paragraph" w:styleId="StandardWeb">
    <w:name w:val="Normal (Web)"/>
    <w:basedOn w:val="Standard"/>
    <w:uiPriority w:val="99"/>
    <w:unhideWhenUsed/>
    <w:rsid w:val="00133045"/>
    <w:pPr>
      <w:spacing w:before="100" w:beforeAutospacing="1" w:after="119" w:line="240" w:lineRule="auto"/>
    </w:pPr>
    <w:rPr>
      <w:rFonts w:ascii="Times New Roman" w:eastAsia="Times New Roman" w:hAnsi="Times New Roman" w:cs="Times New Roman"/>
      <w:sz w:val="24"/>
      <w:szCs w:val="24"/>
      <w:lang w:val="de-DE"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9126070">
      <w:bodyDiv w:val="1"/>
      <w:marLeft w:val="0"/>
      <w:marRight w:val="0"/>
      <w:marTop w:val="0"/>
      <w:marBottom w:val="0"/>
      <w:divBdr>
        <w:top w:val="none" w:sz="0" w:space="0" w:color="auto"/>
        <w:left w:val="none" w:sz="0" w:space="0" w:color="auto"/>
        <w:bottom w:val="none" w:sz="0" w:space="0" w:color="auto"/>
        <w:right w:val="none" w:sz="0" w:space="0" w:color="auto"/>
      </w:divBdr>
    </w:div>
    <w:div w:id="899244881">
      <w:bodyDiv w:val="1"/>
      <w:marLeft w:val="0"/>
      <w:marRight w:val="0"/>
      <w:marTop w:val="0"/>
      <w:marBottom w:val="0"/>
      <w:divBdr>
        <w:top w:val="none" w:sz="0" w:space="0" w:color="auto"/>
        <w:left w:val="none" w:sz="0" w:space="0" w:color="auto"/>
        <w:bottom w:val="none" w:sz="0" w:space="0" w:color="auto"/>
        <w:right w:val="none" w:sz="0" w:space="0" w:color="auto"/>
      </w:divBdr>
    </w:div>
    <w:div w:id="177983419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lectrify-europe.com" TargetMode="External"/><Relationship Id="rId13" Type="http://schemas.openxmlformats.org/officeDocument/2006/relationships/hyperlink" Target="http://press-n-relations.mediamid.com/AMID-PR/open.jsp?action=search&amp;query=Electrify" TargetMode="External"/><Relationship Id="rId18" Type="http://schemas.openxmlformats.org/officeDocument/2006/relationships/hyperlink" Target="http://www.aspectuspr.com" TargetMode="External"/><Relationship Id="rId3" Type="http://schemas.microsoft.com/office/2007/relationships/stylesWithEffects" Target="stylesWithEffects.xml"/><Relationship Id="rId21" Type="http://schemas.openxmlformats.org/officeDocument/2006/relationships/hyperlink" Target="http://www.pennwell.com" TargetMode="External"/><Relationship Id="rId34" Type="http://schemas.microsoft.com/office/2011/relationships/commentsExtended" Target="commentsExtended.xml"/><Relationship Id="rId7" Type="http://schemas.openxmlformats.org/officeDocument/2006/relationships/endnotes" Target="endnotes.xml"/><Relationship Id="rId12" Type="http://schemas.openxmlformats.org/officeDocument/2006/relationships/hyperlink" Target="http://www.electrify-europe.com/en_GB/conference/tracks/arena-4-what-happens-when-emobility-goes-mainstream.html" TargetMode="External"/><Relationship Id="rId17" Type="http://schemas.openxmlformats.org/officeDocument/2006/relationships/hyperlink" Target="mailto:pennwell@aspectuspr.com" TargetMode="External"/><Relationship Id="rId2" Type="http://schemas.openxmlformats.org/officeDocument/2006/relationships/styles" Target="styles.xml"/><Relationship Id="rId16" Type="http://schemas.openxmlformats.org/officeDocument/2006/relationships/hyperlink" Target="mailto:gd@press-n-relations.at" TargetMode="External"/><Relationship Id="rId20" Type="http://schemas.openxmlformats.org/officeDocument/2006/relationships/hyperlink" Target="http://www.pennwell.com"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electrify-europe.com/en_GB/conference/tracks/arena-2-cyber-attacks-how-vulnerable-are-we.html" TargetMode="External"/><Relationship Id="rId5" Type="http://schemas.openxmlformats.org/officeDocument/2006/relationships/webSettings" Target="webSettings.xml"/><Relationship Id="rId15" Type="http://schemas.openxmlformats.org/officeDocument/2006/relationships/hyperlink" Target="mailto:dmt@press-n-relations.de" TargetMode="External"/><Relationship Id="rId23" Type="http://schemas.openxmlformats.org/officeDocument/2006/relationships/theme" Target="theme/theme1.xml"/><Relationship Id="rId36" Type="http://schemas.microsoft.com/office/2016/09/relationships/commentsIds" Target="commentsIds.xml"/><Relationship Id="rId10" Type="http://schemas.openxmlformats.org/officeDocument/2006/relationships/hyperlink" Target="http://www.electrify-europe.com/conference/tracks/arena-1-energy-storage-a-new-paradigm.html" TargetMode="External"/><Relationship Id="rId19" Type="http://schemas.openxmlformats.org/officeDocument/2006/relationships/hyperlink" Target="mailto:crispinc@pennwell.com" TargetMode="External"/><Relationship Id="rId4" Type="http://schemas.openxmlformats.org/officeDocument/2006/relationships/settings" Target="settings.xml"/><Relationship Id="rId9" Type="http://schemas.openxmlformats.org/officeDocument/2006/relationships/hyperlink" Target="http://www.electrify-europe.com/conference/Mission-innovation-session.html" TargetMode="External"/><Relationship Id="rId14" Type="http://schemas.openxmlformats.org/officeDocument/2006/relationships/hyperlink" Target="mailto:du@press-n-relations.de" TargetMode="External"/><Relationship Id="rId22" Type="http://schemas.openxmlformats.org/officeDocument/2006/relationships/fontTable" Target="fontTable.xml"/><Relationship Id="rId35" Type="http://schemas.microsoft.com/office/2011/relationships/people" Target="people.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896</Words>
  <Characters>5646</Characters>
  <Application>Microsoft Office Word</Application>
  <DocSecurity>0</DocSecurity>
  <Lines>47</Lines>
  <Paragraphs>13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6529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Office-Anwender</dc:creator>
  <cp:lastModifiedBy>Ralf Dunker</cp:lastModifiedBy>
  <cp:revision>4</cp:revision>
  <cp:lastPrinted>2018-06-05T08:56:00Z</cp:lastPrinted>
  <dcterms:created xsi:type="dcterms:W3CDTF">2018-06-05T10:13:00Z</dcterms:created>
  <dcterms:modified xsi:type="dcterms:W3CDTF">2018-06-05T10:15:00Z</dcterms:modified>
</cp:coreProperties>
</file>