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2283" w:rsidRPr="00DD0EF2" w:rsidRDefault="00842283" w:rsidP="003C2996">
      <w:pPr>
        <w:spacing w:after="480"/>
        <w:rPr>
          <w:rFonts w:ascii="Verdana" w:hAnsi="Verdana" w:cstheme="minorBidi"/>
          <w:lang w:val="en-US"/>
        </w:rPr>
      </w:pPr>
      <w:r>
        <w:rPr>
          <w:rFonts w:ascii="Verdana" w:hAnsi="Verdana" w:cstheme="minorBidi"/>
          <w:lang w:val="en-GB"/>
        </w:rPr>
        <w:t>PRESS RELEASE</w:t>
      </w:r>
    </w:p>
    <w:p w:rsidR="00842283" w:rsidRPr="00DD0EF2" w:rsidRDefault="00035B37" w:rsidP="003C2996">
      <w:pPr>
        <w:spacing w:after="240"/>
        <w:rPr>
          <w:rFonts w:ascii="Verdana" w:hAnsi="Verdana" w:cstheme="minorBidi"/>
          <w:b/>
          <w:bCs/>
          <w:lang w:val="en-US"/>
        </w:rPr>
      </w:pPr>
      <w:r>
        <w:rPr>
          <w:rFonts w:ascii="Verdana" w:hAnsi="Verdana" w:cstheme="minorBidi"/>
          <w:b/>
          <w:bCs/>
          <w:lang w:val="en-GB"/>
        </w:rPr>
        <w:t>3D navigation guides the operator accurately to the cable fault</w:t>
      </w:r>
    </w:p>
    <w:p w:rsidR="00842283" w:rsidRPr="00DD0EF2" w:rsidRDefault="00035B37" w:rsidP="00D20610">
      <w:pPr>
        <w:spacing w:after="480"/>
        <w:rPr>
          <w:rFonts w:ascii="Verdana" w:hAnsi="Verdana" w:cstheme="minorBidi"/>
          <w:b/>
          <w:bCs/>
          <w:spacing w:val="-2"/>
          <w:sz w:val="28"/>
          <w:szCs w:val="28"/>
          <w:lang w:val="en-US"/>
        </w:rPr>
      </w:pPr>
      <w:r>
        <w:rPr>
          <w:rFonts w:ascii="Verdana" w:hAnsi="Verdana" w:cstheme="minorBidi"/>
          <w:b/>
          <w:bCs/>
          <w:sz w:val="28"/>
          <w:szCs w:val="28"/>
          <w:lang w:val="en-GB"/>
        </w:rPr>
        <w:t xml:space="preserve">Faster pin-pointing of cable faults with </w:t>
      </w:r>
      <w:r w:rsidRPr="00DD0EF2">
        <w:rPr>
          <w:rFonts w:ascii="Verdana" w:hAnsi="Verdana" w:cstheme="minorBidi"/>
          <w:b/>
          <w:sz w:val="28"/>
          <w:szCs w:val="28"/>
          <w:lang w:val="en-GB"/>
        </w:rPr>
        <w:t>BAUR</w:t>
      </w:r>
      <w:r w:rsidR="00DD0EF2">
        <w:rPr>
          <w:rFonts w:ascii="Verdana" w:hAnsi="Verdana" w:cstheme="minorBidi"/>
          <w:b/>
          <w:sz w:val="28"/>
          <w:szCs w:val="28"/>
          <w:lang w:val="en-GB"/>
        </w:rPr>
        <w:t xml:space="preserve"> </w:t>
      </w:r>
      <w:proofErr w:type="spellStart"/>
      <w:r w:rsidRPr="00DD0EF2">
        <w:rPr>
          <w:rFonts w:ascii="Verdana" w:hAnsi="Verdana" w:cstheme="minorBidi"/>
          <w:b/>
          <w:sz w:val="28"/>
          <w:szCs w:val="28"/>
          <w:lang w:val="en-GB"/>
        </w:rPr>
        <w:t>protrac</w:t>
      </w:r>
      <w:proofErr w:type="spellEnd"/>
      <w:r w:rsidRPr="00DD0EF2">
        <w:rPr>
          <w:rFonts w:ascii="Verdana" w:hAnsi="Verdana" w:cstheme="minorBidi"/>
          <w:b/>
          <w:sz w:val="28"/>
          <w:szCs w:val="28"/>
          <w:vertAlign w:val="superscript"/>
          <w:lang w:val="en-GB"/>
        </w:rPr>
        <w:t>®</w:t>
      </w:r>
    </w:p>
    <w:p w:rsidR="0041636E" w:rsidRPr="009B7FFA" w:rsidRDefault="0041636E" w:rsidP="000D136F">
      <w:pPr>
        <w:spacing w:after="240"/>
        <w:rPr>
          <w:rFonts w:ascii="Verdana" w:hAnsi="Verdana" w:cstheme="minorBidi"/>
          <w:lang w:val="en-US"/>
        </w:rPr>
      </w:pPr>
      <w:proofErr w:type="spellStart"/>
      <w:r w:rsidRPr="009B7FFA">
        <w:rPr>
          <w:rFonts w:ascii="Verdana" w:hAnsi="Verdana" w:cstheme="minorBidi"/>
          <w:b/>
          <w:bCs/>
          <w:lang w:val="en-GB"/>
        </w:rPr>
        <w:t>Sulz</w:t>
      </w:r>
      <w:proofErr w:type="spellEnd"/>
      <w:r w:rsidRPr="009B7FFA">
        <w:rPr>
          <w:rFonts w:ascii="Verdana" w:hAnsi="Verdana" w:cstheme="minorBidi"/>
          <w:b/>
          <w:bCs/>
          <w:lang w:val="en-GB"/>
        </w:rPr>
        <w:t xml:space="preserve">, </w:t>
      </w:r>
      <w:r w:rsidR="00935A9D">
        <w:rPr>
          <w:rFonts w:ascii="Verdana" w:hAnsi="Verdana" w:cstheme="minorBidi"/>
          <w:b/>
          <w:bCs/>
          <w:lang w:val="en-GB"/>
        </w:rPr>
        <w:t xml:space="preserve">April </w:t>
      </w:r>
      <w:bookmarkStart w:id="0" w:name="_GoBack"/>
      <w:bookmarkEnd w:id="0"/>
      <w:r w:rsidRPr="009B7FFA">
        <w:rPr>
          <w:rFonts w:ascii="Verdana" w:hAnsi="Verdana" w:cstheme="minorBidi"/>
          <w:b/>
          <w:bCs/>
          <w:lang w:val="en-GB"/>
        </w:rPr>
        <w:t>2018</w:t>
      </w:r>
      <w:r w:rsidRPr="009B7FFA">
        <w:rPr>
          <w:rFonts w:ascii="Verdana" w:hAnsi="Verdana" w:cstheme="minorBidi"/>
          <w:lang w:val="en-GB"/>
        </w:rPr>
        <w:t xml:space="preserve"> – With the completely new multifunctional “</w:t>
      </w:r>
      <w:proofErr w:type="spellStart"/>
      <w:r w:rsidRPr="009B7FFA">
        <w:rPr>
          <w:rFonts w:ascii="Verdana" w:hAnsi="Verdana" w:cstheme="minorBidi"/>
          <w:bCs/>
          <w:lang w:val="en-GB"/>
        </w:rPr>
        <w:t>protrac</w:t>
      </w:r>
      <w:proofErr w:type="spellEnd"/>
      <w:r w:rsidRPr="009B7FFA">
        <w:rPr>
          <w:rFonts w:ascii="Verdana" w:hAnsi="Verdana" w:cstheme="minorBidi"/>
          <w:bCs/>
          <w:szCs w:val="28"/>
          <w:vertAlign w:val="superscript"/>
          <w:lang w:val="en-GB"/>
        </w:rPr>
        <w:t>®</w:t>
      </w:r>
      <w:r w:rsidRPr="009B7FFA">
        <w:rPr>
          <w:rFonts w:ascii="Verdana" w:hAnsi="Verdana" w:cstheme="minorBidi"/>
          <w:lang w:val="en-GB"/>
        </w:rPr>
        <w:t xml:space="preserve">” concept, BAUR GmbH introduces a modern solution for the precise pin-pointing of cable and cable sheath faults. Faults can be pin-pointed significantly more rapidly with </w:t>
      </w:r>
      <w:proofErr w:type="spellStart"/>
      <w:r w:rsidRPr="009B7FFA">
        <w:rPr>
          <w:rFonts w:ascii="Verdana" w:hAnsi="Verdana" w:cstheme="minorBidi"/>
          <w:bCs/>
          <w:lang w:val="en-GB"/>
        </w:rPr>
        <w:t>protrac</w:t>
      </w:r>
      <w:proofErr w:type="spellEnd"/>
      <w:r w:rsidRPr="009B7FFA">
        <w:rPr>
          <w:rFonts w:ascii="Verdana" w:hAnsi="Verdana" w:cstheme="minorBidi"/>
          <w:bCs/>
          <w:szCs w:val="28"/>
          <w:vertAlign w:val="superscript"/>
          <w:lang w:val="en-GB"/>
        </w:rPr>
        <w:t>®</w:t>
      </w:r>
      <w:r w:rsidRPr="009B7FFA">
        <w:rPr>
          <w:rFonts w:ascii="Verdana" w:hAnsi="Verdana" w:cstheme="minorBidi"/>
          <w:lang w:val="en-GB"/>
        </w:rPr>
        <w:t xml:space="preserve"> than with conventional systems. One particularly innovative feature of </w:t>
      </w:r>
      <w:proofErr w:type="spellStart"/>
      <w:r w:rsidRPr="009B7FFA">
        <w:rPr>
          <w:rFonts w:ascii="Verdana" w:hAnsi="Verdana" w:cstheme="minorBidi"/>
          <w:bCs/>
          <w:lang w:val="en-GB"/>
        </w:rPr>
        <w:t>protrac</w:t>
      </w:r>
      <w:proofErr w:type="spellEnd"/>
      <w:r w:rsidRPr="009B7FFA">
        <w:rPr>
          <w:rFonts w:ascii="Verdana" w:hAnsi="Verdana" w:cstheme="minorBidi"/>
          <w:bCs/>
          <w:szCs w:val="28"/>
          <w:vertAlign w:val="superscript"/>
          <w:lang w:val="en-GB"/>
        </w:rPr>
        <w:t>®</w:t>
      </w:r>
      <w:r w:rsidRPr="009B7FFA">
        <w:rPr>
          <w:rFonts w:ascii="Verdana" w:hAnsi="Verdana" w:cstheme="minorBidi"/>
          <w:lang w:val="en-GB"/>
        </w:rPr>
        <w:t xml:space="preserve"> is its rapid and simple commissioning, because the control unit, ground microphone and headphones are wirelessly connected by Bluetooth</w:t>
      </w:r>
      <w:r w:rsidRPr="009B7FFA">
        <w:rPr>
          <w:rFonts w:ascii="Verdana" w:hAnsi="Verdana" w:cstheme="minorBidi"/>
          <w:bCs/>
          <w:szCs w:val="28"/>
          <w:vertAlign w:val="superscript"/>
          <w:lang w:val="en-GB"/>
        </w:rPr>
        <w:t>®</w:t>
      </w:r>
      <w:r w:rsidRPr="009B7FFA">
        <w:rPr>
          <w:rFonts w:ascii="Verdana" w:hAnsi="Verdana" w:cstheme="minorBidi"/>
          <w:lang w:val="en-GB"/>
        </w:rPr>
        <w:t xml:space="preserve"> (range of up to 40 m between control unit and ground microphone). A two-stage adaptive ambient noise suppression system filters ambient noise and provides a clear signal from the fault breakdown to the headphones or the loudspeaker of the control unit. The capacitive colour display with touch function guides the operator rapidly and efficiently to the fault with the aid of a three-dimensional</w:t>
      </w:r>
      <w:r w:rsidR="009B7FFA">
        <w:rPr>
          <w:rFonts w:ascii="Verdana" w:hAnsi="Verdana" w:cstheme="minorBidi"/>
          <w:lang w:val="en-GB"/>
        </w:rPr>
        <w:t xml:space="preserve"> display of the cable position.</w:t>
      </w:r>
    </w:p>
    <w:p w:rsidR="0041636E" w:rsidRPr="009B7FFA" w:rsidRDefault="0041636E" w:rsidP="005E7A8D">
      <w:pPr>
        <w:spacing w:after="240"/>
        <w:rPr>
          <w:rFonts w:ascii="Verdana" w:hAnsi="Verdana" w:cstheme="minorBidi"/>
          <w:lang w:val="en-US"/>
        </w:rPr>
      </w:pPr>
      <w:r w:rsidRPr="009B7FFA">
        <w:rPr>
          <w:rFonts w:ascii="Verdana" w:hAnsi="Verdana" w:cstheme="minorBidi"/>
          <w:lang w:val="en-GB"/>
        </w:rPr>
        <w:t>The BAUR Fault Location App provides a further time saving during pin-pointing: If information on the cable route, e.g. from a GIS database or from a manual input into the fault location system, and the pre-located fault position are available, the app shows both on a map.</w:t>
      </w:r>
    </w:p>
    <w:p w:rsidR="0041636E" w:rsidRPr="009B7FFA" w:rsidRDefault="0041636E" w:rsidP="00495CEF">
      <w:pPr>
        <w:spacing w:after="240"/>
        <w:rPr>
          <w:rFonts w:ascii="Verdana" w:hAnsi="Verdana" w:cstheme="minorBidi"/>
          <w:lang w:val="en-US"/>
        </w:rPr>
      </w:pPr>
      <w:r w:rsidRPr="009B7FFA">
        <w:rPr>
          <w:rFonts w:ascii="Verdana" w:hAnsi="Verdana" w:cstheme="minorBidi"/>
          <w:lang w:val="en-GB"/>
        </w:rPr>
        <w:t xml:space="preserve">The </w:t>
      </w:r>
      <w:proofErr w:type="spellStart"/>
      <w:r w:rsidRPr="009B7FFA">
        <w:rPr>
          <w:rFonts w:ascii="Verdana" w:hAnsi="Verdana" w:cstheme="minorBidi"/>
          <w:bCs/>
          <w:lang w:val="en-GB"/>
        </w:rPr>
        <w:t>protrac</w:t>
      </w:r>
      <w:proofErr w:type="spellEnd"/>
      <w:r w:rsidRPr="009B7FFA">
        <w:rPr>
          <w:rFonts w:ascii="Verdana" w:hAnsi="Verdana" w:cstheme="minorBidi"/>
          <w:bCs/>
          <w:szCs w:val="28"/>
          <w:vertAlign w:val="superscript"/>
          <w:lang w:val="en-GB"/>
        </w:rPr>
        <w:t>®</w:t>
      </w:r>
      <w:r w:rsidRPr="009B7FFA">
        <w:rPr>
          <w:rFonts w:ascii="Verdana" w:hAnsi="Verdana" w:cstheme="minorBidi"/>
          <w:lang w:val="en-GB"/>
        </w:rPr>
        <w:t xml:space="preserve"> pin-pointing system is available immediately in three variants:</w:t>
      </w:r>
      <w:r w:rsidRPr="009B7FFA">
        <w:rPr>
          <w:rFonts w:ascii="Verdana" w:hAnsi="Verdana" w:cstheme="minorBidi"/>
          <w:lang w:val="en-GB"/>
        </w:rPr>
        <w:br/>
        <w:t>The complete “</w:t>
      </w:r>
      <w:r w:rsidR="00B25A6B" w:rsidRPr="009B7FFA">
        <w:rPr>
          <w:rFonts w:ascii="Verdana" w:hAnsi="Verdana" w:cstheme="minorBidi"/>
          <w:lang w:val="en-GB"/>
        </w:rPr>
        <w:t>P</w:t>
      </w:r>
      <w:r w:rsidRPr="009B7FFA">
        <w:rPr>
          <w:rFonts w:ascii="Verdana" w:hAnsi="Verdana" w:cstheme="minorBidi"/>
          <w:lang w:val="en-GB"/>
        </w:rPr>
        <w:t>in-pointing” set includes the control unit (CU) with pin-pointing technologies for both acoustic pin-pointing and cable sheath fault location using the step voltage method, as well as all necessary ac</w:t>
      </w:r>
      <w:r w:rsidR="009B7FFA">
        <w:rPr>
          <w:rFonts w:ascii="Verdana" w:hAnsi="Verdana" w:cstheme="minorBidi"/>
          <w:lang w:val="en-GB"/>
        </w:rPr>
        <w:t xml:space="preserve">cessories, in a transport case. </w:t>
      </w:r>
      <w:r w:rsidRPr="009B7FFA">
        <w:rPr>
          <w:rFonts w:ascii="Verdana" w:hAnsi="Verdana" w:cstheme="minorBidi"/>
          <w:lang w:val="en-GB"/>
        </w:rPr>
        <w:t>The two applications are al</w:t>
      </w:r>
      <w:r w:rsidR="00B25A6B" w:rsidRPr="009B7FFA">
        <w:rPr>
          <w:rFonts w:ascii="Verdana" w:hAnsi="Verdana" w:cstheme="minorBidi"/>
          <w:lang w:val="en-GB"/>
        </w:rPr>
        <w:t>so available separately as an “A</w:t>
      </w:r>
      <w:r w:rsidRPr="009B7FFA">
        <w:rPr>
          <w:rFonts w:ascii="Verdana" w:hAnsi="Verdana" w:cstheme="minorBidi"/>
          <w:lang w:val="en-GB"/>
        </w:rPr>
        <w:t>coustic” set and a “</w:t>
      </w:r>
      <w:r w:rsidR="00B25A6B" w:rsidRPr="009B7FFA">
        <w:rPr>
          <w:rFonts w:ascii="Verdana" w:hAnsi="Verdana" w:cstheme="minorBidi"/>
          <w:lang w:val="en-GB"/>
        </w:rPr>
        <w:t>S</w:t>
      </w:r>
      <w:r w:rsidRPr="009B7FFA">
        <w:rPr>
          <w:rFonts w:ascii="Verdana" w:hAnsi="Verdana" w:cstheme="minorBidi"/>
          <w:lang w:val="en-GB"/>
        </w:rPr>
        <w:t xml:space="preserve">tep </w:t>
      </w:r>
      <w:r w:rsidR="00495CEF" w:rsidRPr="009B7FFA">
        <w:rPr>
          <w:rFonts w:ascii="Verdana" w:hAnsi="Verdana" w:cstheme="minorBidi"/>
          <w:lang w:val="en-GB"/>
        </w:rPr>
        <w:t>V</w:t>
      </w:r>
      <w:r w:rsidRPr="009B7FFA">
        <w:rPr>
          <w:rFonts w:ascii="Verdana" w:hAnsi="Verdana" w:cstheme="minorBidi"/>
          <w:lang w:val="en-GB"/>
        </w:rPr>
        <w:t>oltage” set with CU and accessories in a transport case. Both individual sets can be expanded to include the other/missing pin-pointing technology to form a complete set.</w:t>
      </w:r>
    </w:p>
    <w:p w:rsidR="00C6579D" w:rsidRPr="009B7FFA" w:rsidRDefault="000A2ABF" w:rsidP="003006A1">
      <w:pPr>
        <w:spacing w:after="240"/>
        <w:rPr>
          <w:rFonts w:ascii="Verdana" w:hAnsi="Verdana" w:cstheme="minorBidi"/>
          <w:lang w:val="en-GB"/>
        </w:rPr>
      </w:pPr>
      <w:r w:rsidRPr="009B7FFA">
        <w:rPr>
          <w:rFonts w:ascii="Verdana" w:hAnsi="Verdana" w:cstheme="minorBidi"/>
          <w:lang w:val="en-GB"/>
        </w:rPr>
        <w:t xml:space="preserve">You can find further information under </w:t>
      </w:r>
      <w:r w:rsidR="00935A9D">
        <w:fldChar w:fldCharType="begin"/>
      </w:r>
      <w:r w:rsidR="00935A9D" w:rsidRPr="00935A9D">
        <w:rPr>
          <w:lang w:val="en-US"/>
        </w:rPr>
        <w:instrText xml:space="preserve"> HYPERLINK "http://www.baur.eu/protrac" </w:instrText>
      </w:r>
      <w:r w:rsidR="00935A9D">
        <w:fldChar w:fldCharType="separate"/>
      </w:r>
      <w:r w:rsidR="003006A1" w:rsidRPr="009B7FFA">
        <w:rPr>
          <w:rStyle w:val="Hyperlink"/>
          <w:rFonts w:ascii="Verdana" w:hAnsi="Verdana" w:cstheme="minorBidi"/>
          <w:lang w:val="en-GB"/>
        </w:rPr>
        <w:t>www.baur.eu/protrac</w:t>
      </w:r>
      <w:r w:rsidR="00935A9D">
        <w:rPr>
          <w:rStyle w:val="Hyperlink"/>
          <w:rFonts w:ascii="Verdana" w:hAnsi="Verdana" w:cstheme="minorBidi"/>
          <w:lang w:val="en-GB"/>
        </w:rPr>
        <w:fldChar w:fldCharType="end"/>
      </w:r>
    </w:p>
    <w:p w:rsidR="00CE0527" w:rsidRDefault="00EB5966" w:rsidP="003C2996">
      <w:pPr>
        <w:spacing w:after="240"/>
        <w:rPr>
          <w:rFonts w:ascii="Verdana" w:hAnsi="Verdana" w:cstheme="minorBidi"/>
          <w:i/>
          <w:iCs/>
          <w:szCs w:val="20"/>
          <w:lang w:val="en-GB"/>
        </w:rPr>
      </w:pPr>
      <w:r w:rsidRPr="00935A9D">
        <w:rPr>
          <w:rFonts w:ascii="Verdana" w:hAnsi="Verdana"/>
          <w:noProof/>
          <w:lang w:val="en-US"/>
        </w:rPr>
        <w:t>Pictures/caption</w:t>
      </w:r>
      <w:r w:rsidRPr="00935A9D">
        <w:rPr>
          <w:noProof/>
          <w:lang w:val="en-US"/>
        </w:rPr>
        <w:t>:</w:t>
      </w:r>
    </w:p>
    <w:p w:rsidR="00DF225E" w:rsidRPr="009B7FFA" w:rsidRDefault="002859D6" w:rsidP="003C2996">
      <w:pPr>
        <w:spacing w:after="240"/>
        <w:rPr>
          <w:rFonts w:ascii="Verdana" w:hAnsi="Verdana" w:cstheme="minorBidi"/>
          <w:i/>
          <w:iCs/>
          <w:spacing w:val="-2"/>
          <w:szCs w:val="20"/>
          <w:lang w:val="en-US"/>
        </w:rPr>
      </w:pPr>
      <w:r w:rsidRPr="009B7FFA">
        <w:rPr>
          <w:rFonts w:ascii="Verdana" w:hAnsi="Verdana" w:cstheme="minorBidi"/>
          <w:i/>
          <w:iCs/>
          <w:szCs w:val="20"/>
          <w:lang w:val="en-GB"/>
        </w:rPr>
        <w:t>A capacitive touchscreen with 3D navigation, the Bluetooth</w:t>
      </w:r>
      <w:r w:rsidRPr="009B7FFA">
        <w:rPr>
          <w:rFonts w:ascii="Verdana" w:hAnsi="Verdana" w:cstheme="minorBidi"/>
          <w:i/>
          <w:iCs/>
          <w:szCs w:val="20"/>
          <w:vertAlign w:val="superscript"/>
          <w:lang w:val="en-GB"/>
        </w:rPr>
        <w:t>®</w:t>
      </w:r>
      <w:r w:rsidRPr="009B7FFA">
        <w:rPr>
          <w:rFonts w:ascii="Verdana" w:hAnsi="Verdana" w:cstheme="minorBidi"/>
          <w:i/>
          <w:iCs/>
          <w:szCs w:val="20"/>
          <w:lang w:val="en-GB"/>
        </w:rPr>
        <w:t xml:space="preserve"> connection of headphones and ground microphone, adaptive signal preparation and further features characterise the BAUR </w:t>
      </w:r>
      <w:proofErr w:type="spellStart"/>
      <w:r w:rsidRPr="009B7FFA">
        <w:rPr>
          <w:rFonts w:ascii="Verdana" w:hAnsi="Verdana" w:cstheme="minorBidi"/>
          <w:i/>
          <w:iCs/>
          <w:szCs w:val="20"/>
          <w:lang w:val="en-GB"/>
        </w:rPr>
        <w:t>protrac</w:t>
      </w:r>
      <w:proofErr w:type="spellEnd"/>
      <w:r w:rsidRPr="009B7FFA">
        <w:rPr>
          <w:rFonts w:ascii="Verdana" w:hAnsi="Verdana" w:cstheme="minorBidi"/>
          <w:i/>
          <w:iCs/>
          <w:szCs w:val="20"/>
          <w:vertAlign w:val="superscript"/>
          <w:lang w:val="en-GB"/>
        </w:rPr>
        <w:t>®</w:t>
      </w:r>
      <w:r w:rsidRPr="009B7FFA">
        <w:rPr>
          <w:rFonts w:ascii="Verdana" w:hAnsi="Verdana" w:cstheme="minorBidi"/>
          <w:i/>
          <w:iCs/>
          <w:szCs w:val="20"/>
          <w:lang w:val="en-GB"/>
        </w:rPr>
        <w:t xml:space="preserve"> pin-pointing system and permit precise fault pin-pointing within a short space of time. (Pictures: BAUR)</w:t>
      </w:r>
    </w:p>
    <w:p w:rsidR="007A20CF" w:rsidRPr="00C56A90" w:rsidRDefault="007A20CF" w:rsidP="007A20CF">
      <w:pPr>
        <w:spacing w:before="960" w:after="240"/>
        <w:rPr>
          <w:rFonts w:ascii="Verdana" w:hAnsi="Verdana" w:cs="Arial"/>
          <w:lang w:val="en-US"/>
        </w:rPr>
      </w:pPr>
      <w:r w:rsidRPr="00C56A90">
        <w:rPr>
          <w:rFonts w:ascii="Verdana" w:hAnsi="Verdana" w:cs="Arial"/>
          <w:lang w:val="en-US"/>
        </w:rPr>
        <w:t xml:space="preserve">For printable pictures please use this </w:t>
      </w:r>
      <w:r w:rsidR="00935A9D">
        <w:fldChar w:fldCharType="begin"/>
      </w:r>
      <w:r w:rsidR="00935A9D" w:rsidRPr="00935A9D">
        <w:rPr>
          <w:lang w:val="en-US"/>
        </w:rPr>
        <w:instrText xml:space="preserve"> HYPERLINK "http://press-n-relations.mediamid.com/AMID-PR/open.jsp?action=search&amp;query=BAUR-protrac</w:instrText>
      </w:r>
      <w:r w:rsidR="00935A9D" w:rsidRPr="00935A9D">
        <w:rPr>
          <w:lang w:val="en-US"/>
        </w:rPr>
        <w:instrText xml:space="preserve">" </w:instrText>
      </w:r>
      <w:r w:rsidR="00935A9D">
        <w:fldChar w:fldCharType="separate"/>
      </w:r>
      <w:r w:rsidRPr="00C56A90">
        <w:rPr>
          <w:rStyle w:val="Hyperlink"/>
          <w:rFonts w:ascii="Verdana" w:hAnsi="Verdana" w:cs="Arial"/>
          <w:lang w:val="en-US"/>
        </w:rPr>
        <w:t>link</w:t>
      </w:r>
      <w:r w:rsidR="00935A9D">
        <w:rPr>
          <w:rStyle w:val="Hyperlink"/>
          <w:rFonts w:ascii="Verdana" w:hAnsi="Verdana" w:cs="Arial"/>
          <w:lang w:val="en-US"/>
        </w:rPr>
        <w:fldChar w:fldCharType="end"/>
      </w:r>
      <w:r w:rsidRPr="00C56A90">
        <w:rPr>
          <w:rFonts w:ascii="Verdana" w:hAnsi="Verdana" w:cs="Arial"/>
          <w:lang w:val="en-US"/>
        </w:rPr>
        <w:t>.</w:t>
      </w:r>
    </w:p>
    <w:p w:rsidR="00EB5966" w:rsidRDefault="00EB5966">
      <w:pPr>
        <w:rPr>
          <w:rFonts w:cs="Arial"/>
          <w:b/>
          <w:bCs/>
          <w:lang w:val="en-GB"/>
        </w:rPr>
      </w:pPr>
      <w:r>
        <w:rPr>
          <w:rFonts w:cs="Arial"/>
          <w:b/>
          <w:bCs/>
          <w:lang w:val="en-GB"/>
        </w:rPr>
        <w:br w:type="page"/>
      </w:r>
    </w:p>
    <w:p w:rsidR="00FD2D9C" w:rsidRPr="009B7FFA" w:rsidRDefault="00FD2D9C" w:rsidP="009B7FFA">
      <w:pPr>
        <w:spacing w:before="960" w:after="240"/>
        <w:rPr>
          <w:rFonts w:cs="Arial"/>
          <w:b/>
          <w:lang w:val="en-US"/>
        </w:rPr>
      </w:pPr>
      <w:r w:rsidRPr="009B7FFA">
        <w:rPr>
          <w:rFonts w:cs="Arial"/>
          <w:b/>
          <w:bCs/>
          <w:lang w:val="en-GB"/>
        </w:rPr>
        <w:lastRenderedPageBreak/>
        <w:t>Further information / Press contact:</w:t>
      </w:r>
    </w:p>
    <w:p w:rsidR="004A12DC" w:rsidRPr="009B7FFA" w:rsidRDefault="004A12DC" w:rsidP="00251488">
      <w:pPr>
        <w:spacing w:after="240"/>
        <w:ind w:right="23"/>
        <w:rPr>
          <w:rFonts w:cs="Arial"/>
          <w:b/>
          <w:lang w:val="en-US"/>
        </w:rPr>
        <w:sectPr w:rsidR="004A12DC" w:rsidRPr="009B7FFA" w:rsidSect="00D20610">
          <w:type w:val="continuous"/>
          <w:pgSz w:w="11906" w:h="16838" w:code="9"/>
          <w:pgMar w:top="2127" w:right="1417" w:bottom="851" w:left="1417" w:header="451" w:footer="340" w:gutter="0"/>
          <w:cols w:space="708"/>
          <w:docGrid w:linePitch="360"/>
        </w:sectPr>
      </w:pPr>
    </w:p>
    <w:p w:rsidR="00FD2D9C" w:rsidRPr="00D20610" w:rsidRDefault="00FD2D9C" w:rsidP="00E3429A">
      <w:pPr>
        <w:spacing w:after="240"/>
        <w:ind w:right="23"/>
        <w:rPr>
          <w:rFonts w:cs="Arial"/>
        </w:rPr>
      </w:pPr>
      <w:r w:rsidRPr="00D20610">
        <w:rPr>
          <w:rFonts w:cs="Arial"/>
          <w:b/>
        </w:rPr>
        <w:lastRenderedPageBreak/>
        <w:t>BAUR GmbH</w:t>
      </w:r>
      <w:r w:rsidRPr="00D20610">
        <w:rPr>
          <w:rFonts w:cs="Arial"/>
          <w:b/>
        </w:rPr>
        <w:br/>
      </w:r>
      <w:r w:rsidRPr="00D20610">
        <w:rPr>
          <w:rFonts w:cs="Arial"/>
          <w:b/>
          <w:bCs/>
        </w:rPr>
        <w:t xml:space="preserve">Carina </w:t>
      </w:r>
      <w:proofErr w:type="spellStart"/>
      <w:r w:rsidRPr="00D20610">
        <w:rPr>
          <w:rFonts w:cs="Arial"/>
          <w:b/>
          <w:bCs/>
        </w:rPr>
        <w:t>Loacker</w:t>
      </w:r>
      <w:proofErr w:type="spellEnd"/>
      <w:r w:rsidRPr="00D20610">
        <w:rPr>
          <w:rFonts w:cs="Arial"/>
        </w:rPr>
        <w:br/>
        <w:t>Raiffeisenstraße 8</w:t>
      </w:r>
      <w:r w:rsidRPr="00D20610">
        <w:rPr>
          <w:rFonts w:cs="Arial"/>
        </w:rPr>
        <w:br/>
        <w:t>6832 Sulz (Austria)</w:t>
      </w:r>
      <w:r w:rsidRPr="00D20610">
        <w:rPr>
          <w:rFonts w:cs="Arial"/>
        </w:rPr>
        <w:br/>
        <w:t>Tel.: +43 5522 4941-254</w:t>
      </w:r>
      <w:r w:rsidRPr="00D20610">
        <w:rPr>
          <w:rFonts w:cs="Arial"/>
        </w:rPr>
        <w:br/>
        <w:t>c.loacker@baur.at</w:t>
      </w:r>
      <w:r w:rsidRPr="00D20610">
        <w:rPr>
          <w:rFonts w:cs="Arial"/>
        </w:rPr>
        <w:br/>
        <w:t>www.baur.eu</w:t>
      </w:r>
    </w:p>
    <w:p w:rsidR="004A12DC" w:rsidRPr="00D20610" w:rsidRDefault="00DF225E" w:rsidP="004A12DC">
      <w:pPr>
        <w:spacing w:after="240"/>
        <w:ind w:right="23"/>
        <w:rPr>
          <w:rFonts w:ascii="Verdana" w:hAnsi="Verdana" w:cstheme="minorBidi"/>
        </w:rPr>
      </w:pPr>
      <w:r w:rsidRPr="00D20610">
        <w:br w:type="column"/>
      </w:r>
      <w:proofErr w:type="spellStart"/>
      <w:r w:rsidRPr="00D20610">
        <w:rPr>
          <w:b/>
          <w:bCs/>
        </w:rPr>
        <w:lastRenderedPageBreak/>
        <w:t>Press’n’Relations</w:t>
      </w:r>
      <w:proofErr w:type="spellEnd"/>
      <w:r w:rsidRPr="00D20610">
        <w:rPr>
          <w:b/>
          <w:bCs/>
        </w:rPr>
        <w:t xml:space="preserve"> II GmbH</w:t>
      </w:r>
      <w:r w:rsidRPr="00D20610">
        <w:br/>
      </w:r>
      <w:r w:rsidRPr="00D20610">
        <w:rPr>
          <w:b/>
          <w:bCs/>
        </w:rPr>
        <w:t>Ralf Dunker</w:t>
      </w:r>
      <w:r w:rsidRPr="00D20610">
        <w:br/>
        <w:t>Gräfstraße 66</w:t>
      </w:r>
      <w:r w:rsidRPr="00D20610">
        <w:br/>
        <w:t xml:space="preserve">81241 </w:t>
      </w:r>
      <w:proofErr w:type="spellStart"/>
      <w:r w:rsidRPr="00D20610">
        <w:t>Munich</w:t>
      </w:r>
      <w:proofErr w:type="spellEnd"/>
      <w:r w:rsidRPr="00D20610">
        <w:t xml:space="preserve"> (Germany)</w:t>
      </w:r>
      <w:r w:rsidRPr="00D20610">
        <w:br/>
        <w:t>Tel.: +49 89 5404722-11</w:t>
      </w:r>
      <w:r w:rsidRPr="00D20610">
        <w:br/>
        <w:t>du@press-n-relations.de</w:t>
      </w:r>
      <w:r w:rsidRPr="00D20610">
        <w:br/>
      </w:r>
      <w:r w:rsidRPr="00D20610">
        <w:rPr>
          <w:rFonts w:ascii="Verdana" w:hAnsi="Verdana"/>
        </w:rPr>
        <w:t>www.press-n-relations.de</w:t>
      </w:r>
    </w:p>
    <w:sectPr w:rsidR="004A12DC" w:rsidRPr="00D20610" w:rsidSect="00FB3B46">
      <w:type w:val="continuous"/>
      <w:pgSz w:w="11906" w:h="16838" w:code="9"/>
      <w:pgMar w:top="2406" w:right="1417" w:bottom="851" w:left="1417" w:header="451" w:footer="340"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3363" w:rsidRDefault="00F63363" w:rsidP="00D30744">
      <w:r>
        <w:separator/>
      </w:r>
    </w:p>
  </w:endnote>
  <w:endnote w:type="continuationSeparator" w:id="0">
    <w:p w:rsidR="00F63363" w:rsidRDefault="00F63363" w:rsidP="00D30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Interstate-Regular">
    <w:altName w:val="Times New Roman"/>
    <w:panose1 w:val="00000000000000000000"/>
    <w:charset w:val="00"/>
    <w:family w:val="roman"/>
    <w:notTrueType/>
    <w:pitch w:val="variable"/>
    <w:sig w:usb0="00000083" w:usb1="00000000" w:usb2="00000000" w:usb3="00000000" w:csb0="00000009"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3363" w:rsidRDefault="00F63363" w:rsidP="00D30744">
      <w:r>
        <w:separator/>
      </w:r>
    </w:p>
  </w:footnote>
  <w:footnote w:type="continuationSeparator" w:id="0">
    <w:p w:rsidR="00F63363" w:rsidRDefault="00F63363" w:rsidP="00D3074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F53A8"/>
    <w:multiLevelType w:val="hybridMultilevel"/>
    <w:tmpl w:val="8698D530"/>
    <w:lvl w:ilvl="0" w:tplc="1C16C13A">
      <w:start w:val="1"/>
      <w:numFmt w:val="bullet"/>
      <w:pStyle w:val="StdAufzhlung10pt25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
    <w:nsid w:val="05293772"/>
    <w:multiLevelType w:val="hybridMultilevel"/>
    <w:tmpl w:val="16587542"/>
    <w:lvl w:ilvl="0" w:tplc="E1B2E960">
      <w:start w:val="1"/>
      <w:numFmt w:val="bullet"/>
      <w:pStyle w:val="StdAufzhlung10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
    <w:nsid w:val="06FB0E3E"/>
    <w:multiLevelType w:val="hybridMultilevel"/>
    <w:tmpl w:val="8FC297CC"/>
    <w:lvl w:ilvl="0" w:tplc="F0243CFC">
      <w:start w:val="1"/>
      <w:numFmt w:val="bullet"/>
      <w:pStyle w:val="StdAufzhlung10pt20mm0"/>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4B34587"/>
    <w:multiLevelType w:val="hybridMultilevel"/>
    <w:tmpl w:val="3F423478"/>
    <w:lvl w:ilvl="0" w:tplc="3A702266">
      <w:start w:val="1"/>
      <w:numFmt w:val="bullet"/>
      <w:pStyle w:val="StdAufzhlung9pt25mm"/>
      <w:lvlText w:val=""/>
      <w:lvlJc w:val="left"/>
      <w:pPr>
        <w:ind w:left="2138" w:hanging="360"/>
      </w:pPr>
      <w:rPr>
        <w:rFonts w:ascii="Wingdings 3" w:hAnsi="Wingdings 3" w:hint="default"/>
        <w:sz w:val="16"/>
        <w:u w:color="595959"/>
      </w:rPr>
    </w:lvl>
    <w:lvl w:ilvl="1" w:tplc="04070003" w:tentative="1">
      <w:start w:val="1"/>
      <w:numFmt w:val="bullet"/>
      <w:lvlText w:val="o"/>
      <w:lvlJc w:val="left"/>
      <w:pPr>
        <w:ind w:left="2858" w:hanging="360"/>
      </w:pPr>
      <w:rPr>
        <w:rFonts w:ascii="Courier New" w:hAnsi="Courier New" w:cs="Courier New" w:hint="default"/>
      </w:rPr>
    </w:lvl>
    <w:lvl w:ilvl="2" w:tplc="04070005" w:tentative="1">
      <w:start w:val="1"/>
      <w:numFmt w:val="bullet"/>
      <w:lvlText w:val=""/>
      <w:lvlJc w:val="left"/>
      <w:pPr>
        <w:ind w:left="3578" w:hanging="360"/>
      </w:pPr>
      <w:rPr>
        <w:rFonts w:ascii="Wingdings" w:hAnsi="Wingdings" w:hint="default"/>
      </w:rPr>
    </w:lvl>
    <w:lvl w:ilvl="3" w:tplc="04070001" w:tentative="1">
      <w:start w:val="1"/>
      <w:numFmt w:val="bullet"/>
      <w:lvlText w:val=""/>
      <w:lvlJc w:val="left"/>
      <w:pPr>
        <w:ind w:left="4298" w:hanging="360"/>
      </w:pPr>
      <w:rPr>
        <w:rFonts w:ascii="Symbol" w:hAnsi="Symbol" w:hint="default"/>
      </w:rPr>
    </w:lvl>
    <w:lvl w:ilvl="4" w:tplc="04070003" w:tentative="1">
      <w:start w:val="1"/>
      <w:numFmt w:val="bullet"/>
      <w:lvlText w:val="o"/>
      <w:lvlJc w:val="left"/>
      <w:pPr>
        <w:ind w:left="5018" w:hanging="360"/>
      </w:pPr>
      <w:rPr>
        <w:rFonts w:ascii="Courier New" w:hAnsi="Courier New" w:cs="Courier New" w:hint="default"/>
      </w:rPr>
    </w:lvl>
    <w:lvl w:ilvl="5" w:tplc="04070005" w:tentative="1">
      <w:start w:val="1"/>
      <w:numFmt w:val="bullet"/>
      <w:lvlText w:val=""/>
      <w:lvlJc w:val="left"/>
      <w:pPr>
        <w:ind w:left="5738" w:hanging="360"/>
      </w:pPr>
      <w:rPr>
        <w:rFonts w:ascii="Wingdings" w:hAnsi="Wingdings" w:hint="default"/>
      </w:rPr>
    </w:lvl>
    <w:lvl w:ilvl="6" w:tplc="04070001" w:tentative="1">
      <w:start w:val="1"/>
      <w:numFmt w:val="bullet"/>
      <w:lvlText w:val=""/>
      <w:lvlJc w:val="left"/>
      <w:pPr>
        <w:ind w:left="6458" w:hanging="360"/>
      </w:pPr>
      <w:rPr>
        <w:rFonts w:ascii="Symbol" w:hAnsi="Symbol" w:hint="default"/>
      </w:rPr>
    </w:lvl>
    <w:lvl w:ilvl="7" w:tplc="04070003" w:tentative="1">
      <w:start w:val="1"/>
      <w:numFmt w:val="bullet"/>
      <w:lvlText w:val="o"/>
      <w:lvlJc w:val="left"/>
      <w:pPr>
        <w:ind w:left="7178" w:hanging="360"/>
      </w:pPr>
      <w:rPr>
        <w:rFonts w:ascii="Courier New" w:hAnsi="Courier New" w:cs="Courier New" w:hint="default"/>
      </w:rPr>
    </w:lvl>
    <w:lvl w:ilvl="8" w:tplc="04070005" w:tentative="1">
      <w:start w:val="1"/>
      <w:numFmt w:val="bullet"/>
      <w:lvlText w:val=""/>
      <w:lvlJc w:val="left"/>
      <w:pPr>
        <w:ind w:left="7898" w:hanging="360"/>
      </w:pPr>
      <w:rPr>
        <w:rFonts w:ascii="Wingdings" w:hAnsi="Wingdings" w:hint="default"/>
      </w:rPr>
    </w:lvl>
  </w:abstractNum>
  <w:abstractNum w:abstractNumId="4">
    <w:nsid w:val="15FB69AA"/>
    <w:multiLevelType w:val="hybridMultilevel"/>
    <w:tmpl w:val="ACCA2B94"/>
    <w:lvl w:ilvl="0" w:tplc="37AC1D0A">
      <w:start w:val="1"/>
      <w:numFmt w:val="bullet"/>
      <w:pStyle w:val="StdAufzhlung9pt25mm6"/>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5">
    <w:nsid w:val="22D90472"/>
    <w:multiLevelType w:val="hybridMultilevel"/>
    <w:tmpl w:val="3AE4C066"/>
    <w:lvl w:ilvl="0" w:tplc="A854236E">
      <w:start w:val="1"/>
      <w:numFmt w:val="bullet"/>
      <w:pStyle w:val="StdAufzhlung9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6">
    <w:nsid w:val="23B7583A"/>
    <w:multiLevelType w:val="multilevel"/>
    <w:tmpl w:val="52201214"/>
    <w:lvl w:ilvl="0">
      <w:start w:val="1"/>
      <w:numFmt w:val="decimal"/>
      <w:pStyle w:val="berschrift1"/>
      <w:lvlText w:val="%1."/>
      <w:lvlJc w:val="left"/>
      <w:pPr>
        <w:tabs>
          <w:tab w:val="num" w:pos="1134"/>
        </w:tabs>
        <w:ind w:left="1134" w:hanging="1134"/>
      </w:pPr>
    </w:lvl>
    <w:lvl w:ilvl="1">
      <w:start w:val="1"/>
      <w:numFmt w:val="decimal"/>
      <w:pStyle w:val="berschrift2"/>
      <w:lvlText w:val="%1.%2."/>
      <w:lvlJc w:val="left"/>
      <w:pPr>
        <w:tabs>
          <w:tab w:val="num" w:pos="1134"/>
        </w:tabs>
        <w:ind w:left="1134" w:hanging="1134"/>
      </w:pPr>
    </w:lvl>
    <w:lvl w:ilvl="2">
      <w:start w:val="1"/>
      <w:numFmt w:val="decimal"/>
      <w:pStyle w:val="berschrift3"/>
      <w:lvlText w:val="%1.%2.%3."/>
      <w:lvlJc w:val="left"/>
      <w:pPr>
        <w:tabs>
          <w:tab w:val="num" w:pos="1134"/>
        </w:tabs>
        <w:ind w:left="1134" w:hanging="1134"/>
      </w:pPr>
    </w:lvl>
    <w:lvl w:ilvl="3">
      <w:start w:val="1"/>
      <w:numFmt w:val="decimal"/>
      <w:pStyle w:val="berschrift4"/>
      <w:lvlText w:val="%1.%2.%3.%4."/>
      <w:lvlJc w:val="left"/>
      <w:pPr>
        <w:tabs>
          <w:tab w:val="num" w:pos="1134"/>
        </w:tabs>
        <w:ind w:left="1134" w:hanging="1134"/>
      </w:pPr>
    </w:lvl>
    <w:lvl w:ilvl="4">
      <w:start w:val="1"/>
      <w:numFmt w:val="decimal"/>
      <w:pStyle w:val="berschrift5"/>
      <w:lvlText w:val="%1.%2.%3.%4.%5."/>
      <w:lvlJc w:val="left"/>
      <w:pPr>
        <w:tabs>
          <w:tab w:val="num" w:pos="1134"/>
        </w:tabs>
        <w:ind w:left="1134" w:hanging="1134"/>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277149EC"/>
    <w:multiLevelType w:val="hybridMultilevel"/>
    <w:tmpl w:val="42646FE2"/>
    <w:lvl w:ilvl="0" w:tplc="A984B98C">
      <w:start w:val="1"/>
      <w:numFmt w:val="bullet"/>
      <w:pStyle w:val="StdAufzhlung9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8">
    <w:nsid w:val="3141586F"/>
    <w:multiLevelType w:val="hybridMultilevel"/>
    <w:tmpl w:val="85BA908C"/>
    <w:lvl w:ilvl="0" w:tplc="D7A6BDA0">
      <w:start w:val="1"/>
      <w:numFmt w:val="bullet"/>
      <w:pStyle w:val="StdAufzhlung10pt20mm2"/>
      <w:lvlText w:val=""/>
      <w:lvlJc w:val="left"/>
      <w:pPr>
        <w:ind w:left="1854" w:hanging="360"/>
      </w:pPr>
      <w:rPr>
        <w:rFonts w:ascii="Wingdings" w:hAnsi="Wingdings"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9">
    <w:nsid w:val="36A476FA"/>
    <w:multiLevelType w:val="hybridMultilevel"/>
    <w:tmpl w:val="4D726E16"/>
    <w:lvl w:ilvl="0" w:tplc="C43E01A0">
      <w:start w:val="1"/>
      <w:numFmt w:val="bullet"/>
      <w:pStyle w:val="StdAufzhlung9pt30mm8"/>
      <w:lvlText w:val=""/>
      <w:lvlJc w:val="left"/>
      <w:pPr>
        <w:tabs>
          <w:tab w:val="num" w:pos="0"/>
        </w:tabs>
        <w:ind w:left="1854" w:hanging="360"/>
      </w:pPr>
      <w:rPr>
        <w:rFonts w:ascii="Symbol" w:hAnsi="Symbol" w:hint="default"/>
        <w:color w:val="auto"/>
        <w:sz w:val="18"/>
        <w:szCs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0">
    <w:nsid w:val="373F3B65"/>
    <w:multiLevelType w:val="hybridMultilevel"/>
    <w:tmpl w:val="931AE79E"/>
    <w:lvl w:ilvl="0" w:tplc="3A10E6D0">
      <w:start w:val="1"/>
      <w:numFmt w:val="bullet"/>
      <w:pStyle w:val="StdAufzhlung10pt20mm"/>
      <w:lvlText w:val=""/>
      <w:lvlJc w:val="left"/>
      <w:pPr>
        <w:ind w:left="1854" w:hanging="360"/>
      </w:pPr>
      <w:rPr>
        <w:rFonts w:ascii="Wingdings 3" w:hAnsi="Wingdings 3" w:hint="default"/>
        <w:sz w:val="20"/>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1">
    <w:nsid w:val="3A07688C"/>
    <w:multiLevelType w:val="hybridMultilevel"/>
    <w:tmpl w:val="6720C146"/>
    <w:lvl w:ilvl="0" w:tplc="435201CC">
      <w:start w:val="1"/>
      <w:numFmt w:val="bullet"/>
      <w:pStyle w:val="StdAufzhlung10pt30mm"/>
      <w:lvlText w:val=""/>
      <w:lvlJc w:val="left"/>
      <w:pPr>
        <w:tabs>
          <w:tab w:val="num" w:pos="720"/>
        </w:tabs>
        <w:ind w:left="720" w:hanging="436"/>
      </w:pPr>
      <w:rPr>
        <w:rFonts w:ascii="Wingdings 3" w:hAnsi="Wingdings 3"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3A495409"/>
    <w:multiLevelType w:val="hybridMultilevel"/>
    <w:tmpl w:val="3A287112"/>
    <w:lvl w:ilvl="0" w:tplc="3578BB38">
      <w:start w:val="1"/>
      <w:numFmt w:val="bullet"/>
      <w:pStyle w:val="StdAufzhlung9pt30mm"/>
      <w:lvlText w:val=""/>
      <w:lvlJc w:val="left"/>
      <w:pPr>
        <w:ind w:left="2421" w:hanging="360"/>
      </w:pPr>
      <w:rPr>
        <w:rFonts w:ascii="Wingdings 3" w:hAnsi="Wingdings 3" w:hint="default"/>
        <w:sz w:val="16"/>
        <w:u w:color="595959"/>
      </w:rPr>
    </w:lvl>
    <w:lvl w:ilvl="1" w:tplc="04070003" w:tentative="1">
      <w:start w:val="1"/>
      <w:numFmt w:val="bullet"/>
      <w:lvlText w:val="o"/>
      <w:lvlJc w:val="left"/>
      <w:pPr>
        <w:ind w:left="3141" w:hanging="360"/>
      </w:pPr>
      <w:rPr>
        <w:rFonts w:ascii="Courier New" w:hAnsi="Courier New" w:cs="Courier New" w:hint="default"/>
      </w:rPr>
    </w:lvl>
    <w:lvl w:ilvl="2" w:tplc="04070005" w:tentative="1">
      <w:start w:val="1"/>
      <w:numFmt w:val="bullet"/>
      <w:lvlText w:val=""/>
      <w:lvlJc w:val="left"/>
      <w:pPr>
        <w:ind w:left="3861" w:hanging="360"/>
      </w:pPr>
      <w:rPr>
        <w:rFonts w:ascii="Wingdings" w:hAnsi="Wingdings" w:hint="default"/>
      </w:rPr>
    </w:lvl>
    <w:lvl w:ilvl="3" w:tplc="04070001" w:tentative="1">
      <w:start w:val="1"/>
      <w:numFmt w:val="bullet"/>
      <w:lvlText w:val=""/>
      <w:lvlJc w:val="left"/>
      <w:pPr>
        <w:ind w:left="4581" w:hanging="360"/>
      </w:pPr>
      <w:rPr>
        <w:rFonts w:ascii="Symbol" w:hAnsi="Symbol" w:hint="default"/>
      </w:rPr>
    </w:lvl>
    <w:lvl w:ilvl="4" w:tplc="04070003" w:tentative="1">
      <w:start w:val="1"/>
      <w:numFmt w:val="bullet"/>
      <w:lvlText w:val="o"/>
      <w:lvlJc w:val="left"/>
      <w:pPr>
        <w:ind w:left="5301" w:hanging="360"/>
      </w:pPr>
      <w:rPr>
        <w:rFonts w:ascii="Courier New" w:hAnsi="Courier New" w:cs="Courier New" w:hint="default"/>
      </w:rPr>
    </w:lvl>
    <w:lvl w:ilvl="5" w:tplc="04070005" w:tentative="1">
      <w:start w:val="1"/>
      <w:numFmt w:val="bullet"/>
      <w:lvlText w:val=""/>
      <w:lvlJc w:val="left"/>
      <w:pPr>
        <w:ind w:left="6021" w:hanging="360"/>
      </w:pPr>
      <w:rPr>
        <w:rFonts w:ascii="Wingdings" w:hAnsi="Wingdings" w:hint="default"/>
      </w:rPr>
    </w:lvl>
    <w:lvl w:ilvl="6" w:tplc="04070001" w:tentative="1">
      <w:start w:val="1"/>
      <w:numFmt w:val="bullet"/>
      <w:lvlText w:val=""/>
      <w:lvlJc w:val="left"/>
      <w:pPr>
        <w:ind w:left="6741" w:hanging="360"/>
      </w:pPr>
      <w:rPr>
        <w:rFonts w:ascii="Symbol" w:hAnsi="Symbol" w:hint="default"/>
      </w:rPr>
    </w:lvl>
    <w:lvl w:ilvl="7" w:tplc="04070003" w:tentative="1">
      <w:start w:val="1"/>
      <w:numFmt w:val="bullet"/>
      <w:lvlText w:val="o"/>
      <w:lvlJc w:val="left"/>
      <w:pPr>
        <w:ind w:left="7461" w:hanging="360"/>
      </w:pPr>
      <w:rPr>
        <w:rFonts w:ascii="Courier New" w:hAnsi="Courier New" w:cs="Courier New" w:hint="default"/>
      </w:rPr>
    </w:lvl>
    <w:lvl w:ilvl="8" w:tplc="04070005" w:tentative="1">
      <w:start w:val="1"/>
      <w:numFmt w:val="bullet"/>
      <w:lvlText w:val=""/>
      <w:lvlJc w:val="left"/>
      <w:pPr>
        <w:ind w:left="8181" w:hanging="360"/>
      </w:pPr>
      <w:rPr>
        <w:rFonts w:ascii="Wingdings" w:hAnsi="Wingdings" w:hint="default"/>
      </w:rPr>
    </w:lvl>
  </w:abstractNum>
  <w:abstractNum w:abstractNumId="13">
    <w:nsid w:val="478A2A3E"/>
    <w:multiLevelType w:val="hybridMultilevel"/>
    <w:tmpl w:val="82D8FA66"/>
    <w:lvl w:ilvl="0" w:tplc="E37234B0">
      <w:start w:val="1"/>
      <w:numFmt w:val="bullet"/>
      <w:pStyle w:val="StdAufzhlung9pt25mm5"/>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4">
    <w:nsid w:val="47F65E09"/>
    <w:multiLevelType w:val="hybridMultilevel"/>
    <w:tmpl w:val="360A9732"/>
    <w:lvl w:ilvl="0" w:tplc="CB6EF0C6">
      <w:start w:val="1"/>
      <w:numFmt w:val="bullet"/>
      <w:lvlText w:val=""/>
      <w:lvlJc w:val="left"/>
      <w:pPr>
        <w:ind w:left="1854" w:hanging="360"/>
      </w:pPr>
      <w:rPr>
        <w:rFonts w:ascii="Wingdings 2" w:hAnsi="Wingdings 2"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5">
    <w:nsid w:val="48714858"/>
    <w:multiLevelType w:val="hybridMultilevel"/>
    <w:tmpl w:val="7FD6B122"/>
    <w:lvl w:ilvl="0" w:tplc="D85AA49E">
      <w:start w:val="1"/>
      <w:numFmt w:val="bullet"/>
      <w:pStyle w:val="StdAufzhlung10pt25mm5"/>
      <w:lvlText w:val=""/>
      <w:lvlJc w:val="left"/>
      <w:pPr>
        <w:ind w:left="1854" w:hanging="360"/>
      </w:pPr>
      <w:rPr>
        <w:rFonts w:ascii="Symbol" w:hAnsi="Symbol"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6">
    <w:nsid w:val="4C727679"/>
    <w:multiLevelType w:val="hybridMultilevel"/>
    <w:tmpl w:val="4476E218"/>
    <w:lvl w:ilvl="0" w:tplc="3E7A2A62">
      <w:start w:val="1"/>
      <w:numFmt w:val="bullet"/>
      <w:pStyle w:val="StdAufzhlung9pt20mm1"/>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7">
    <w:nsid w:val="55B12893"/>
    <w:multiLevelType w:val="hybridMultilevel"/>
    <w:tmpl w:val="89FAAD08"/>
    <w:lvl w:ilvl="0" w:tplc="9946BD12">
      <w:start w:val="1"/>
      <w:numFmt w:val="bullet"/>
      <w:pStyle w:val="StdAufzhlung10pt30mm8"/>
      <w:lvlText w:val=""/>
      <w:lvlJc w:val="left"/>
      <w:pPr>
        <w:tabs>
          <w:tab w:val="num" w:pos="0"/>
        </w:tabs>
        <w:ind w:left="1854" w:hanging="360"/>
      </w:pPr>
      <w:rPr>
        <w:rFonts w:ascii="Symbol" w:hAnsi="Symbol" w:hint="default"/>
        <w:color w:val="auto"/>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18">
    <w:nsid w:val="575D4C13"/>
    <w:multiLevelType w:val="multilevel"/>
    <w:tmpl w:val="360A9732"/>
    <w:lvl w:ilvl="0">
      <w:start w:val="1"/>
      <w:numFmt w:val="bullet"/>
      <w:lvlText w:val=""/>
      <w:lvlJc w:val="left"/>
      <w:pPr>
        <w:ind w:left="1854" w:hanging="360"/>
      </w:pPr>
      <w:rPr>
        <w:rFonts w:ascii="Wingdings 2" w:hAnsi="Wingdings 2" w:hint="default"/>
        <w:u w:color="595959"/>
      </w:r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9">
    <w:nsid w:val="639A449C"/>
    <w:multiLevelType w:val="hybridMultilevel"/>
    <w:tmpl w:val="80A85048"/>
    <w:lvl w:ilvl="0" w:tplc="3B547FC4">
      <w:start w:val="1"/>
      <w:numFmt w:val="bullet"/>
      <w:pStyle w:val="StdAufzhlung10pt30mm9"/>
      <w:lvlText w:val=""/>
      <w:lvlJc w:val="left"/>
      <w:pPr>
        <w:ind w:left="1854" w:hanging="360"/>
      </w:pPr>
      <w:rPr>
        <w:rFonts w:ascii="Symbol" w:hAnsi="Symbol" w:hint="default"/>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0">
    <w:nsid w:val="6B822F1D"/>
    <w:multiLevelType w:val="hybridMultilevel"/>
    <w:tmpl w:val="38662D54"/>
    <w:lvl w:ilvl="0" w:tplc="3B42B12C">
      <w:start w:val="1"/>
      <w:numFmt w:val="bullet"/>
      <w:pStyle w:val="StdAufzhlung9pt20mm"/>
      <w:lvlText w:val=""/>
      <w:lvlJc w:val="left"/>
      <w:pPr>
        <w:ind w:left="1854" w:hanging="360"/>
      </w:pPr>
      <w:rPr>
        <w:rFonts w:ascii="Wingdings 3" w:hAnsi="Wingdings 3" w:hint="default"/>
        <w:sz w:val="16"/>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abstractNum w:abstractNumId="21">
    <w:nsid w:val="783F5CF9"/>
    <w:multiLevelType w:val="multilevel"/>
    <w:tmpl w:val="2228E464"/>
    <w:lvl w:ilvl="0">
      <w:start w:val="1"/>
      <w:numFmt w:val="ordinal"/>
      <w:lvlText w:val="%1"/>
      <w:lvlJc w:val="left"/>
      <w:pPr>
        <w:tabs>
          <w:tab w:val="num" w:pos="851"/>
        </w:tabs>
        <w:ind w:left="851" w:hanging="851"/>
      </w:pPr>
    </w:lvl>
    <w:lvl w:ilvl="1">
      <w:start w:val="1"/>
      <w:numFmt w:val="ordinal"/>
      <w:lvlRestart w:val="0"/>
      <w:lvlText w:val="%1%2"/>
      <w:lvlJc w:val="left"/>
      <w:pPr>
        <w:tabs>
          <w:tab w:val="num" w:pos="1080"/>
        </w:tabs>
        <w:ind w:left="576" w:hanging="576"/>
      </w:pPr>
    </w:lvl>
    <w:lvl w:ilvl="2">
      <w:start w:val="1"/>
      <w:numFmt w:val="ordinal"/>
      <w:lvlText w:val="%1%2%3"/>
      <w:lvlJc w:val="left"/>
      <w:pPr>
        <w:tabs>
          <w:tab w:val="num" w:pos="1080"/>
        </w:tabs>
        <w:ind w:left="720" w:hanging="720"/>
      </w:pPr>
    </w:lvl>
    <w:lvl w:ilvl="3">
      <w:start w:val="1"/>
      <w:numFmt w:val="ordinal"/>
      <w:lvlText w:val="%1%2%3%4"/>
      <w:lvlJc w:val="left"/>
      <w:pPr>
        <w:tabs>
          <w:tab w:val="num" w:pos="1440"/>
        </w:tabs>
        <w:ind w:left="864" w:hanging="864"/>
      </w:pPr>
    </w:lvl>
    <w:lvl w:ilvl="4">
      <w:start w:val="1"/>
      <w:numFmt w:val="decimal"/>
      <w:lvlText w:val="%1.%2.%3.%4.%5"/>
      <w:lvlJc w:val="left"/>
      <w:pPr>
        <w:tabs>
          <w:tab w:val="num" w:pos="1008"/>
        </w:tabs>
        <w:ind w:left="1008" w:hanging="1008"/>
      </w:pPr>
    </w:lvl>
    <w:lvl w:ilvl="5">
      <w:start w:val="1"/>
      <w:numFmt w:val="decimal"/>
      <w:pStyle w:val="berschrift6"/>
      <w:lvlText w:val="%1.%2.%3.%4.%5.%6"/>
      <w:lvlJc w:val="left"/>
      <w:pPr>
        <w:tabs>
          <w:tab w:val="num" w:pos="1152"/>
        </w:tabs>
        <w:ind w:left="1152" w:hanging="1152"/>
      </w:pPr>
    </w:lvl>
    <w:lvl w:ilvl="6">
      <w:start w:val="1"/>
      <w:numFmt w:val="decimal"/>
      <w:pStyle w:val="berschrift7"/>
      <w:lvlText w:val="%1.%2.%3.%4.%5.%6.%7"/>
      <w:lvlJc w:val="left"/>
      <w:pPr>
        <w:tabs>
          <w:tab w:val="num" w:pos="1296"/>
        </w:tabs>
        <w:ind w:left="1296" w:hanging="1296"/>
      </w:pPr>
    </w:lvl>
    <w:lvl w:ilvl="7">
      <w:start w:val="1"/>
      <w:numFmt w:val="decimal"/>
      <w:pStyle w:val="berschrift8"/>
      <w:lvlText w:val="%1.%2.%3.%4.%5.%6.%7.%8"/>
      <w:lvlJc w:val="left"/>
      <w:pPr>
        <w:tabs>
          <w:tab w:val="num" w:pos="1440"/>
        </w:tabs>
        <w:ind w:left="1440" w:hanging="1440"/>
      </w:pPr>
    </w:lvl>
    <w:lvl w:ilvl="8">
      <w:start w:val="1"/>
      <w:numFmt w:val="decimal"/>
      <w:pStyle w:val="berschrift9"/>
      <w:lvlText w:val="%1.%2.%3.%4.%5.%6.%7.%8.%9"/>
      <w:lvlJc w:val="left"/>
      <w:pPr>
        <w:tabs>
          <w:tab w:val="num" w:pos="1584"/>
        </w:tabs>
        <w:ind w:left="1584" w:hanging="1584"/>
      </w:pPr>
    </w:lvl>
  </w:abstractNum>
  <w:abstractNum w:abstractNumId="22">
    <w:nsid w:val="7E3C1EFE"/>
    <w:multiLevelType w:val="hybridMultilevel"/>
    <w:tmpl w:val="FD925A86"/>
    <w:lvl w:ilvl="0" w:tplc="27A4121A">
      <w:start w:val="1"/>
      <w:numFmt w:val="bullet"/>
      <w:pStyle w:val="StdAufzhlung10pt25mm6"/>
      <w:lvlText w:val=""/>
      <w:lvlJc w:val="left"/>
      <w:pPr>
        <w:ind w:left="1854" w:hanging="360"/>
      </w:pPr>
      <w:rPr>
        <w:rFonts w:ascii="Wingdings" w:hAnsi="Wingdings" w:hint="default"/>
        <w:sz w:val="18"/>
        <w:u w:color="595959"/>
      </w:rPr>
    </w:lvl>
    <w:lvl w:ilvl="1" w:tplc="04070003" w:tentative="1">
      <w:start w:val="1"/>
      <w:numFmt w:val="bullet"/>
      <w:lvlText w:val="o"/>
      <w:lvlJc w:val="left"/>
      <w:pPr>
        <w:ind w:left="2574" w:hanging="360"/>
      </w:pPr>
      <w:rPr>
        <w:rFonts w:ascii="Courier New" w:hAnsi="Courier New" w:cs="Courier New" w:hint="default"/>
      </w:rPr>
    </w:lvl>
    <w:lvl w:ilvl="2" w:tplc="04070005" w:tentative="1">
      <w:start w:val="1"/>
      <w:numFmt w:val="bullet"/>
      <w:lvlText w:val=""/>
      <w:lvlJc w:val="left"/>
      <w:pPr>
        <w:ind w:left="3294" w:hanging="360"/>
      </w:pPr>
      <w:rPr>
        <w:rFonts w:ascii="Wingdings" w:hAnsi="Wingdings" w:hint="default"/>
      </w:rPr>
    </w:lvl>
    <w:lvl w:ilvl="3" w:tplc="04070001" w:tentative="1">
      <w:start w:val="1"/>
      <w:numFmt w:val="bullet"/>
      <w:lvlText w:val=""/>
      <w:lvlJc w:val="left"/>
      <w:pPr>
        <w:ind w:left="4014" w:hanging="360"/>
      </w:pPr>
      <w:rPr>
        <w:rFonts w:ascii="Symbol" w:hAnsi="Symbol" w:hint="default"/>
      </w:rPr>
    </w:lvl>
    <w:lvl w:ilvl="4" w:tplc="04070003" w:tentative="1">
      <w:start w:val="1"/>
      <w:numFmt w:val="bullet"/>
      <w:lvlText w:val="o"/>
      <w:lvlJc w:val="left"/>
      <w:pPr>
        <w:ind w:left="4734" w:hanging="360"/>
      </w:pPr>
      <w:rPr>
        <w:rFonts w:ascii="Courier New" w:hAnsi="Courier New" w:cs="Courier New" w:hint="default"/>
      </w:rPr>
    </w:lvl>
    <w:lvl w:ilvl="5" w:tplc="04070005" w:tentative="1">
      <w:start w:val="1"/>
      <w:numFmt w:val="bullet"/>
      <w:lvlText w:val=""/>
      <w:lvlJc w:val="left"/>
      <w:pPr>
        <w:ind w:left="5454" w:hanging="360"/>
      </w:pPr>
      <w:rPr>
        <w:rFonts w:ascii="Wingdings" w:hAnsi="Wingdings" w:hint="default"/>
      </w:rPr>
    </w:lvl>
    <w:lvl w:ilvl="6" w:tplc="04070001" w:tentative="1">
      <w:start w:val="1"/>
      <w:numFmt w:val="bullet"/>
      <w:lvlText w:val=""/>
      <w:lvlJc w:val="left"/>
      <w:pPr>
        <w:ind w:left="6174" w:hanging="360"/>
      </w:pPr>
      <w:rPr>
        <w:rFonts w:ascii="Symbol" w:hAnsi="Symbol" w:hint="default"/>
      </w:rPr>
    </w:lvl>
    <w:lvl w:ilvl="7" w:tplc="04070003" w:tentative="1">
      <w:start w:val="1"/>
      <w:numFmt w:val="bullet"/>
      <w:lvlText w:val="o"/>
      <w:lvlJc w:val="left"/>
      <w:pPr>
        <w:ind w:left="6894" w:hanging="360"/>
      </w:pPr>
      <w:rPr>
        <w:rFonts w:ascii="Courier New" w:hAnsi="Courier New" w:cs="Courier New" w:hint="default"/>
      </w:rPr>
    </w:lvl>
    <w:lvl w:ilvl="8" w:tplc="04070005" w:tentative="1">
      <w:start w:val="1"/>
      <w:numFmt w:val="bullet"/>
      <w:lvlText w:val=""/>
      <w:lvlJc w:val="left"/>
      <w:pPr>
        <w:ind w:left="7614" w:hanging="360"/>
      </w:pPr>
      <w:rPr>
        <w:rFonts w:ascii="Wingdings" w:hAnsi="Wingdings" w:hint="default"/>
      </w:rPr>
    </w:lvl>
  </w:abstractNum>
  <w:num w:numId="1">
    <w:abstractNumId w:val="10"/>
  </w:num>
  <w:num w:numId="2">
    <w:abstractNumId w:val="1"/>
  </w:num>
  <w:num w:numId="3">
    <w:abstractNumId w:val="8"/>
  </w:num>
  <w:num w:numId="4">
    <w:abstractNumId w:val="15"/>
  </w:num>
  <w:num w:numId="5">
    <w:abstractNumId w:val="22"/>
  </w:num>
  <w:num w:numId="6">
    <w:abstractNumId w:val="0"/>
  </w:num>
  <w:num w:numId="7">
    <w:abstractNumId w:val="17"/>
  </w:num>
  <w:num w:numId="8">
    <w:abstractNumId w:val="19"/>
  </w:num>
  <w:num w:numId="9">
    <w:abstractNumId w:val="20"/>
  </w:num>
  <w:num w:numId="10">
    <w:abstractNumId w:val="16"/>
  </w:num>
  <w:num w:numId="11">
    <w:abstractNumId w:val="5"/>
  </w:num>
  <w:num w:numId="12">
    <w:abstractNumId w:val="3"/>
  </w:num>
  <w:num w:numId="13">
    <w:abstractNumId w:val="13"/>
  </w:num>
  <w:num w:numId="14">
    <w:abstractNumId w:val="4"/>
  </w:num>
  <w:num w:numId="15">
    <w:abstractNumId w:val="12"/>
  </w:num>
  <w:num w:numId="16">
    <w:abstractNumId w:val="14"/>
  </w:num>
  <w:num w:numId="17">
    <w:abstractNumId w:val="7"/>
  </w:num>
  <w:num w:numId="18">
    <w:abstractNumId w:val="6"/>
  </w:num>
  <w:num w:numId="19">
    <w:abstractNumId w:val="21"/>
  </w:num>
  <w:num w:numId="20">
    <w:abstractNumId w:val="2"/>
  </w:num>
  <w:num w:numId="21">
    <w:abstractNumId w:val="11"/>
  </w:num>
  <w:num w:numId="22">
    <w:abstractNumId w:val="18"/>
  </w:num>
  <w:num w:numId="23">
    <w:abstractNumId w:val="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283"/>
    <w:rsid w:val="00027298"/>
    <w:rsid w:val="0003316E"/>
    <w:rsid w:val="00035B37"/>
    <w:rsid w:val="00041DFF"/>
    <w:rsid w:val="00046526"/>
    <w:rsid w:val="00054842"/>
    <w:rsid w:val="00054A21"/>
    <w:rsid w:val="00065F23"/>
    <w:rsid w:val="00084A4F"/>
    <w:rsid w:val="00085B01"/>
    <w:rsid w:val="00092052"/>
    <w:rsid w:val="00092124"/>
    <w:rsid w:val="000A2ABF"/>
    <w:rsid w:val="000B19BB"/>
    <w:rsid w:val="000B1BC7"/>
    <w:rsid w:val="000B3121"/>
    <w:rsid w:val="000D136F"/>
    <w:rsid w:val="000D76C1"/>
    <w:rsid w:val="000E0CAB"/>
    <w:rsid w:val="000E1380"/>
    <w:rsid w:val="000E3B41"/>
    <w:rsid w:val="000E5271"/>
    <w:rsid w:val="000F6D64"/>
    <w:rsid w:val="00105324"/>
    <w:rsid w:val="0010605E"/>
    <w:rsid w:val="00125B1B"/>
    <w:rsid w:val="00152B68"/>
    <w:rsid w:val="00155927"/>
    <w:rsid w:val="00161181"/>
    <w:rsid w:val="00162517"/>
    <w:rsid w:val="001875AD"/>
    <w:rsid w:val="001B192D"/>
    <w:rsid w:val="001C7970"/>
    <w:rsid w:val="001D2EDB"/>
    <w:rsid w:val="001D344E"/>
    <w:rsid w:val="0020760D"/>
    <w:rsid w:val="002125B5"/>
    <w:rsid w:val="0021456E"/>
    <w:rsid w:val="002314D5"/>
    <w:rsid w:val="002402E2"/>
    <w:rsid w:val="00244EC7"/>
    <w:rsid w:val="00251488"/>
    <w:rsid w:val="00253B94"/>
    <w:rsid w:val="00260E2D"/>
    <w:rsid w:val="00275F59"/>
    <w:rsid w:val="002859D6"/>
    <w:rsid w:val="002A1ADD"/>
    <w:rsid w:val="002A4C40"/>
    <w:rsid w:val="002B5C38"/>
    <w:rsid w:val="002C4BB9"/>
    <w:rsid w:val="002D383C"/>
    <w:rsid w:val="002D6C70"/>
    <w:rsid w:val="002E39A2"/>
    <w:rsid w:val="002E711A"/>
    <w:rsid w:val="002F0390"/>
    <w:rsid w:val="002F7EFC"/>
    <w:rsid w:val="003006A1"/>
    <w:rsid w:val="003013C6"/>
    <w:rsid w:val="003151AD"/>
    <w:rsid w:val="0031662F"/>
    <w:rsid w:val="00331E2E"/>
    <w:rsid w:val="00332C97"/>
    <w:rsid w:val="003409C1"/>
    <w:rsid w:val="00350165"/>
    <w:rsid w:val="003507B1"/>
    <w:rsid w:val="00354050"/>
    <w:rsid w:val="00362B3A"/>
    <w:rsid w:val="00364119"/>
    <w:rsid w:val="003807FD"/>
    <w:rsid w:val="003A5FC3"/>
    <w:rsid w:val="003B0C75"/>
    <w:rsid w:val="003C2996"/>
    <w:rsid w:val="003D4790"/>
    <w:rsid w:val="003D4D06"/>
    <w:rsid w:val="003E2B10"/>
    <w:rsid w:val="003E3756"/>
    <w:rsid w:val="003E4E62"/>
    <w:rsid w:val="003F01D0"/>
    <w:rsid w:val="003F6C31"/>
    <w:rsid w:val="00402250"/>
    <w:rsid w:val="00406D98"/>
    <w:rsid w:val="00407F96"/>
    <w:rsid w:val="004101FD"/>
    <w:rsid w:val="004109F0"/>
    <w:rsid w:val="0041138D"/>
    <w:rsid w:val="0041636E"/>
    <w:rsid w:val="00416400"/>
    <w:rsid w:val="00440F6B"/>
    <w:rsid w:val="00441791"/>
    <w:rsid w:val="00446F61"/>
    <w:rsid w:val="00475CC0"/>
    <w:rsid w:val="00491A30"/>
    <w:rsid w:val="00492DDC"/>
    <w:rsid w:val="00495CEF"/>
    <w:rsid w:val="004A1263"/>
    <w:rsid w:val="004A12DC"/>
    <w:rsid w:val="004A4B3E"/>
    <w:rsid w:val="004A6E10"/>
    <w:rsid w:val="004B1D02"/>
    <w:rsid w:val="004B4C3C"/>
    <w:rsid w:val="004F01CB"/>
    <w:rsid w:val="004F2382"/>
    <w:rsid w:val="004F5129"/>
    <w:rsid w:val="004F6A45"/>
    <w:rsid w:val="004F7A53"/>
    <w:rsid w:val="00546DC8"/>
    <w:rsid w:val="00547B07"/>
    <w:rsid w:val="00554CE5"/>
    <w:rsid w:val="0056434D"/>
    <w:rsid w:val="00564490"/>
    <w:rsid w:val="005A1DBB"/>
    <w:rsid w:val="005A2D06"/>
    <w:rsid w:val="005B7202"/>
    <w:rsid w:val="005C5070"/>
    <w:rsid w:val="005E72A2"/>
    <w:rsid w:val="005E7A8D"/>
    <w:rsid w:val="005F5EEE"/>
    <w:rsid w:val="006037A5"/>
    <w:rsid w:val="00614CCE"/>
    <w:rsid w:val="00617592"/>
    <w:rsid w:val="006305DD"/>
    <w:rsid w:val="00631913"/>
    <w:rsid w:val="00636D5B"/>
    <w:rsid w:val="006410B8"/>
    <w:rsid w:val="00662A56"/>
    <w:rsid w:val="00677235"/>
    <w:rsid w:val="00686D4E"/>
    <w:rsid w:val="00692C14"/>
    <w:rsid w:val="0069548B"/>
    <w:rsid w:val="0069549A"/>
    <w:rsid w:val="006C5DCE"/>
    <w:rsid w:val="006D15FC"/>
    <w:rsid w:val="006E10DC"/>
    <w:rsid w:val="006E6D21"/>
    <w:rsid w:val="00703ECA"/>
    <w:rsid w:val="00716A36"/>
    <w:rsid w:val="00717F3B"/>
    <w:rsid w:val="00723B8E"/>
    <w:rsid w:val="007546D6"/>
    <w:rsid w:val="00761786"/>
    <w:rsid w:val="007A0D6E"/>
    <w:rsid w:val="007A20CF"/>
    <w:rsid w:val="007B37EA"/>
    <w:rsid w:val="007B63F5"/>
    <w:rsid w:val="007C1717"/>
    <w:rsid w:val="007C2433"/>
    <w:rsid w:val="007C25B1"/>
    <w:rsid w:val="007C4F86"/>
    <w:rsid w:val="007D2540"/>
    <w:rsid w:val="007D38A5"/>
    <w:rsid w:val="007D5016"/>
    <w:rsid w:val="007E57E3"/>
    <w:rsid w:val="007F38A6"/>
    <w:rsid w:val="007F7170"/>
    <w:rsid w:val="0082127B"/>
    <w:rsid w:val="00842283"/>
    <w:rsid w:val="0084687F"/>
    <w:rsid w:val="008708C6"/>
    <w:rsid w:val="00874B68"/>
    <w:rsid w:val="008A1137"/>
    <w:rsid w:val="008B5C51"/>
    <w:rsid w:val="008C5EDF"/>
    <w:rsid w:val="008D221C"/>
    <w:rsid w:val="008E10F2"/>
    <w:rsid w:val="008F6B49"/>
    <w:rsid w:val="0090744A"/>
    <w:rsid w:val="009230D2"/>
    <w:rsid w:val="00934BE6"/>
    <w:rsid w:val="00934F8A"/>
    <w:rsid w:val="00935A9D"/>
    <w:rsid w:val="00942175"/>
    <w:rsid w:val="00947137"/>
    <w:rsid w:val="009501A3"/>
    <w:rsid w:val="009512DC"/>
    <w:rsid w:val="0096358D"/>
    <w:rsid w:val="00970742"/>
    <w:rsid w:val="00972270"/>
    <w:rsid w:val="00987546"/>
    <w:rsid w:val="00992439"/>
    <w:rsid w:val="009B785D"/>
    <w:rsid w:val="009B7FFA"/>
    <w:rsid w:val="009C06AC"/>
    <w:rsid w:val="009C4C41"/>
    <w:rsid w:val="009E1BE5"/>
    <w:rsid w:val="009E3BEE"/>
    <w:rsid w:val="009F2430"/>
    <w:rsid w:val="009F59EE"/>
    <w:rsid w:val="009F7A67"/>
    <w:rsid w:val="00A006E8"/>
    <w:rsid w:val="00A56767"/>
    <w:rsid w:val="00A568B2"/>
    <w:rsid w:val="00A71198"/>
    <w:rsid w:val="00A95A14"/>
    <w:rsid w:val="00AB116C"/>
    <w:rsid w:val="00AC2D1B"/>
    <w:rsid w:val="00AD51A6"/>
    <w:rsid w:val="00AE492E"/>
    <w:rsid w:val="00AF47D2"/>
    <w:rsid w:val="00B10E8D"/>
    <w:rsid w:val="00B12B5C"/>
    <w:rsid w:val="00B13B92"/>
    <w:rsid w:val="00B2262A"/>
    <w:rsid w:val="00B25A6B"/>
    <w:rsid w:val="00B27FC5"/>
    <w:rsid w:val="00B36272"/>
    <w:rsid w:val="00B40419"/>
    <w:rsid w:val="00B40496"/>
    <w:rsid w:val="00B500F5"/>
    <w:rsid w:val="00B55E27"/>
    <w:rsid w:val="00B7215A"/>
    <w:rsid w:val="00B74988"/>
    <w:rsid w:val="00B75446"/>
    <w:rsid w:val="00B76331"/>
    <w:rsid w:val="00B91B36"/>
    <w:rsid w:val="00BA7414"/>
    <w:rsid w:val="00BC1477"/>
    <w:rsid w:val="00BD0865"/>
    <w:rsid w:val="00C03144"/>
    <w:rsid w:val="00C22259"/>
    <w:rsid w:val="00C358E9"/>
    <w:rsid w:val="00C47C41"/>
    <w:rsid w:val="00C47FEE"/>
    <w:rsid w:val="00C50AC5"/>
    <w:rsid w:val="00C5319B"/>
    <w:rsid w:val="00C549F3"/>
    <w:rsid w:val="00C557D7"/>
    <w:rsid w:val="00C57012"/>
    <w:rsid w:val="00C6579D"/>
    <w:rsid w:val="00C657D7"/>
    <w:rsid w:val="00C735DA"/>
    <w:rsid w:val="00C86E30"/>
    <w:rsid w:val="00C87EA0"/>
    <w:rsid w:val="00C91E57"/>
    <w:rsid w:val="00C96135"/>
    <w:rsid w:val="00CA28FF"/>
    <w:rsid w:val="00CB2096"/>
    <w:rsid w:val="00CC1D72"/>
    <w:rsid w:val="00CC3B4C"/>
    <w:rsid w:val="00CE0527"/>
    <w:rsid w:val="00D20610"/>
    <w:rsid w:val="00D21892"/>
    <w:rsid w:val="00D26682"/>
    <w:rsid w:val="00D276AF"/>
    <w:rsid w:val="00D30744"/>
    <w:rsid w:val="00D37032"/>
    <w:rsid w:val="00D43D2E"/>
    <w:rsid w:val="00D43E0B"/>
    <w:rsid w:val="00D509D1"/>
    <w:rsid w:val="00D55ACC"/>
    <w:rsid w:val="00D622DB"/>
    <w:rsid w:val="00D75367"/>
    <w:rsid w:val="00D77B4D"/>
    <w:rsid w:val="00DA3159"/>
    <w:rsid w:val="00DB16CB"/>
    <w:rsid w:val="00DB41D6"/>
    <w:rsid w:val="00DC3706"/>
    <w:rsid w:val="00DD0EF2"/>
    <w:rsid w:val="00DF225E"/>
    <w:rsid w:val="00DF6060"/>
    <w:rsid w:val="00E272D8"/>
    <w:rsid w:val="00E33407"/>
    <w:rsid w:val="00E3429A"/>
    <w:rsid w:val="00E93B18"/>
    <w:rsid w:val="00EA5EBE"/>
    <w:rsid w:val="00EB5966"/>
    <w:rsid w:val="00EC0039"/>
    <w:rsid w:val="00EC6B9B"/>
    <w:rsid w:val="00ED357D"/>
    <w:rsid w:val="00ED5151"/>
    <w:rsid w:val="00ED65F5"/>
    <w:rsid w:val="00EE36DB"/>
    <w:rsid w:val="00EF0862"/>
    <w:rsid w:val="00F245A3"/>
    <w:rsid w:val="00F3363A"/>
    <w:rsid w:val="00F553EE"/>
    <w:rsid w:val="00F63363"/>
    <w:rsid w:val="00F64563"/>
    <w:rsid w:val="00F946BA"/>
    <w:rsid w:val="00FB1737"/>
    <w:rsid w:val="00FB3B46"/>
    <w:rsid w:val="00FC39D2"/>
    <w:rsid w:val="00FC6F02"/>
    <w:rsid w:val="00FD2D9C"/>
    <w:rsid w:val="00FD5504"/>
    <w:rsid w:val="00FE58D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Standard">
    <w:name w:val="Normal"/>
    <w:qFormat/>
    <w:rsid w:val="00E272D8"/>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BesuchterHyperlink">
    <w:name w:val="FollowedHyperlink"/>
    <w:basedOn w:val="Absatz-Standardschriftart"/>
    <w:rsid w:val="003C2996"/>
    <w:rPr>
      <w:color w:val="800080" w:themeColor="followedHyperlink"/>
      <w:u w:val="single"/>
    </w:rPr>
  </w:style>
  <w:style w:type="character" w:styleId="Kommentarzeichen">
    <w:name w:val="annotation reference"/>
    <w:basedOn w:val="Absatz-Standardschriftart"/>
    <w:rsid w:val="009E3BEE"/>
    <w:rPr>
      <w:sz w:val="16"/>
      <w:szCs w:val="16"/>
    </w:rPr>
  </w:style>
  <w:style w:type="paragraph" w:styleId="Kommentartext">
    <w:name w:val="annotation text"/>
    <w:basedOn w:val="Standard"/>
    <w:link w:val="KommentartextZchn"/>
    <w:rsid w:val="009E3BEE"/>
    <w:rPr>
      <w:sz w:val="20"/>
      <w:szCs w:val="20"/>
    </w:rPr>
  </w:style>
  <w:style w:type="character" w:customStyle="1" w:styleId="KommentartextZchn">
    <w:name w:val="Kommentartext Zchn"/>
    <w:basedOn w:val="Absatz-Standardschriftart"/>
    <w:link w:val="Kommentartext"/>
    <w:rsid w:val="009E3BEE"/>
    <w:rPr>
      <w:rFonts w:ascii="Arial" w:hAnsi="Arial"/>
    </w:rPr>
  </w:style>
  <w:style w:type="paragraph" w:styleId="Kommentarthema">
    <w:name w:val="annotation subject"/>
    <w:basedOn w:val="Kommentartext"/>
    <w:next w:val="Kommentartext"/>
    <w:link w:val="KommentarthemaZchn"/>
    <w:rsid w:val="009E3BEE"/>
    <w:rPr>
      <w:b/>
      <w:bCs/>
    </w:rPr>
  </w:style>
  <w:style w:type="character" w:customStyle="1" w:styleId="KommentarthemaZchn">
    <w:name w:val="Kommentarthema Zchn"/>
    <w:basedOn w:val="KommentartextZchn"/>
    <w:link w:val="Kommentarthema"/>
    <w:rsid w:val="009E3BEE"/>
    <w:rPr>
      <w:rFonts w:ascii="Arial" w:hAnsi="Arial"/>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Standard">
    <w:name w:val="Normal"/>
    <w:qFormat/>
    <w:rsid w:val="00E272D8"/>
    <w:rPr>
      <w:rFonts w:ascii="Arial" w:hAnsi="Arial"/>
      <w:sz w:val="22"/>
      <w:szCs w:val="22"/>
    </w:rPr>
  </w:style>
  <w:style w:type="paragraph" w:styleId="berschrift1">
    <w:name w:val="heading 1"/>
    <w:basedOn w:val="Std"/>
    <w:next w:val="Standard"/>
    <w:qFormat/>
    <w:rsid w:val="00B13B92"/>
    <w:pPr>
      <w:keepNext/>
      <w:numPr>
        <w:numId w:val="18"/>
      </w:numPr>
      <w:suppressAutoHyphens/>
      <w:spacing w:before="360" w:after="180"/>
      <w:outlineLvl w:val="0"/>
    </w:pPr>
    <w:rPr>
      <w:rFonts w:cs="Arial"/>
      <w:b/>
      <w:sz w:val="32"/>
    </w:rPr>
  </w:style>
  <w:style w:type="paragraph" w:styleId="berschrift2">
    <w:name w:val="heading 2"/>
    <w:basedOn w:val="berschrift1"/>
    <w:next w:val="Standard"/>
    <w:qFormat/>
    <w:rsid w:val="00B13B92"/>
    <w:pPr>
      <w:numPr>
        <w:ilvl w:val="1"/>
      </w:numPr>
      <w:spacing w:after="120"/>
      <w:outlineLvl w:val="1"/>
    </w:pPr>
    <w:rPr>
      <w:sz w:val="28"/>
    </w:rPr>
  </w:style>
  <w:style w:type="paragraph" w:styleId="berschrift3">
    <w:name w:val="heading 3"/>
    <w:basedOn w:val="berschrift2"/>
    <w:next w:val="Standard"/>
    <w:qFormat/>
    <w:rsid w:val="00B13B92"/>
    <w:pPr>
      <w:numPr>
        <w:ilvl w:val="2"/>
      </w:numPr>
      <w:spacing w:before="240"/>
      <w:outlineLvl w:val="2"/>
    </w:pPr>
    <w:rPr>
      <w:sz w:val="24"/>
    </w:rPr>
  </w:style>
  <w:style w:type="paragraph" w:styleId="berschrift4">
    <w:name w:val="heading 4"/>
    <w:basedOn w:val="berschrift3"/>
    <w:next w:val="Standard"/>
    <w:qFormat/>
    <w:rsid w:val="00B13B92"/>
    <w:pPr>
      <w:numPr>
        <w:ilvl w:val="3"/>
      </w:numPr>
      <w:outlineLvl w:val="3"/>
    </w:pPr>
    <w:rPr>
      <w:sz w:val="22"/>
    </w:rPr>
  </w:style>
  <w:style w:type="paragraph" w:styleId="berschrift5">
    <w:name w:val="heading 5"/>
    <w:basedOn w:val="berschrift4"/>
    <w:next w:val="Standard"/>
    <w:qFormat/>
    <w:rsid w:val="00B13B92"/>
    <w:pPr>
      <w:numPr>
        <w:ilvl w:val="4"/>
      </w:numPr>
      <w:outlineLvl w:val="4"/>
    </w:pPr>
    <w:rPr>
      <w:u w:val="single"/>
    </w:rPr>
  </w:style>
  <w:style w:type="paragraph" w:styleId="berschrift6">
    <w:name w:val="heading 6"/>
    <w:basedOn w:val="Standard"/>
    <w:next w:val="Standard"/>
    <w:link w:val="berschrift6Zchn"/>
    <w:qFormat/>
    <w:rsid w:val="00B13B92"/>
    <w:pPr>
      <w:numPr>
        <w:ilvl w:val="5"/>
        <w:numId w:val="19"/>
      </w:numPr>
      <w:spacing w:before="240" w:after="60"/>
      <w:outlineLvl w:val="5"/>
    </w:pPr>
    <w:rPr>
      <w:rFonts w:ascii="Times New Roman" w:hAnsi="Times New Roman"/>
      <w:i/>
    </w:rPr>
  </w:style>
  <w:style w:type="paragraph" w:styleId="berschrift7">
    <w:name w:val="heading 7"/>
    <w:basedOn w:val="Standard"/>
    <w:next w:val="Standard"/>
    <w:link w:val="berschrift7Zchn"/>
    <w:qFormat/>
    <w:rsid w:val="00B13B92"/>
    <w:pPr>
      <w:numPr>
        <w:ilvl w:val="6"/>
        <w:numId w:val="19"/>
      </w:numPr>
      <w:spacing w:before="240" w:after="60"/>
      <w:outlineLvl w:val="6"/>
    </w:pPr>
    <w:rPr>
      <w:sz w:val="20"/>
    </w:rPr>
  </w:style>
  <w:style w:type="paragraph" w:styleId="berschrift8">
    <w:name w:val="heading 8"/>
    <w:basedOn w:val="Standard"/>
    <w:next w:val="Standard"/>
    <w:link w:val="berschrift8Zchn"/>
    <w:qFormat/>
    <w:rsid w:val="00B13B92"/>
    <w:pPr>
      <w:numPr>
        <w:ilvl w:val="7"/>
        <w:numId w:val="19"/>
      </w:numPr>
      <w:spacing w:before="240" w:after="60"/>
      <w:outlineLvl w:val="7"/>
    </w:pPr>
    <w:rPr>
      <w:i/>
      <w:sz w:val="20"/>
    </w:rPr>
  </w:style>
  <w:style w:type="paragraph" w:styleId="berschrift9">
    <w:name w:val="heading 9"/>
    <w:basedOn w:val="Standard"/>
    <w:next w:val="Standard"/>
    <w:link w:val="berschrift9Zchn"/>
    <w:qFormat/>
    <w:rsid w:val="00B13B92"/>
    <w:pPr>
      <w:numPr>
        <w:ilvl w:val="8"/>
        <w:numId w:val="19"/>
      </w:numPr>
      <w:spacing w:before="240" w:after="60"/>
      <w:outlineLvl w:val="8"/>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d">
    <w:name w:val="Std"/>
    <w:basedOn w:val="Standard"/>
    <w:link w:val="StdZchn"/>
    <w:qFormat/>
    <w:rsid w:val="005C5070"/>
    <w:pPr>
      <w:tabs>
        <w:tab w:val="left" w:pos="-1560"/>
      </w:tabs>
    </w:pPr>
  </w:style>
  <w:style w:type="character" w:customStyle="1" w:styleId="StdZchn">
    <w:name w:val="Std Zchn"/>
    <w:basedOn w:val="Absatz-Standardschriftart"/>
    <w:link w:val="Std"/>
    <w:rsid w:val="005C5070"/>
    <w:rPr>
      <w:rFonts w:ascii="Arial" w:hAnsi="Arial"/>
      <w:sz w:val="22"/>
      <w:szCs w:val="22"/>
      <w:lang w:val="de-DE" w:eastAsia="de-DE" w:bidi="ar-SA"/>
    </w:rPr>
  </w:style>
  <w:style w:type="character" w:customStyle="1" w:styleId="berschrift6Zchn">
    <w:name w:val="Überschrift 6 Zchn"/>
    <w:basedOn w:val="Absatz-Standardschriftart"/>
    <w:link w:val="berschrift6"/>
    <w:rsid w:val="00B13B92"/>
    <w:rPr>
      <w:i/>
      <w:sz w:val="22"/>
      <w:szCs w:val="22"/>
      <w:lang w:val="de-DE" w:eastAsia="de-DE" w:bidi="ar-SA"/>
    </w:rPr>
  </w:style>
  <w:style w:type="character" w:customStyle="1" w:styleId="berschrift7Zchn">
    <w:name w:val="Überschrift 7 Zchn"/>
    <w:basedOn w:val="Absatz-Standardschriftart"/>
    <w:link w:val="berschrift7"/>
    <w:semiHidden/>
    <w:rsid w:val="00B13B92"/>
    <w:rPr>
      <w:rFonts w:ascii="Arial" w:hAnsi="Arial"/>
      <w:szCs w:val="22"/>
      <w:lang w:val="de-DE" w:eastAsia="de-DE" w:bidi="ar-SA"/>
    </w:rPr>
  </w:style>
  <w:style w:type="character" w:customStyle="1" w:styleId="berschrift8Zchn">
    <w:name w:val="Überschrift 8 Zchn"/>
    <w:basedOn w:val="Absatz-Standardschriftart"/>
    <w:link w:val="berschrift8"/>
    <w:semiHidden/>
    <w:rsid w:val="00B13B92"/>
    <w:rPr>
      <w:rFonts w:ascii="Arial" w:hAnsi="Arial"/>
      <w:i/>
      <w:szCs w:val="22"/>
      <w:lang w:val="de-DE" w:eastAsia="de-DE" w:bidi="ar-SA"/>
    </w:rPr>
  </w:style>
  <w:style w:type="character" w:customStyle="1" w:styleId="berschrift9Zchn">
    <w:name w:val="Überschrift 9 Zchn"/>
    <w:basedOn w:val="Absatz-Standardschriftart"/>
    <w:link w:val="berschrift9"/>
    <w:semiHidden/>
    <w:rsid w:val="00B13B92"/>
    <w:rPr>
      <w:rFonts w:ascii="Arial" w:hAnsi="Arial"/>
      <w:b/>
      <w:i/>
      <w:sz w:val="18"/>
      <w:szCs w:val="22"/>
      <w:lang w:val="de-DE" w:eastAsia="de-DE" w:bidi="ar-SA"/>
    </w:rPr>
  </w:style>
  <w:style w:type="paragraph" w:styleId="Kopfzeile">
    <w:name w:val="header"/>
    <w:basedOn w:val="Standard"/>
    <w:rsid w:val="00B13B92"/>
    <w:pPr>
      <w:tabs>
        <w:tab w:val="center" w:pos="4536"/>
        <w:tab w:val="right" w:pos="9072"/>
      </w:tabs>
    </w:pPr>
  </w:style>
  <w:style w:type="paragraph" w:styleId="Fuzeile">
    <w:name w:val="footer"/>
    <w:basedOn w:val="Standard"/>
    <w:rsid w:val="00B13B92"/>
    <w:pPr>
      <w:tabs>
        <w:tab w:val="center" w:pos="4536"/>
        <w:tab w:val="right" w:pos="9072"/>
      </w:tabs>
    </w:pPr>
  </w:style>
  <w:style w:type="paragraph" w:styleId="Sprechblasentext">
    <w:name w:val="Balloon Text"/>
    <w:basedOn w:val="Standard"/>
    <w:link w:val="SprechblasentextZchn"/>
    <w:uiPriority w:val="99"/>
    <w:unhideWhenUsed/>
    <w:rsid w:val="00B13B92"/>
    <w:rPr>
      <w:rFonts w:ascii="Tahoma" w:hAnsi="Tahoma" w:cs="Tahoma"/>
      <w:sz w:val="16"/>
      <w:szCs w:val="16"/>
    </w:rPr>
  </w:style>
  <w:style w:type="character" w:customStyle="1" w:styleId="SprechblasentextZchn">
    <w:name w:val="Sprechblasentext Zchn"/>
    <w:basedOn w:val="Absatz-Standardschriftart"/>
    <w:link w:val="Sprechblasentext"/>
    <w:uiPriority w:val="99"/>
    <w:rsid w:val="00E93B18"/>
    <w:rPr>
      <w:rFonts w:ascii="Tahoma" w:hAnsi="Tahoma" w:cs="Tahoma"/>
      <w:sz w:val="16"/>
      <w:szCs w:val="16"/>
    </w:rPr>
  </w:style>
  <w:style w:type="paragraph" w:customStyle="1" w:styleId="DocChangeRecord">
    <w:name w:val="DocChangeRecord"/>
    <w:basedOn w:val="Std"/>
    <w:rsid w:val="00B13B92"/>
    <w:pPr>
      <w:spacing w:before="1800" w:after="240"/>
      <w:jc w:val="center"/>
    </w:pPr>
    <w:rPr>
      <w:b/>
      <w:u w:val="single"/>
    </w:rPr>
  </w:style>
  <w:style w:type="paragraph" w:customStyle="1" w:styleId="DocFusszeileCompany">
    <w:name w:val="DocFusszeileCompany"/>
    <w:basedOn w:val="Std"/>
    <w:rsid w:val="00B13B92"/>
    <w:pPr>
      <w:spacing w:before="120"/>
    </w:pPr>
    <w:rPr>
      <w:sz w:val="18"/>
    </w:rPr>
  </w:style>
  <w:style w:type="paragraph" w:customStyle="1" w:styleId="DocFusszeileDatum">
    <w:name w:val="DocFusszeileDatum"/>
    <w:basedOn w:val="Std"/>
    <w:rsid w:val="00B13B92"/>
    <w:rPr>
      <w:b/>
      <w:sz w:val="20"/>
      <w:szCs w:val="20"/>
    </w:rPr>
  </w:style>
  <w:style w:type="paragraph" w:customStyle="1" w:styleId="DocFusszeileProperty">
    <w:name w:val="DocFusszeileProperty"/>
    <w:basedOn w:val="Std"/>
    <w:rsid w:val="00B13B92"/>
    <w:pPr>
      <w:jc w:val="center"/>
    </w:pPr>
    <w:rPr>
      <w:sz w:val="14"/>
    </w:rPr>
  </w:style>
  <w:style w:type="paragraph" w:customStyle="1" w:styleId="DocFusszeileSeitenummer">
    <w:name w:val="DocFusszeileSeitenummer"/>
    <w:basedOn w:val="Std"/>
    <w:link w:val="DocFusszeileSeitenummerZchn"/>
    <w:rsid w:val="00B13B92"/>
    <w:pPr>
      <w:jc w:val="center"/>
    </w:pPr>
    <w:rPr>
      <w:b/>
      <w:sz w:val="20"/>
    </w:rPr>
  </w:style>
  <w:style w:type="character" w:customStyle="1" w:styleId="DocFusszeileSeitenummerZchn">
    <w:name w:val="DocFusszeileSeitenummer Zchn"/>
    <w:basedOn w:val="Absatz-Standardschriftart"/>
    <w:link w:val="DocFusszeileSeitenummer"/>
    <w:rsid w:val="00A71198"/>
    <w:rPr>
      <w:rFonts w:ascii="Interstate-Regular" w:hAnsi="Interstate-Regular"/>
      <w:b/>
      <w:color w:val="595959"/>
      <w:szCs w:val="22"/>
    </w:rPr>
  </w:style>
  <w:style w:type="paragraph" w:customStyle="1" w:styleId="DocKopfzeileDocNo">
    <w:name w:val="DocKopfzeileDocNo"/>
    <w:basedOn w:val="Std"/>
    <w:rsid w:val="00B13B92"/>
    <w:pPr>
      <w:spacing w:before="60" w:after="60"/>
      <w:jc w:val="right"/>
    </w:pPr>
    <w:rPr>
      <w:b/>
      <w:sz w:val="28"/>
    </w:rPr>
  </w:style>
  <w:style w:type="paragraph" w:customStyle="1" w:styleId="DocKopfzeileIssue">
    <w:name w:val="DocKopfzeileIssue"/>
    <w:basedOn w:val="Std"/>
    <w:rsid w:val="00B13B92"/>
    <w:pPr>
      <w:spacing w:before="60" w:after="60"/>
      <w:jc w:val="right"/>
    </w:pPr>
    <w:rPr>
      <w:b/>
      <w:sz w:val="20"/>
    </w:rPr>
  </w:style>
  <w:style w:type="paragraph" w:customStyle="1" w:styleId="DocKopfzeileLogo">
    <w:name w:val="DocKopfzeileLogo"/>
    <w:basedOn w:val="Std"/>
    <w:rsid w:val="00B13B92"/>
    <w:rPr>
      <w:noProof/>
    </w:rPr>
  </w:style>
  <w:style w:type="paragraph" w:customStyle="1" w:styleId="DocKopfzeileTitel">
    <w:name w:val="DocKopfzeileTitel"/>
    <w:basedOn w:val="Std"/>
    <w:rsid w:val="00B13B92"/>
    <w:pPr>
      <w:spacing w:before="80" w:after="40"/>
      <w:jc w:val="center"/>
    </w:pPr>
    <w:rPr>
      <w:b/>
      <w:color w:val="7F7F7F"/>
      <w:sz w:val="28"/>
      <w:szCs w:val="28"/>
    </w:rPr>
  </w:style>
  <w:style w:type="paragraph" w:customStyle="1" w:styleId="DocSubject">
    <w:name w:val="DocSubject"/>
    <w:basedOn w:val="Std"/>
    <w:rsid w:val="00B13B92"/>
    <w:pPr>
      <w:spacing w:before="120" w:after="720"/>
      <w:jc w:val="center"/>
    </w:pPr>
    <w:rPr>
      <w:b/>
      <w:sz w:val="40"/>
      <w:szCs w:val="40"/>
    </w:rPr>
  </w:style>
  <w:style w:type="paragraph" w:customStyle="1" w:styleId="DocTitle">
    <w:name w:val="DocTitle"/>
    <w:basedOn w:val="Std"/>
    <w:rsid w:val="00FB1737"/>
    <w:pPr>
      <w:spacing w:before="120" w:after="240"/>
      <w:jc w:val="center"/>
    </w:pPr>
    <w:rPr>
      <w:b/>
      <w:sz w:val="40"/>
    </w:rPr>
  </w:style>
  <w:style w:type="character" w:styleId="Hyperlink">
    <w:name w:val="Hyperlink"/>
    <w:basedOn w:val="Absatz-Standardschriftart"/>
    <w:uiPriority w:val="99"/>
    <w:unhideWhenUsed/>
    <w:rsid w:val="00B13B92"/>
    <w:rPr>
      <w:color w:val="0000FF"/>
      <w:u w:val="single"/>
    </w:rPr>
  </w:style>
  <w:style w:type="paragraph" w:styleId="Inhaltsverzeichnisberschrift">
    <w:name w:val="TOC Heading"/>
    <w:basedOn w:val="berschrift1"/>
    <w:next w:val="Standard"/>
    <w:uiPriority w:val="39"/>
    <w:qFormat/>
    <w:rsid w:val="00B13B92"/>
    <w:pPr>
      <w:keepLines/>
      <w:numPr>
        <w:numId w:val="0"/>
      </w:numPr>
      <w:suppressAutoHyphens w:val="0"/>
      <w:spacing w:before="480" w:after="0" w:line="276" w:lineRule="auto"/>
      <w:outlineLvl w:val="9"/>
    </w:pPr>
    <w:rPr>
      <w:rFonts w:ascii="Cambria" w:hAnsi="Cambria" w:cs="Times New Roman"/>
      <w:bCs/>
      <w:color w:val="365F91"/>
      <w:sz w:val="28"/>
      <w:szCs w:val="28"/>
      <w:lang w:eastAsia="en-US"/>
    </w:rPr>
  </w:style>
  <w:style w:type="character" w:styleId="Platzhaltertext">
    <w:name w:val="Placeholder Text"/>
    <w:basedOn w:val="Absatz-Standardschriftart"/>
    <w:uiPriority w:val="99"/>
    <w:semiHidden/>
    <w:rsid w:val="00B13B92"/>
    <w:rPr>
      <w:color w:val="808080"/>
    </w:rPr>
  </w:style>
  <w:style w:type="paragraph" w:customStyle="1" w:styleId="Std0mm">
    <w:name w:val="Std0mm"/>
    <w:basedOn w:val="Std"/>
    <w:link w:val="Std0mmZchn"/>
    <w:rsid w:val="00B13B92"/>
    <w:pPr>
      <w:tabs>
        <w:tab w:val="left" w:pos="1701"/>
        <w:tab w:val="left" w:pos="2835"/>
      </w:tabs>
    </w:pPr>
  </w:style>
  <w:style w:type="character" w:customStyle="1" w:styleId="Std0mmZchn">
    <w:name w:val="Std0mm Zchn"/>
    <w:basedOn w:val="Absatz-Standardschriftart"/>
    <w:link w:val="Std0mm"/>
    <w:rsid w:val="004A6E10"/>
    <w:rPr>
      <w:rFonts w:ascii="Interstate-Regular" w:hAnsi="Interstate-Regular"/>
      <w:color w:val="595959"/>
      <w:sz w:val="22"/>
      <w:szCs w:val="22"/>
    </w:rPr>
  </w:style>
  <w:style w:type="paragraph" w:customStyle="1" w:styleId="Std0mmText10Krper">
    <w:name w:val="Std0mmText10Körper"/>
    <w:basedOn w:val="Std0mm"/>
    <w:link w:val="Std0mmText10KrperZchn"/>
    <w:rsid w:val="00B13B92"/>
    <w:pPr>
      <w:spacing w:before="50" w:after="40"/>
    </w:pPr>
    <w:rPr>
      <w:sz w:val="20"/>
    </w:rPr>
  </w:style>
  <w:style w:type="character" w:customStyle="1" w:styleId="Std0mmText10KrperZchn">
    <w:name w:val="Std0mmText10Körper Zchn"/>
    <w:basedOn w:val="Std0mmZchn"/>
    <w:link w:val="Std0mmText10Krper"/>
    <w:rsid w:val="004A6E10"/>
    <w:rPr>
      <w:rFonts w:ascii="Interstate-Regular" w:hAnsi="Interstate-Regular"/>
      <w:color w:val="595959"/>
      <w:sz w:val="22"/>
      <w:szCs w:val="22"/>
    </w:rPr>
  </w:style>
  <w:style w:type="paragraph" w:customStyle="1" w:styleId="Std0mmText10Headline">
    <w:name w:val="Std0mmText10Headline"/>
    <w:basedOn w:val="Std0mmText10Krper"/>
    <w:link w:val="Std0mmText10HeadlineZchn"/>
    <w:qFormat/>
    <w:rsid w:val="00B13B92"/>
    <w:pPr>
      <w:spacing w:before="120"/>
    </w:pPr>
    <w:rPr>
      <w:b/>
      <w:u w:val="single"/>
    </w:rPr>
  </w:style>
  <w:style w:type="character" w:customStyle="1" w:styleId="Std0mmText10HeadlineZchn">
    <w:name w:val="Std0mmText10Headline Zchn"/>
    <w:basedOn w:val="Std0mmText10KrperZchn"/>
    <w:link w:val="Std0mmText10Headline"/>
    <w:rsid w:val="004A6E10"/>
    <w:rPr>
      <w:rFonts w:ascii="Interstate-Regular" w:hAnsi="Interstate-Regular"/>
      <w:b/>
      <w:color w:val="595959"/>
      <w:sz w:val="22"/>
      <w:szCs w:val="22"/>
      <w:u w:val="single"/>
    </w:rPr>
  </w:style>
  <w:style w:type="paragraph" w:customStyle="1" w:styleId="Std0mmText11Headline">
    <w:name w:val="Std0mmText11Headline"/>
    <w:basedOn w:val="Standard"/>
    <w:link w:val="Std0mmText11HeadlineZchn"/>
    <w:qFormat/>
    <w:rsid w:val="00DA3159"/>
    <w:pPr>
      <w:tabs>
        <w:tab w:val="left" w:pos="-1560"/>
        <w:tab w:val="left" w:pos="1701"/>
        <w:tab w:val="left" w:pos="2835"/>
      </w:tabs>
      <w:spacing w:before="180" w:after="60"/>
    </w:pPr>
    <w:rPr>
      <w:b/>
      <w:u w:val="single"/>
    </w:rPr>
  </w:style>
  <w:style w:type="character" w:customStyle="1" w:styleId="Std0mmText11HeadlineZchn">
    <w:name w:val="Std0mmText11Headline Zchn"/>
    <w:basedOn w:val="Absatz-Standardschriftart"/>
    <w:link w:val="Std0mmText11Headline"/>
    <w:rsid w:val="00DA3159"/>
    <w:rPr>
      <w:rFonts w:ascii="Interstate-Regular" w:hAnsi="Interstate-Regular"/>
      <w:b/>
      <w:color w:val="595959"/>
      <w:sz w:val="22"/>
      <w:szCs w:val="22"/>
      <w:u w:val="single"/>
    </w:rPr>
  </w:style>
  <w:style w:type="paragraph" w:customStyle="1" w:styleId="Std0mmText9Krper">
    <w:name w:val="Std0mmText9Körper"/>
    <w:basedOn w:val="Std0mm"/>
    <w:link w:val="Std0mmText9KrperZchn"/>
    <w:rsid w:val="00B13B92"/>
    <w:pPr>
      <w:spacing w:before="40" w:after="30"/>
    </w:pPr>
    <w:rPr>
      <w:sz w:val="18"/>
    </w:rPr>
  </w:style>
  <w:style w:type="character" w:customStyle="1" w:styleId="Std0mmText9KrperZchn">
    <w:name w:val="Std0mmText9Körper Zchn"/>
    <w:basedOn w:val="Std0mmZchn"/>
    <w:link w:val="Std0mmText9Krper"/>
    <w:rsid w:val="004A6E10"/>
    <w:rPr>
      <w:rFonts w:ascii="Interstate-Regular" w:hAnsi="Interstate-Regular"/>
      <w:color w:val="595959"/>
      <w:sz w:val="18"/>
      <w:szCs w:val="22"/>
    </w:rPr>
  </w:style>
  <w:style w:type="paragraph" w:customStyle="1" w:styleId="Std0mmText9Headline">
    <w:name w:val="Std0mmText9Headline"/>
    <w:basedOn w:val="Std0mmText9Krper"/>
    <w:link w:val="Std0mmText9HeadlineZchn"/>
    <w:rsid w:val="00B13B92"/>
    <w:pPr>
      <w:spacing w:before="120"/>
    </w:pPr>
    <w:rPr>
      <w:b/>
      <w:u w:val="single"/>
    </w:rPr>
  </w:style>
  <w:style w:type="character" w:customStyle="1" w:styleId="Std0mmText9HeadlineZchn">
    <w:name w:val="Std0mmText9Headline Zchn"/>
    <w:basedOn w:val="Std0mmText9KrperZchn"/>
    <w:link w:val="Std0mmText9Headline"/>
    <w:rsid w:val="004A6E10"/>
    <w:rPr>
      <w:rFonts w:ascii="Interstate-Regular" w:hAnsi="Interstate-Regular"/>
      <w:b/>
      <w:color w:val="595959"/>
      <w:sz w:val="18"/>
      <w:szCs w:val="22"/>
      <w:u w:val="single"/>
    </w:rPr>
  </w:style>
  <w:style w:type="paragraph" w:customStyle="1" w:styleId="Std20mm">
    <w:name w:val="Std20mm"/>
    <w:basedOn w:val="Std"/>
    <w:link w:val="Std20mmZchn"/>
    <w:rsid w:val="00B13B92"/>
    <w:pPr>
      <w:tabs>
        <w:tab w:val="left" w:pos="2835"/>
        <w:tab w:val="left" w:pos="4536"/>
      </w:tabs>
      <w:ind w:left="1134"/>
    </w:pPr>
  </w:style>
  <w:style w:type="character" w:customStyle="1" w:styleId="Std20mmZchn">
    <w:name w:val="Std20mm Zchn"/>
    <w:basedOn w:val="Std0mmZchn"/>
    <w:link w:val="Std20mm"/>
    <w:rsid w:val="004A6E10"/>
    <w:rPr>
      <w:rFonts w:ascii="Interstate-Regular" w:hAnsi="Interstate-Regular"/>
      <w:color w:val="595959"/>
      <w:sz w:val="22"/>
      <w:szCs w:val="22"/>
    </w:rPr>
  </w:style>
  <w:style w:type="paragraph" w:customStyle="1" w:styleId="Std20mmText10Krper">
    <w:name w:val="Std20mmText10Körper"/>
    <w:basedOn w:val="Std20mm"/>
    <w:link w:val="Std20mmText10KrperZchn"/>
    <w:rsid w:val="00B13B92"/>
    <w:pPr>
      <w:spacing w:before="50" w:after="40"/>
    </w:pPr>
    <w:rPr>
      <w:sz w:val="20"/>
    </w:rPr>
  </w:style>
  <w:style w:type="character" w:customStyle="1" w:styleId="Std20mmText10KrperZchn">
    <w:name w:val="Std20mmText10Körper Zchn"/>
    <w:basedOn w:val="Std20mmZchn"/>
    <w:link w:val="Std20mmText10Krper"/>
    <w:rsid w:val="004A6E10"/>
    <w:rPr>
      <w:rFonts w:ascii="Interstate-Regular" w:hAnsi="Interstate-Regular"/>
      <w:color w:val="595959"/>
      <w:sz w:val="22"/>
      <w:szCs w:val="22"/>
    </w:rPr>
  </w:style>
  <w:style w:type="paragraph" w:customStyle="1" w:styleId="Std20mmText10Headline">
    <w:name w:val="Std20mmText10Headline"/>
    <w:basedOn w:val="Std20mmText10Krper"/>
    <w:link w:val="Std20mmText10HeadlineZchn"/>
    <w:qFormat/>
    <w:rsid w:val="00B13B92"/>
    <w:pPr>
      <w:spacing w:before="120"/>
    </w:pPr>
    <w:rPr>
      <w:b/>
      <w:u w:val="single"/>
      <w:lang w:val="en-US"/>
    </w:rPr>
  </w:style>
  <w:style w:type="character" w:customStyle="1" w:styleId="Std20mmText10HeadlineZchn">
    <w:name w:val="Std20mmText10Headline Zchn"/>
    <w:basedOn w:val="Std20mmText10KrperZchn"/>
    <w:link w:val="Std20mmText10Headline"/>
    <w:rsid w:val="004A6E10"/>
    <w:rPr>
      <w:rFonts w:ascii="Interstate-Regular" w:hAnsi="Interstate-Regular"/>
      <w:b/>
      <w:color w:val="595959"/>
      <w:sz w:val="22"/>
      <w:szCs w:val="22"/>
      <w:u w:val="single"/>
      <w:lang w:val="en-US"/>
    </w:rPr>
  </w:style>
  <w:style w:type="paragraph" w:customStyle="1" w:styleId="Std20mmText11Headline">
    <w:name w:val="Std20mmText11Headline"/>
    <w:basedOn w:val="Standard"/>
    <w:link w:val="Std20mmText11HeadlineZchn"/>
    <w:qFormat/>
    <w:rsid w:val="00DA3159"/>
    <w:pPr>
      <w:tabs>
        <w:tab w:val="left" w:pos="-1560"/>
        <w:tab w:val="left" w:pos="2835"/>
        <w:tab w:val="left" w:pos="4536"/>
      </w:tabs>
      <w:spacing w:before="120" w:after="60"/>
      <w:ind w:left="1134"/>
    </w:pPr>
    <w:rPr>
      <w:b/>
      <w:u w:val="single"/>
      <w:lang w:val="en-US"/>
    </w:rPr>
  </w:style>
  <w:style w:type="character" w:customStyle="1" w:styleId="Std20mmText11HeadlineZchn">
    <w:name w:val="Std20mmText11Headline Zchn"/>
    <w:basedOn w:val="Absatz-Standardschriftart"/>
    <w:link w:val="Std20mmText11Headline"/>
    <w:rsid w:val="00DA3159"/>
    <w:rPr>
      <w:rFonts w:ascii="Interstate-Regular" w:hAnsi="Interstate-Regular"/>
      <w:b/>
      <w:color w:val="595959"/>
      <w:sz w:val="22"/>
      <w:szCs w:val="22"/>
      <w:u w:val="single"/>
      <w:lang w:val="en-US"/>
    </w:rPr>
  </w:style>
  <w:style w:type="paragraph" w:customStyle="1" w:styleId="Std20mmText9Krper">
    <w:name w:val="Std20mmText9Körper"/>
    <w:basedOn w:val="Std20mm"/>
    <w:link w:val="Std20mmText9KrperZchn"/>
    <w:rsid w:val="00B13B92"/>
    <w:pPr>
      <w:spacing w:before="40" w:after="30"/>
    </w:pPr>
    <w:rPr>
      <w:sz w:val="18"/>
    </w:rPr>
  </w:style>
  <w:style w:type="character" w:customStyle="1" w:styleId="Std20mmText9KrperZchn">
    <w:name w:val="Std20mmText9Körper Zchn"/>
    <w:basedOn w:val="Std20mmZchn"/>
    <w:link w:val="Std20mmText9Krper"/>
    <w:rsid w:val="004A6E10"/>
    <w:rPr>
      <w:rFonts w:ascii="Interstate-Regular" w:hAnsi="Interstate-Regular"/>
      <w:color w:val="595959"/>
      <w:sz w:val="18"/>
      <w:szCs w:val="22"/>
    </w:rPr>
  </w:style>
  <w:style w:type="paragraph" w:customStyle="1" w:styleId="Std20mmText9Headline">
    <w:name w:val="Std20mmText9Headline"/>
    <w:basedOn w:val="Std20mmText9Krper"/>
    <w:link w:val="Std20mmText9HeadlineZchn"/>
    <w:rsid w:val="00B13B92"/>
    <w:pPr>
      <w:spacing w:before="120"/>
    </w:pPr>
    <w:rPr>
      <w:b/>
      <w:u w:val="single"/>
    </w:rPr>
  </w:style>
  <w:style w:type="character" w:customStyle="1" w:styleId="Std20mmText9HeadlineZchn">
    <w:name w:val="Std20mmText9Headline Zchn"/>
    <w:basedOn w:val="Std20mmText9KrperZchn"/>
    <w:link w:val="Std20mmText9Headline"/>
    <w:rsid w:val="004A6E10"/>
    <w:rPr>
      <w:rFonts w:ascii="Interstate-Regular" w:hAnsi="Interstate-Regular"/>
      <w:b/>
      <w:color w:val="595959"/>
      <w:sz w:val="18"/>
      <w:szCs w:val="22"/>
      <w:u w:val="single"/>
    </w:rPr>
  </w:style>
  <w:style w:type="paragraph" w:customStyle="1" w:styleId="StdAufzhlung10pt20mm">
    <w:name w:val="StdAufzählung10pt20mm"/>
    <w:basedOn w:val="Std20mm"/>
    <w:link w:val="StdAufzhlung10pt20mmZchn"/>
    <w:rsid w:val="00B10E8D"/>
    <w:pPr>
      <w:numPr>
        <w:numId w:val="1"/>
      </w:numPr>
      <w:tabs>
        <w:tab w:val="clear" w:pos="-1560"/>
        <w:tab w:val="left" w:pos="1418"/>
      </w:tabs>
      <w:spacing w:before="20" w:after="60"/>
      <w:ind w:left="1418" w:hanging="284"/>
    </w:pPr>
    <w:rPr>
      <w:sz w:val="20"/>
    </w:rPr>
  </w:style>
  <w:style w:type="character" w:customStyle="1" w:styleId="StdAufzhlung10pt20mmZchn">
    <w:name w:val="StdAufzählung10pt20mm Zchn"/>
    <w:basedOn w:val="StdAufzhlung10pt25mmZchn"/>
    <w:link w:val="StdAufzhlung10pt20mm"/>
    <w:rsid w:val="00B10E8D"/>
    <w:rPr>
      <w:rFonts w:ascii="Arial" w:hAnsi="Arial"/>
      <w:szCs w:val="22"/>
      <w:lang w:val="de-DE" w:eastAsia="de-DE" w:bidi="ar-SA"/>
    </w:rPr>
  </w:style>
  <w:style w:type="character" w:customStyle="1" w:styleId="StdAufzhlung10pt25mmZchn">
    <w:name w:val="StdAufzählung10pt25mm Zchn"/>
    <w:basedOn w:val="Absatz-Standardschriftart"/>
    <w:link w:val="StdAufzhlung10pt25mm"/>
    <w:rsid w:val="00B10E8D"/>
    <w:rPr>
      <w:rFonts w:ascii="Arial" w:hAnsi="Arial"/>
      <w:szCs w:val="22"/>
      <w:lang w:val="de-DE" w:eastAsia="de-DE" w:bidi="ar-SA"/>
    </w:rPr>
  </w:style>
  <w:style w:type="paragraph" w:customStyle="1" w:styleId="StdAufzhlung10pt25mm">
    <w:name w:val="StdAufzählung10pt25mm"/>
    <w:basedOn w:val="Std20mm"/>
    <w:link w:val="StdAufzhlung10pt25mmZchn"/>
    <w:rsid w:val="00B10E8D"/>
    <w:pPr>
      <w:numPr>
        <w:numId w:val="6"/>
      </w:numPr>
      <w:tabs>
        <w:tab w:val="clear" w:pos="-1560"/>
        <w:tab w:val="left" w:pos="1701"/>
      </w:tabs>
      <w:spacing w:after="40"/>
    </w:pPr>
    <w:rPr>
      <w:sz w:val="20"/>
    </w:rPr>
  </w:style>
  <w:style w:type="paragraph" w:customStyle="1" w:styleId="StdAufzhlung10pt20mm0">
    <w:name w:val="StdAufzählung10pt20mm_0"/>
    <w:basedOn w:val="StdAufzhlung10pt20mm"/>
    <w:link w:val="StdAufzhlung10pt20mm0ZchnZchn"/>
    <w:rsid w:val="00B10E8D"/>
    <w:pPr>
      <w:numPr>
        <w:numId w:val="20"/>
      </w:numPr>
      <w:tabs>
        <w:tab w:val="clear" w:pos="720"/>
      </w:tabs>
      <w:ind w:left="1418" w:hanging="284"/>
    </w:pPr>
  </w:style>
  <w:style w:type="character" w:customStyle="1" w:styleId="StdAufzhlung10pt20mm0ZchnZchn">
    <w:name w:val="StdAufzählung10pt20mm_0 Zchn Zchn"/>
    <w:basedOn w:val="StdAufzhlung10pt20mmZchn"/>
    <w:link w:val="StdAufzhlung10pt20mm0"/>
    <w:rsid w:val="00B10E8D"/>
    <w:rPr>
      <w:rFonts w:ascii="Arial" w:hAnsi="Arial"/>
      <w:szCs w:val="22"/>
      <w:lang w:val="de-DE" w:eastAsia="de-DE" w:bidi="ar-SA"/>
    </w:rPr>
  </w:style>
  <w:style w:type="paragraph" w:customStyle="1" w:styleId="StdAufzhlung10pt20mm1">
    <w:name w:val="StdAufzählung10pt20mm_1"/>
    <w:basedOn w:val="StdAufzhlung10pt20mm"/>
    <w:link w:val="StdAufzhlung10pt20mm1Zchn"/>
    <w:rsid w:val="00B10E8D"/>
    <w:pPr>
      <w:numPr>
        <w:numId w:val="2"/>
      </w:numPr>
      <w:ind w:left="1418" w:hanging="284"/>
    </w:pPr>
  </w:style>
  <w:style w:type="character" w:customStyle="1" w:styleId="StdAufzhlung10pt20mm1Zchn">
    <w:name w:val="StdAufzählung10pt20mm_1 Zchn"/>
    <w:basedOn w:val="StdAufzhlung10pt25mmZchn"/>
    <w:link w:val="StdAufzhlung10pt20mm1"/>
    <w:rsid w:val="00B10E8D"/>
    <w:rPr>
      <w:rFonts w:ascii="Arial" w:hAnsi="Arial"/>
      <w:szCs w:val="22"/>
      <w:lang w:val="de-DE" w:eastAsia="de-DE" w:bidi="ar-SA"/>
    </w:rPr>
  </w:style>
  <w:style w:type="paragraph" w:customStyle="1" w:styleId="StdAufzhlung10pt20mm2">
    <w:name w:val="StdAufzählung10pt20mm_2"/>
    <w:basedOn w:val="Standard"/>
    <w:link w:val="StdAufzhlung10pt20mm2Zchn"/>
    <w:rsid w:val="00B10E8D"/>
    <w:pPr>
      <w:numPr>
        <w:numId w:val="3"/>
      </w:numPr>
      <w:tabs>
        <w:tab w:val="left" w:pos="1418"/>
        <w:tab w:val="left" w:pos="2835"/>
        <w:tab w:val="left" w:pos="4536"/>
      </w:tabs>
      <w:spacing w:before="20" w:after="60"/>
      <w:ind w:left="1418" w:hanging="284"/>
    </w:pPr>
    <w:rPr>
      <w:color w:val="595959"/>
      <w:sz w:val="20"/>
    </w:rPr>
  </w:style>
  <w:style w:type="character" w:customStyle="1" w:styleId="StdAufzhlung10pt20mm2Zchn">
    <w:name w:val="StdAufzählung10pt20mm_2 Zchn"/>
    <w:basedOn w:val="Absatz-Standardschriftart"/>
    <w:link w:val="StdAufzhlung10pt20mm2"/>
    <w:rsid w:val="00B10E8D"/>
    <w:rPr>
      <w:rFonts w:ascii="Arial" w:hAnsi="Arial"/>
      <w:color w:val="595959"/>
      <w:szCs w:val="22"/>
      <w:lang w:val="de-DE" w:eastAsia="de-DE" w:bidi="ar-SA"/>
    </w:rPr>
  </w:style>
  <w:style w:type="paragraph" w:customStyle="1" w:styleId="StdAufzhlung10pt25mm4">
    <w:name w:val="StdAufzählung10pt25mm_4"/>
    <w:basedOn w:val="StdAufzhlung10pt25mm"/>
    <w:link w:val="StdAufzhlung10pt25mm4Zchn"/>
    <w:rsid w:val="00AC2D1B"/>
    <w:pPr>
      <w:ind w:left="1702" w:hanging="284"/>
    </w:pPr>
  </w:style>
  <w:style w:type="character" w:customStyle="1" w:styleId="StdAufzhlung10pt25mm4Zchn">
    <w:name w:val="StdAufzählung10pt25mm_4 Zchn"/>
    <w:basedOn w:val="StdAufzhlung10pt25mmZchn"/>
    <w:link w:val="StdAufzhlung10pt25mm4"/>
    <w:rsid w:val="00AC2D1B"/>
    <w:rPr>
      <w:rFonts w:ascii="Arial" w:hAnsi="Arial"/>
      <w:szCs w:val="22"/>
      <w:lang w:val="de-DE" w:eastAsia="de-DE" w:bidi="ar-SA"/>
    </w:rPr>
  </w:style>
  <w:style w:type="paragraph" w:customStyle="1" w:styleId="StdAufzhlung10pt25mm5">
    <w:name w:val="StdAufzählung10pt25mm_5"/>
    <w:basedOn w:val="StdAufzhlung10pt25mm"/>
    <w:link w:val="StdAufzhlung10pt25mm5Zchn"/>
    <w:rsid w:val="00AC2D1B"/>
    <w:pPr>
      <w:numPr>
        <w:numId w:val="4"/>
      </w:numPr>
      <w:ind w:left="1702" w:hanging="284"/>
    </w:pPr>
  </w:style>
  <w:style w:type="character" w:customStyle="1" w:styleId="StdAufzhlung10pt25mm5Zchn">
    <w:name w:val="StdAufzählung10pt25mm_5 Zchn"/>
    <w:basedOn w:val="StdAufzhlung10pt25mmZchn"/>
    <w:link w:val="StdAufzhlung10pt25mm5"/>
    <w:rsid w:val="00AC2D1B"/>
    <w:rPr>
      <w:rFonts w:ascii="Arial" w:hAnsi="Arial"/>
      <w:szCs w:val="22"/>
      <w:lang w:val="de-DE" w:eastAsia="de-DE" w:bidi="ar-SA"/>
    </w:rPr>
  </w:style>
  <w:style w:type="paragraph" w:customStyle="1" w:styleId="StdAufzhlung10pt25mm6">
    <w:name w:val="StdAufzählung10pt25mm_6"/>
    <w:basedOn w:val="Standard"/>
    <w:link w:val="StdAufzhlung10pt25mm6Zchn"/>
    <w:rsid w:val="00AC2D1B"/>
    <w:pPr>
      <w:numPr>
        <w:numId w:val="5"/>
      </w:numPr>
      <w:tabs>
        <w:tab w:val="left" w:pos="1701"/>
        <w:tab w:val="left" w:pos="2835"/>
        <w:tab w:val="left" w:pos="4536"/>
      </w:tabs>
      <w:spacing w:after="40"/>
      <w:ind w:left="1702" w:hanging="284"/>
    </w:pPr>
    <w:rPr>
      <w:sz w:val="20"/>
    </w:rPr>
  </w:style>
  <w:style w:type="character" w:customStyle="1" w:styleId="StdAufzhlung10pt25mm6Zchn">
    <w:name w:val="StdAufzählung10pt25mm_6 Zchn"/>
    <w:basedOn w:val="StdAufzhlung10pt25mmZchn"/>
    <w:link w:val="StdAufzhlung10pt25mm6"/>
    <w:rsid w:val="00AC2D1B"/>
    <w:rPr>
      <w:rFonts w:ascii="Arial" w:hAnsi="Arial"/>
      <w:szCs w:val="22"/>
      <w:lang w:val="de-DE" w:eastAsia="de-DE" w:bidi="ar-SA"/>
    </w:rPr>
  </w:style>
  <w:style w:type="paragraph" w:customStyle="1" w:styleId="StdAufzhlung10pt30mm">
    <w:name w:val="StdAufzählung10pt30mm"/>
    <w:basedOn w:val="StdAufzhlung10pt25mm"/>
    <w:link w:val="StdAufzhlung10pt30mmZchnZchn"/>
    <w:rsid w:val="00AC2D1B"/>
    <w:pPr>
      <w:numPr>
        <w:numId w:val="21"/>
      </w:numPr>
      <w:spacing w:after="0"/>
    </w:pPr>
  </w:style>
  <w:style w:type="character" w:customStyle="1" w:styleId="StdAufzhlung10pt30mmZchnZchn">
    <w:name w:val="StdAufzählung10pt30mm Zchn Zchn"/>
    <w:basedOn w:val="StdAufzhlung10pt25mmZchn"/>
    <w:link w:val="StdAufzhlung10pt30mm"/>
    <w:rsid w:val="00AC2D1B"/>
    <w:rPr>
      <w:rFonts w:ascii="Arial" w:hAnsi="Arial"/>
      <w:szCs w:val="22"/>
      <w:lang w:val="de-DE" w:eastAsia="de-DE" w:bidi="ar-SA"/>
    </w:rPr>
  </w:style>
  <w:style w:type="paragraph" w:customStyle="1" w:styleId="StdAufzhlung10pt30mm7">
    <w:name w:val="StdAufzählung10pt30mm_7"/>
    <w:basedOn w:val="StdAufzhlung10pt30mm"/>
    <w:link w:val="StdAufzhlung10pt30mm7Zchn"/>
    <w:rsid w:val="00AC2D1B"/>
    <w:pPr>
      <w:tabs>
        <w:tab w:val="clear" w:pos="720"/>
        <w:tab w:val="clear" w:pos="1701"/>
        <w:tab w:val="left" w:pos="1985"/>
      </w:tabs>
      <w:ind w:left="1985" w:hanging="284"/>
    </w:pPr>
  </w:style>
  <w:style w:type="character" w:customStyle="1" w:styleId="StdAufzhlung10pt30mm7Zchn">
    <w:name w:val="StdAufzählung10pt30mm_7 Zchn"/>
    <w:basedOn w:val="StdAufzhlung10pt30mmZchnZchn"/>
    <w:link w:val="StdAufzhlung10pt30mm7"/>
    <w:rsid w:val="00AC2D1B"/>
    <w:rPr>
      <w:rFonts w:ascii="Arial" w:hAnsi="Arial"/>
      <w:szCs w:val="22"/>
      <w:lang w:val="de-DE" w:eastAsia="de-DE" w:bidi="ar-SA"/>
    </w:rPr>
  </w:style>
  <w:style w:type="paragraph" w:customStyle="1" w:styleId="StdAufzhlung10pt30mm8">
    <w:name w:val="StdAufzählung10pt30mm_8"/>
    <w:basedOn w:val="StdAufzhlung10pt30mm"/>
    <w:link w:val="StdAufzhlung10pt30mm8ZchnZchn"/>
    <w:rsid w:val="00AC2D1B"/>
    <w:pPr>
      <w:numPr>
        <w:numId w:val="7"/>
      </w:numPr>
      <w:tabs>
        <w:tab w:val="clear" w:pos="0"/>
        <w:tab w:val="clear" w:pos="1701"/>
        <w:tab w:val="left" w:pos="1985"/>
      </w:tabs>
      <w:ind w:left="1985" w:hanging="284"/>
    </w:pPr>
  </w:style>
  <w:style w:type="character" w:customStyle="1" w:styleId="StdAufzhlung10pt30mm8ZchnZchn">
    <w:name w:val="StdAufzählung10pt30mm_8 Zchn Zchn"/>
    <w:basedOn w:val="StdAufzhlung10pt30mmZchnZchn"/>
    <w:link w:val="StdAufzhlung10pt30mm8"/>
    <w:rsid w:val="00AC2D1B"/>
    <w:rPr>
      <w:rFonts w:ascii="Arial" w:hAnsi="Arial"/>
      <w:szCs w:val="22"/>
      <w:lang w:val="de-DE" w:eastAsia="de-DE" w:bidi="ar-SA"/>
    </w:rPr>
  </w:style>
  <w:style w:type="paragraph" w:customStyle="1" w:styleId="StdAufzhlung10pt30mm9">
    <w:name w:val="StdAufzählung10pt30mm_9"/>
    <w:basedOn w:val="StdAufzhlung10pt30mm"/>
    <w:link w:val="StdAufzhlung10pt30mm9Zchn"/>
    <w:rsid w:val="00AC2D1B"/>
    <w:pPr>
      <w:numPr>
        <w:numId w:val="8"/>
      </w:numPr>
      <w:tabs>
        <w:tab w:val="clear" w:pos="1701"/>
        <w:tab w:val="left" w:pos="1985"/>
      </w:tabs>
      <w:ind w:left="1985" w:hanging="284"/>
    </w:pPr>
  </w:style>
  <w:style w:type="character" w:customStyle="1" w:styleId="StdAufzhlung10pt30mm9Zchn">
    <w:name w:val="StdAufzählung10pt30mm_9 Zchn"/>
    <w:basedOn w:val="StdAufzhlung10pt30mmZchnZchn"/>
    <w:link w:val="StdAufzhlung10pt30mm9"/>
    <w:rsid w:val="00AC2D1B"/>
    <w:rPr>
      <w:rFonts w:ascii="Arial" w:hAnsi="Arial"/>
      <w:szCs w:val="22"/>
      <w:lang w:val="de-DE" w:eastAsia="de-DE" w:bidi="ar-SA"/>
    </w:rPr>
  </w:style>
  <w:style w:type="paragraph" w:customStyle="1" w:styleId="StdAufzhlung9pt20mm">
    <w:name w:val="StdAufzählung9pt20mm"/>
    <w:basedOn w:val="Std20mm"/>
    <w:link w:val="StdAufzhlung9pt20mmZchn"/>
    <w:rsid w:val="00D21892"/>
    <w:pPr>
      <w:numPr>
        <w:numId w:val="9"/>
      </w:numPr>
      <w:tabs>
        <w:tab w:val="clear" w:pos="-1560"/>
        <w:tab w:val="left" w:pos="1418"/>
      </w:tabs>
      <w:spacing w:before="10" w:after="30"/>
      <w:ind w:left="1418" w:hanging="284"/>
    </w:pPr>
    <w:rPr>
      <w:sz w:val="18"/>
    </w:rPr>
  </w:style>
  <w:style w:type="character" w:customStyle="1" w:styleId="StdAufzhlung9pt20mmZchn">
    <w:name w:val="StdAufzählung9pt20mm Zchn"/>
    <w:basedOn w:val="StdAufzhlung10pt25mmZchn"/>
    <w:link w:val="StdAufzhlung9pt20mm"/>
    <w:rsid w:val="00D21892"/>
    <w:rPr>
      <w:rFonts w:ascii="Arial" w:hAnsi="Arial"/>
      <w:sz w:val="18"/>
      <w:szCs w:val="22"/>
      <w:lang w:val="de-DE" w:eastAsia="de-DE" w:bidi="ar-SA"/>
    </w:rPr>
  </w:style>
  <w:style w:type="paragraph" w:customStyle="1" w:styleId="StdAufzhlung9pt20mm0">
    <w:name w:val="StdAufzählung9pt20mm_0"/>
    <w:basedOn w:val="StdAufzhlung9pt20mm"/>
    <w:link w:val="StdAufzhlung9pt20mm0Zchn"/>
    <w:rsid w:val="00D21892"/>
  </w:style>
  <w:style w:type="character" w:customStyle="1" w:styleId="StdAufzhlung9pt20mm0Zchn">
    <w:name w:val="StdAufzählung9pt20mm_0 Zchn"/>
    <w:basedOn w:val="StdAufzhlung9pt20mmZchn"/>
    <w:link w:val="StdAufzhlung9pt20mm0"/>
    <w:rsid w:val="00D21892"/>
    <w:rPr>
      <w:rFonts w:ascii="Arial" w:hAnsi="Arial"/>
      <w:sz w:val="18"/>
      <w:szCs w:val="22"/>
      <w:lang w:val="de-DE" w:eastAsia="de-DE" w:bidi="ar-SA"/>
    </w:rPr>
  </w:style>
  <w:style w:type="paragraph" w:customStyle="1" w:styleId="StdAufzhlung9pt20mm1">
    <w:name w:val="StdAufzählung9pt20mm_1"/>
    <w:basedOn w:val="StdAufzhlung9pt20mm"/>
    <w:link w:val="StdAufzhlung9pt20mm1Zchn"/>
    <w:rsid w:val="00D21892"/>
    <w:pPr>
      <w:numPr>
        <w:numId w:val="10"/>
      </w:numPr>
      <w:ind w:left="1418" w:hanging="284"/>
    </w:pPr>
  </w:style>
  <w:style w:type="character" w:customStyle="1" w:styleId="StdAufzhlung9pt20mm1Zchn">
    <w:name w:val="StdAufzählung9pt20mm_1 Zchn"/>
    <w:basedOn w:val="StdAufzhlung9pt20mmZchn"/>
    <w:link w:val="StdAufzhlung9pt20mm1"/>
    <w:rsid w:val="00D21892"/>
    <w:rPr>
      <w:rFonts w:ascii="Arial" w:hAnsi="Arial"/>
      <w:sz w:val="18"/>
      <w:szCs w:val="22"/>
      <w:lang w:val="de-DE" w:eastAsia="de-DE" w:bidi="ar-SA"/>
    </w:rPr>
  </w:style>
  <w:style w:type="paragraph" w:customStyle="1" w:styleId="StdAufzhlung9pt20mm2">
    <w:name w:val="StdAufzählung9pt20mm_2"/>
    <w:basedOn w:val="StdAufzhlung9pt20mm"/>
    <w:link w:val="StdAufzhlung9pt20mm2Zchn"/>
    <w:rsid w:val="00D21892"/>
    <w:pPr>
      <w:numPr>
        <w:numId w:val="11"/>
      </w:numPr>
      <w:ind w:left="1418" w:hanging="284"/>
    </w:pPr>
  </w:style>
  <w:style w:type="character" w:customStyle="1" w:styleId="StdAufzhlung9pt20mm2Zchn">
    <w:name w:val="StdAufzählung9pt20mm_2 Zchn"/>
    <w:basedOn w:val="StdAufzhlung9pt20mmZchn"/>
    <w:link w:val="StdAufzhlung9pt20mm2"/>
    <w:rsid w:val="00D21892"/>
    <w:rPr>
      <w:rFonts w:ascii="Arial" w:hAnsi="Arial"/>
      <w:sz w:val="18"/>
      <w:szCs w:val="22"/>
      <w:lang w:val="de-DE" w:eastAsia="de-DE" w:bidi="ar-SA"/>
    </w:rPr>
  </w:style>
  <w:style w:type="paragraph" w:customStyle="1" w:styleId="StdAufzhlung9pt25mm">
    <w:name w:val="StdAufzählung9pt25mm"/>
    <w:basedOn w:val="Std20mm"/>
    <w:link w:val="StdAufzhlung9pt25mmZchn"/>
    <w:rsid w:val="00D21892"/>
    <w:pPr>
      <w:numPr>
        <w:numId w:val="12"/>
      </w:numPr>
      <w:tabs>
        <w:tab w:val="clear" w:pos="-1560"/>
        <w:tab w:val="left" w:pos="1701"/>
      </w:tabs>
      <w:ind w:left="1701" w:hanging="283"/>
    </w:pPr>
    <w:rPr>
      <w:sz w:val="18"/>
    </w:rPr>
  </w:style>
  <w:style w:type="character" w:customStyle="1" w:styleId="StdAufzhlung9pt25mmZchn">
    <w:name w:val="StdAufzählung9pt25mm Zchn"/>
    <w:basedOn w:val="StdAufzhlung10pt25mmZchn"/>
    <w:link w:val="StdAufzhlung9pt25mm"/>
    <w:rsid w:val="00D21892"/>
    <w:rPr>
      <w:rFonts w:ascii="Arial" w:hAnsi="Arial"/>
      <w:sz w:val="18"/>
      <w:szCs w:val="22"/>
      <w:lang w:val="de-DE" w:eastAsia="de-DE" w:bidi="ar-SA"/>
    </w:rPr>
  </w:style>
  <w:style w:type="paragraph" w:customStyle="1" w:styleId="StdAufzhlung9pt25mm4">
    <w:name w:val="StdAufzählung9pt25mm_4"/>
    <w:basedOn w:val="StdAufzhlung9pt25mm"/>
    <w:link w:val="StdAufzhlung9pt25mm4Zchn"/>
    <w:rsid w:val="00D21892"/>
  </w:style>
  <w:style w:type="character" w:customStyle="1" w:styleId="StdAufzhlung9pt25mm4Zchn">
    <w:name w:val="StdAufzählung9pt25mm_4 Zchn"/>
    <w:basedOn w:val="StdAufzhlung9pt25mmZchn"/>
    <w:link w:val="StdAufzhlung9pt25mm4"/>
    <w:rsid w:val="00D21892"/>
    <w:rPr>
      <w:rFonts w:ascii="Arial" w:hAnsi="Arial"/>
      <w:sz w:val="18"/>
      <w:szCs w:val="22"/>
      <w:lang w:val="de-DE" w:eastAsia="de-DE" w:bidi="ar-SA"/>
    </w:rPr>
  </w:style>
  <w:style w:type="paragraph" w:customStyle="1" w:styleId="StdAufzhlung9pt25mm5">
    <w:name w:val="StdAufzählung9pt25mm_5"/>
    <w:basedOn w:val="StdAufzhlung9pt25mm"/>
    <w:link w:val="StdAufzhlung9pt25mm5Zchn"/>
    <w:rsid w:val="00D21892"/>
    <w:pPr>
      <w:numPr>
        <w:numId w:val="13"/>
      </w:numPr>
      <w:ind w:left="1702" w:hanging="284"/>
    </w:pPr>
  </w:style>
  <w:style w:type="character" w:customStyle="1" w:styleId="StdAufzhlung9pt25mm5Zchn">
    <w:name w:val="StdAufzählung9pt25mm_5 Zchn"/>
    <w:basedOn w:val="StdAufzhlung9pt25mmZchn"/>
    <w:link w:val="StdAufzhlung9pt25mm5"/>
    <w:rsid w:val="00D21892"/>
    <w:rPr>
      <w:rFonts w:ascii="Arial" w:hAnsi="Arial"/>
      <w:sz w:val="18"/>
      <w:szCs w:val="22"/>
      <w:lang w:val="de-DE" w:eastAsia="de-DE" w:bidi="ar-SA"/>
    </w:rPr>
  </w:style>
  <w:style w:type="paragraph" w:customStyle="1" w:styleId="StdAufzhlung9pt25mm6">
    <w:name w:val="StdAufzählung9pt25mm_6"/>
    <w:basedOn w:val="Standard"/>
    <w:link w:val="StdAufzhlung9pt25mm6Zchn"/>
    <w:rsid w:val="00D21892"/>
    <w:pPr>
      <w:numPr>
        <w:numId w:val="14"/>
      </w:numPr>
      <w:tabs>
        <w:tab w:val="left" w:pos="1701"/>
        <w:tab w:val="left" w:pos="2835"/>
        <w:tab w:val="left" w:pos="4536"/>
      </w:tabs>
      <w:ind w:left="1702" w:hanging="284"/>
    </w:pPr>
    <w:rPr>
      <w:sz w:val="18"/>
    </w:rPr>
  </w:style>
  <w:style w:type="character" w:customStyle="1" w:styleId="StdAufzhlung9pt25mm6Zchn">
    <w:name w:val="StdAufzählung9pt25mm_6 Zchn"/>
    <w:basedOn w:val="StdAufzhlung9pt25mmZchn"/>
    <w:link w:val="StdAufzhlung9pt25mm6"/>
    <w:rsid w:val="00D21892"/>
    <w:rPr>
      <w:rFonts w:ascii="Arial" w:hAnsi="Arial"/>
      <w:sz w:val="18"/>
      <w:szCs w:val="22"/>
      <w:lang w:val="de-DE" w:eastAsia="de-DE" w:bidi="ar-SA"/>
    </w:rPr>
  </w:style>
  <w:style w:type="paragraph" w:customStyle="1" w:styleId="StdAufzhlung9pt30mm">
    <w:name w:val="StdAufzählung9pt30mm"/>
    <w:basedOn w:val="Std20mm"/>
    <w:link w:val="StdAufzhlung9pt30mmZchn"/>
    <w:rsid w:val="00D21892"/>
    <w:pPr>
      <w:numPr>
        <w:numId w:val="15"/>
      </w:numPr>
      <w:tabs>
        <w:tab w:val="clear" w:pos="-1560"/>
        <w:tab w:val="left" w:pos="1985"/>
      </w:tabs>
      <w:ind w:left="1985" w:hanging="284"/>
    </w:pPr>
    <w:rPr>
      <w:sz w:val="18"/>
    </w:rPr>
  </w:style>
  <w:style w:type="character" w:customStyle="1" w:styleId="StdAufzhlung9pt30mmZchn">
    <w:name w:val="StdAufzählung9pt30mm Zchn"/>
    <w:basedOn w:val="StdAufzhlung10pt25mmZchn"/>
    <w:link w:val="StdAufzhlung9pt30mm"/>
    <w:rsid w:val="00D21892"/>
    <w:rPr>
      <w:rFonts w:ascii="Arial" w:hAnsi="Arial"/>
      <w:sz w:val="18"/>
      <w:szCs w:val="22"/>
      <w:lang w:val="de-DE" w:eastAsia="de-DE" w:bidi="ar-SA"/>
    </w:rPr>
  </w:style>
  <w:style w:type="paragraph" w:customStyle="1" w:styleId="StdAufzhlung9pt30mm7">
    <w:name w:val="StdAufzählung9pt30mm_7"/>
    <w:basedOn w:val="StdAufzhlung9pt30mm"/>
    <w:link w:val="StdAufzhlung9pt30mm7Zchn"/>
    <w:rsid w:val="00D21892"/>
  </w:style>
  <w:style w:type="character" w:customStyle="1" w:styleId="StdAufzhlung9pt30mm7Zchn">
    <w:name w:val="StdAufzählung9pt30mm_7 Zchn"/>
    <w:basedOn w:val="StdAufzhlung9pt30mmZchn"/>
    <w:link w:val="StdAufzhlung9pt30mm7"/>
    <w:rsid w:val="00D21892"/>
    <w:rPr>
      <w:rFonts w:ascii="Arial" w:hAnsi="Arial"/>
      <w:sz w:val="18"/>
      <w:szCs w:val="22"/>
      <w:lang w:val="de-DE" w:eastAsia="de-DE" w:bidi="ar-SA"/>
    </w:rPr>
  </w:style>
  <w:style w:type="paragraph" w:customStyle="1" w:styleId="StdAufzhlung9pt30mm8">
    <w:name w:val="StdAufzählung9pt30mm_8"/>
    <w:basedOn w:val="StdAufzhlung9pt30mm"/>
    <w:link w:val="StdAufzhlung9pt30mm8Zchn"/>
    <w:rsid w:val="00B76331"/>
    <w:pPr>
      <w:numPr>
        <w:numId w:val="23"/>
      </w:numPr>
      <w:ind w:left="1985" w:hanging="284"/>
    </w:pPr>
  </w:style>
  <w:style w:type="character" w:customStyle="1" w:styleId="StdAufzhlung9pt30mm8Zchn">
    <w:name w:val="StdAufzählung9pt30mm_8 Zchn"/>
    <w:basedOn w:val="StdAufzhlung9pt30mmZchn"/>
    <w:link w:val="StdAufzhlung9pt30mm8"/>
    <w:rsid w:val="00B76331"/>
    <w:rPr>
      <w:rFonts w:ascii="Arial" w:hAnsi="Arial"/>
      <w:sz w:val="18"/>
      <w:szCs w:val="22"/>
      <w:lang w:val="de-DE" w:eastAsia="de-DE" w:bidi="ar-SA"/>
    </w:rPr>
  </w:style>
  <w:style w:type="paragraph" w:customStyle="1" w:styleId="StdAufzhlung9pt30mm9">
    <w:name w:val="StdAufzählung9pt30mm_9"/>
    <w:basedOn w:val="StdAufzhlung9pt30mm"/>
    <w:link w:val="StdAufzhlung9pt30mm9Zchn"/>
    <w:rsid w:val="00D21892"/>
    <w:pPr>
      <w:numPr>
        <w:numId w:val="17"/>
      </w:numPr>
      <w:ind w:left="1985" w:hanging="284"/>
    </w:pPr>
  </w:style>
  <w:style w:type="character" w:customStyle="1" w:styleId="StdAufzhlung9pt30mm9Zchn">
    <w:name w:val="StdAufzählung9pt30mm_9 Zchn"/>
    <w:basedOn w:val="StdAufzhlung9pt30mmZchn"/>
    <w:link w:val="StdAufzhlung9pt30mm9"/>
    <w:rsid w:val="00D21892"/>
    <w:rPr>
      <w:rFonts w:ascii="Arial" w:hAnsi="Arial"/>
      <w:sz w:val="18"/>
      <w:szCs w:val="22"/>
      <w:lang w:val="de-DE" w:eastAsia="de-DE" w:bidi="ar-SA"/>
    </w:rPr>
  </w:style>
  <w:style w:type="paragraph" w:customStyle="1" w:styleId="StdTab10">
    <w:name w:val="StdTab10"/>
    <w:basedOn w:val="Std"/>
    <w:link w:val="StdTab10Zchn"/>
    <w:rsid w:val="00B13B92"/>
    <w:pPr>
      <w:tabs>
        <w:tab w:val="left" w:pos="1134"/>
      </w:tabs>
      <w:spacing w:before="30" w:after="20"/>
    </w:pPr>
    <w:rPr>
      <w:sz w:val="20"/>
    </w:rPr>
  </w:style>
  <w:style w:type="character" w:customStyle="1" w:styleId="StdTab10Zchn">
    <w:name w:val="StdTab10 Zchn"/>
    <w:basedOn w:val="StdZchn"/>
    <w:link w:val="StdTab10"/>
    <w:rsid w:val="005C5070"/>
    <w:rPr>
      <w:rFonts w:ascii="Arial" w:hAnsi="Arial"/>
      <w:sz w:val="22"/>
      <w:szCs w:val="22"/>
      <w:lang w:val="de-DE" w:eastAsia="de-DE" w:bidi="ar-SA"/>
    </w:rPr>
  </w:style>
  <w:style w:type="paragraph" w:customStyle="1" w:styleId="StdTab10Headline">
    <w:name w:val="StdTab10Headline"/>
    <w:basedOn w:val="StdTab10"/>
    <w:link w:val="StdTab10HeadlineZchn"/>
    <w:rsid w:val="00B13B92"/>
    <w:pPr>
      <w:spacing w:before="50" w:after="30"/>
    </w:pPr>
    <w:rPr>
      <w:b/>
      <w:lang w:val="en-US"/>
    </w:rPr>
  </w:style>
  <w:style w:type="character" w:customStyle="1" w:styleId="StdTab10HeadlineZchn">
    <w:name w:val="StdTab10Headline Zchn"/>
    <w:basedOn w:val="StdTab10Zchn"/>
    <w:link w:val="StdTab10Headline"/>
    <w:rsid w:val="005C5070"/>
    <w:rPr>
      <w:rFonts w:ascii="Arial" w:hAnsi="Arial"/>
      <w:b/>
      <w:sz w:val="22"/>
      <w:szCs w:val="22"/>
      <w:lang w:val="en-US" w:eastAsia="de-DE" w:bidi="ar-SA"/>
    </w:rPr>
  </w:style>
  <w:style w:type="paragraph" w:customStyle="1" w:styleId="StdTab10Headlinelinks">
    <w:name w:val="StdTab10Headline_links"/>
    <w:basedOn w:val="StdTab10Headline"/>
    <w:link w:val="StdTab10HeadlinelinksZchn"/>
    <w:qFormat/>
    <w:rsid w:val="00B13B92"/>
  </w:style>
  <w:style w:type="character" w:customStyle="1" w:styleId="StdTab10HeadlinelinksZchn">
    <w:name w:val="StdTab10Headline_links Zchn"/>
    <w:basedOn w:val="StdTab10HeadlineZchn"/>
    <w:link w:val="StdTab10Headlinelinks"/>
    <w:rsid w:val="005C5070"/>
    <w:rPr>
      <w:rFonts w:ascii="Arial" w:hAnsi="Arial"/>
      <w:b/>
      <w:sz w:val="22"/>
      <w:szCs w:val="22"/>
      <w:lang w:val="en-US" w:eastAsia="de-DE" w:bidi="ar-SA"/>
    </w:rPr>
  </w:style>
  <w:style w:type="paragraph" w:customStyle="1" w:styleId="StdTab10Headlinemittig">
    <w:name w:val="StdTab10Headline_mittig"/>
    <w:basedOn w:val="StdTab10Headline"/>
    <w:link w:val="StdTab10HeadlinemittigZchn"/>
    <w:qFormat/>
    <w:rsid w:val="00B13B92"/>
    <w:pPr>
      <w:jc w:val="center"/>
    </w:pPr>
  </w:style>
  <w:style w:type="character" w:customStyle="1" w:styleId="StdTab10HeadlinemittigZchn">
    <w:name w:val="StdTab10Headline_mittig Zchn"/>
    <w:basedOn w:val="StdTab10HeadlineZchn"/>
    <w:link w:val="StdTab10Headlinemittig"/>
    <w:rsid w:val="005C5070"/>
    <w:rPr>
      <w:rFonts w:ascii="Arial" w:hAnsi="Arial"/>
      <w:b/>
      <w:sz w:val="22"/>
      <w:szCs w:val="22"/>
      <w:lang w:val="en-US" w:eastAsia="de-DE" w:bidi="ar-SA"/>
    </w:rPr>
  </w:style>
  <w:style w:type="paragraph" w:customStyle="1" w:styleId="StdTab10links">
    <w:name w:val="StdTab10links"/>
    <w:basedOn w:val="StdTab10"/>
    <w:link w:val="StdTab10linksZchn"/>
    <w:rsid w:val="00B13B92"/>
  </w:style>
  <w:style w:type="character" w:customStyle="1" w:styleId="StdTab10linksZchn">
    <w:name w:val="StdTab10links Zchn"/>
    <w:basedOn w:val="StdTab10Zchn"/>
    <w:link w:val="StdTab10links"/>
    <w:rsid w:val="005C5070"/>
    <w:rPr>
      <w:rFonts w:ascii="Arial" w:hAnsi="Arial"/>
      <w:sz w:val="22"/>
      <w:szCs w:val="22"/>
      <w:lang w:val="de-DE" w:eastAsia="de-DE" w:bidi="ar-SA"/>
    </w:rPr>
  </w:style>
  <w:style w:type="paragraph" w:customStyle="1" w:styleId="StdTab10mittig">
    <w:name w:val="StdTab10mittig"/>
    <w:basedOn w:val="StdTab10"/>
    <w:link w:val="StdTab10mittigZchn"/>
    <w:rsid w:val="00B13B92"/>
    <w:pPr>
      <w:tabs>
        <w:tab w:val="clear" w:pos="1134"/>
      </w:tabs>
      <w:jc w:val="center"/>
    </w:pPr>
  </w:style>
  <w:style w:type="character" w:customStyle="1" w:styleId="StdTab10mittigZchn">
    <w:name w:val="StdTab10mittig Zchn"/>
    <w:basedOn w:val="StdTab10Zchn"/>
    <w:link w:val="StdTab10mittig"/>
    <w:rsid w:val="005C5070"/>
    <w:rPr>
      <w:rFonts w:ascii="Arial" w:hAnsi="Arial"/>
      <w:sz w:val="22"/>
      <w:szCs w:val="22"/>
      <w:lang w:val="de-DE" w:eastAsia="de-DE" w:bidi="ar-SA"/>
    </w:rPr>
  </w:style>
  <w:style w:type="paragraph" w:customStyle="1" w:styleId="StdTab9">
    <w:name w:val="StdTab9"/>
    <w:basedOn w:val="Std"/>
    <w:link w:val="StdTab9Zchn"/>
    <w:rsid w:val="00B13B92"/>
    <w:pPr>
      <w:tabs>
        <w:tab w:val="left" w:pos="1134"/>
      </w:tabs>
      <w:spacing w:before="20" w:after="10"/>
    </w:pPr>
    <w:rPr>
      <w:sz w:val="18"/>
    </w:rPr>
  </w:style>
  <w:style w:type="character" w:customStyle="1" w:styleId="StdTab9Zchn">
    <w:name w:val="StdTab9 Zchn"/>
    <w:basedOn w:val="StdZchn"/>
    <w:link w:val="StdTab9"/>
    <w:rsid w:val="005C5070"/>
    <w:rPr>
      <w:rFonts w:ascii="Arial" w:hAnsi="Arial"/>
      <w:sz w:val="18"/>
      <w:szCs w:val="22"/>
      <w:lang w:val="de-DE" w:eastAsia="de-DE" w:bidi="ar-SA"/>
    </w:rPr>
  </w:style>
  <w:style w:type="paragraph" w:customStyle="1" w:styleId="StdTab9Headline">
    <w:name w:val="StdTab9Headline"/>
    <w:basedOn w:val="StdTab9"/>
    <w:link w:val="StdTab9HeadlineZchn"/>
    <w:rsid w:val="00B13B92"/>
    <w:pPr>
      <w:spacing w:before="40" w:after="20"/>
    </w:pPr>
    <w:rPr>
      <w:b/>
    </w:rPr>
  </w:style>
  <w:style w:type="character" w:customStyle="1" w:styleId="StdTab9HeadlineZchn">
    <w:name w:val="StdTab9Headline Zchn"/>
    <w:basedOn w:val="StdTab9Zchn"/>
    <w:link w:val="StdTab9Headline"/>
    <w:rsid w:val="005C5070"/>
    <w:rPr>
      <w:rFonts w:ascii="Arial" w:hAnsi="Arial"/>
      <w:b/>
      <w:sz w:val="18"/>
      <w:szCs w:val="22"/>
      <w:lang w:val="de-DE" w:eastAsia="de-DE" w:bidi="ar-SA"/>
    </w:rPr>
  </w:style>
  <w:style w:type="paragraph" w:customStyle="1" w:styleId="StdTab9Headlinelinks">
    <w:name w:val="StdTab9Headline_links"/>
    <w:basedOn w:val="StdTab9Headline"/>
    <w:link w:val="StdTab9HeadlinelinksZchn"/>
    <w:qFormat/>
    <w:rsid w:val="00B13B92"/>
    <w:rPr>
      <w:lang w:val="en-US"/>
    </w:rPr>
  </w:style>
  <w:style w:type="character" w:customStyle="1" w:styleId="StdTab9HeadlinelinksZchn">
    <w:name w:val="StdTab9Headline_links Zchn"/>
    <w:basedOn w:val="StdTab9HeadlineZchn"/>
    <w:link w:val="StdTab9Headlinelinks"/>
    <w:rsid w:val="005C5070"/>
    <w:rPr>
      <w:rFonts w:ascii="Arial" w:hAnsi="Arial"/>
      <w:b/>
      <w:sz w:val="18"/>
      <w:szCs w:val="22"/>
      <w:lang w:val="en-US" w:eastAsia="de-DE" w:bidi="ar-SA"/>
    </w:rPr>
  </w:style>
  <w:style w:type="paragraph" w:customStyle="1" w:styleId="StdTab9Headlinemittig">
    <w:name w:val="StdTab9Headline_mittig"/>
    <w:basedOn w:val="StdTab9Headline"/>
    <w:link w:val="StdTab9HeadlinemittigZchn"/>
    <w:qFormat/>
    <w:rsid w:val="00B13B92"/>
    <w:pPr>
      <w:jc w:val="center"/>
    </w:pPr>
    <w:rPr>
      <w:lang w:val="en-US"/>
    </w:rPr>
  </w:style>
  <w:style w:type="character" w:customStyle="1" w:styleId="StdTab9HeadlinemittigZchn">
    <w:name w:val="StdTab9Headline_mittig Zchn"/>
    <w:basedOn w:val="StdTab9HeadlineZchn"/>
    <w:link w:val="StdTab9Headlinemittig"/>
    <w:rsid w:val="005C5070"/>
    <w:rPr>
      <w:rFonts w:ascii="Arial" w:hAnsi="Arial"/>
      <w:b/>
      <w:sz w:val="18"/>
      <w:szCs w:val="22"/>
      <w:lang w:val="en-US" w:eastAsia="de-DE" w:bidi="ar-SA"/>
    </w:rPr>
  </w:style>
  <w:style w:type="paragraph" w:customStyle="1" w:styleId="StdTab9links">
    <w:name w:val="StdTab9links"/>
    <w:basedOn w:val="StdTab9"/>
    <w:link w:val="StdTab9linksZchn"/>
    <w:rsid w:val="00B13B92"/>
  </w:style>
  <w:style w:type="character" w:customStyle="1" w:styleId="StdTab9linksZchn">
    <w:name w:val="StdTab9links Zchn"/>
    <w:basedOn w:val="StdTab9Zchn"/>
    <w:link w:val="StdTab9links"/>
    <w:rsid w:val="005C5070"/>
    <w:rPr>
      <w:rFonts w:ascii="Arial" w:hAnsi="Arial"/>
      <w:sz w:val="18"/>
      <w:szCs w:val="22"/>
      <w:lang w:val="de-DE" w:eastAsia="de-DE" w:bidi="ar-SA"/>
    </w:rPr>
  </w:style>
  <w:style w:type="paragraph" w:customStyle="1" w:styleId="StdTab9mittig">
    <w:name w:val="StdTab9mittig"/>
    <w:basedOn w:val="StdTab9"/>
    <w:link w:val="StdTab9mittigZchn"/>
    <w:rsid w:val="00B13B92"/>
    <w:pPr>
      <w:tabs>
        <w:tab w:val="clear" w:pos="1134"/>
      </w:tabs>
      <w:jc w:val="center"/>
    </w:pPr>
  </w:style>
  <w:style w:type="character" w:customStyle="1" w:styleId="StdTab9mittigZchn">
    <w:name w:val="StdTab9mittig Zchn"/>
    <w:basedOn w:val="StdTab9Zchn"/>
    <w:link w:val="StdTab9mittig"/>
    <w:rsid w:val="005C5070"/>
    <w:rPr>
      <w:rFonts w:ascii="Arial" w:hAnsi="Arial"/>
      <w:sz w:val="18"/>
      <w:szCs w:val="22"/>
      <w:lang w:val="de-DE" w:eastAsia="de-DE" w:bidi="ar-SA"/>
    </w:rPr>
  </w:style>
  <w:style w:type="paragraph" w:styleId="Titel">
    <w:name w:val="Title"/>
    <w:basedOn w:val="Standard"/>
    <w:next w:val="Standard"/>
    <w:link w:val="TitelZchn"/>
    <w:qFormat/>
    <w:rsid w:val="00B13B92"/>
    <w:pPr>
      <w:spacing w:before="360" w:after="240"/>
      <w:jc w:val="center"/>
    </w:pPr>
    <w:rPr>
      <w:b/>
      <w:sz w:val="28"/>
      <w:u w:val="single"/>
    </w:rPr>
  </w:style>
  <w:style w:type="character" w:customStyle="1" w:styleId="TitelZchn">
    <w:name w:val="Titel Zchn"/>
    <w:basedOn w:val="Absatz-Standardschriftart"/>
    <w:link w:val="Titel"/>
    <w:rsid w:val="00B13B92"/>
    <w:rPr>
      <w:rFonts w:ascii="Arial" w:hAnsi="Arial"/>
      <w:b/>
      <w:sz w:val="28"/>
      <w:szCs w:val="22"/>
      <w:u w:val="single"/>
    </w:rPr>
  </w:style>
  <w:style w:type="paragraph" w:customStyle="1" w:styleId="Titel11mittig">
    <w:name w:val="Titel11mittig"/>
    <w:basedOn w:val="Std"/>
    <w:qFormat/>
    <w:rsid w:val="00B13B92"/>
    <w:pPr>
      <w:spacing w:before="240" w:after="120"/>
      <w:jc w:val="center"/>
    </w:pPr>
    <w:rPr>
      <w:b/>
      <w:u w:val="single"/>
    </w:rPr>
  </w:style>
  <w:style w:type="paragraph" w:customStyle="1" w:styleId="Titel10mittig">
    <w:name w:val="Titel10mittig"/>
    <w:basedOn w:val="Titel11mittig"/>
    <w:qFormat/>
    <w:rsid w:val="00B13B92"/>
    <w:pPr>
      <w:spacing w:before="120"/>
    </w:pPr>
    <w:rPr>
      <w:sz w:val="20"/>
    </w:rPr>
  </w:style>
  <w:style w:type="paragraph" w:customStyle="1" w:styleId="Titel14mittig">
    <w:name w:val="Titel14mittig"/>
    <w:basedOn w:val="Titel11mittig"/>
    <w:qFormat/>
    <w:rsid w:val="00B13B92"/>
    <w:pPr>
      <w:spacing w:before="360" w:after="240"/>
    </w:pPr>
    <w:rPr>
      <w:sz w:val="28"/>
    </w:rPr>
  </w:style>
  <w:style w:type="paragraph" w:customStyle="1" w:styleId="Titel16mittig">
    <w:name w:val="Titel16mittig"/>
    <w:basedOn w:val="Titel11mittig"/>
    <w:qFormat/>
    <w:rsid w:val="00B13B92"/>
    <w:pPr>
      <w:spacing w:before="360" w:after="240"/>
    </w:pPr>
    <w:rPr>
      <w:sz w:val="32"/>
    </w:rPr>
  </w:style>
  <w:style w:type="paragraph" w:customStyle="1" w:styleId="Titel9mittig">
    <w:name w:val="Titel9mittig"/>
    <w:basedOn w:val="Titel11mittig"/>
    <w:qFormat/>
    <w:rsid w:val="00B13B92"/>
    <w:pPr>
      <w:spacing w:before="120"/>
    </w:pPr>
    <w:rPr>
      <w:sz w:val="18"/>
    </w:rPr>
  </w:style>
  <w:style w:type="paragraph" w:customStyle="1" w:styleId="TitelAnhang">
    <w:name w:val="TitelAnhang"/>
    <w:basedOn w:val="Standard"/>
    <w:next w:val="Standard"/>
    <w:rsid w:val="00B13B92"/>
    <w:pPr>
      <w:spacing w:before="360" w:after="120"/>
      <w:jc w:val="center"/>
      <w:outlineLvl w:val="0"/>
    </w:pPr>
    <w:rPr>
      <w:b/>
      <w:sz w:val="32"/>
      <w:u w:val="single"/>
    </w:rPr>
  </w:style>
  <w:style w:type="paragraph" w:styleId="Untertitel">
    <w:name w:val="Subtitle"/>
    <w:basedOn w:val="Standard"/>
    <w:next w:val="Standard"/>
    <w:link w:val="UntertitelZchn"/>
    <w:qFormat/>
    <w:rsid w:val="00B13B92"/>
    <w:pPr>
      <w:spacing w:before="240" w:after="120"/>
      <w:jc w:val="center"/>
    </w:pPr>
    <w:rPr>
      <w:b/>
    </w:rPr>
  </w:style>
  <w:style w:type="character" w:customStyle="1" w:styleId="UntertitelZchn">
    <w:name w:val="Untertitel Zchn"/>
    <w:basedOn w:val="Absatz-Standardschriftart"/>
    <w:link w:val="Untertitel"/>
    <w:rsid w:val="00B13B92"/>
    <w:rPr>
      <w:rFonts w:ascii="Arial" w:hAnsi="Arial"/>
      <w:b/>
      <w:sz w:val="22"/>
      <w:szCs w:val="22"/>
    </w:rPr>
  </w:style>
  <w:style w:type="paragraph" w:styleId="Verzeichnis1">
    <w:name w:val="toc 1"/>
    <w:basedOn w:val="Standard"/>
    <w:next w:val="Standard"/>
    <w:uiPriority w:val="39"/>
    <w:rsid w:val="00B13B92"/>
    <w:pPr>
      <w:tabs>
        <w:tab w:val="left" w:pos="1418"/>
        <w:tab w:val="right" w:leader="dot" w:pos="9356"/>
      </w:tabs>
      <w:spacing w:after="120"/>
      <w:ind w:left="1418" w:hanging="851"/>
    </w:pPr>
    <w:rPr>
      <w:b/>
      <w:noProof/>
      <w:color w:val="595959"/>
      <w:sz w:val="24"/>
    </w:rPr>
  </w:style>
  <w:style w:type="paragraph" w:styleId="Verzeichnis2">
    <w:name w:val="toc 2"/>
    <w:basedOn w:val="Standard"/>
    <w:next w:val="Standard"/>
    <w:uiPriority w:val="39"/>
    <w:rsid w:val="00B13B92"/>
    <w:pPr>
      <w:tabs>
        <w:tab w:val="left" w:pos="1418"/>
        <w:tab w:val="right" w:leader="dot" w:pos="9356"/>
      </w:tabs>
      <w:spacing w:after="80"/>
      <w:ind w:left="1418" w:hanging="851"/>
    </w:pPr>
    <w:rPr>
      <w:b/>
      <w:noProof/>
      <w:color w:val="595959"/>
    </w:rPr>
  </w:style>
  <w:style w:type="paragraph" w:styleId="Verzeichnis3">
    <w:name w:val="toc 3"/>
    <w:basedOn w:val="Standard"/>
    <w:next w:val="Standard"/>
    <w:uiPriority w:val="39"/>
    <w:rsid w:val="00B13B92"/>
    <w:pPr>
      <w:tabs>
        <w:tab w:val="left" w:pos="1418"/>
        <w:tab w:val="right" w:leader="dot" w:pos="9356"/>
      </w:tabs>
      <w:spacing w:after="40"/>
      <w:ind w:left="1418" w:hanging="851"/>
    </w:pPr>
    <w:rPr>
      <w:noProof/>
      <w:color w:val="595959"/>
      <w:sz w:val="20"/>
    </w:rPr>
  </w:style>
  <w:style w:type="paragraph" w:styleId="Verzeichnis4">
    <w:name w:val="toc 4"/>
    <w:basedOn w:val="Standard"/>
    <w:next w:val="Standard"/>
    <w:rsid w:val="00B13B92"/>
    <w:pPr>
      <w:tabs>
        <w:tab w:val="left" w:pos="1418"/>
        <w:tab w:val="right" w:leader="dot" w:pos="8505"/>
      </w:tabs>
      <w:ind w:left="1418" w:hanging="851"/>
    </w:pPr>
  </w:style>
  <w:style w:type="paragraph" w:customStyle="1" w:styleId="Allother">
    <w:name w:val="Allother"/>
    <w:qFormat/>
    <w:rsid w:val="00662A56"/>
    <w:rPr>
      <w:rFonts w:ascii="Arial" w:eastAsia="Calibri" w:hAnsi="Arial"/>
      <w:color w:val="595959"/>
      <w:szCs w:val="22"/>
      <w:lang w:eastAsia="en-US"/>
    </w:rPr>
  </w:style>
  <w:style w:type="character" w:styleId="BesuchterHyperlink">
    <w:name w:val="FollowedHyperlink"/>
    <w:basedOn w:val="Absatz-Standardschriftart"/>
    <w:rsid w:val="003C2996"/>
    <w:rPr>
      <w:color w:val="800080" w:themeColor="followedHyperlink"/>
      <w:u w:val="single"/>
    </w:rPr>
  </w:style>
  <w:style w:type="character" w:styleId="Kommentarzeichen">
    <w:name w:val="annotation reference"/>
    <w:basedOn w:val="Absatz-Standardschriftart"/>
    <w:rsid w:val="009E3BEE"/>
    <w:rPr>
      <w:sz w:val="16"/>
      <w:szCs w:val="16"/>
    </w:rPr>
  </w:style>
  <w:style w:type="paragraph" w:styleId="Kommentartext">
    <w:name w:val="annotation text"/>
    <w:basedOn w:val="Standard"/>
    <w:link w:val="KommentartextZchn"/>
    <w:rsid w:val="009E3BEE"/>
    <w:rPr>
      <w:sz w:val="20"/>
      <w:szCs w:val="20"/>
    </w:rPr>
  </w:style>
  <w:style w:type="character" w:customStyle="1" w:styleId="KommentartextZchn">
    <w:name w:val="Kommentartext Zchn"/>
    <w:basedOn w:val="Absatz-Standardschriftart"/>
    <w:link w:val="Kommentartext"/>
    <w:rsid w:val="009E3BEE"/>
    <w:rPr>
      <w:rFonts w:ascii="Arial" w:hAnsi="Arial"/>
    </w:rPr>
  </w:style>
  <w:style w:type="paragraph" w:styleId="Kommentarthema">
    <w:name w:val="annotation subject"/>
    <w:basedOn w:val="Kommentartext"/>
    <w:next w:val="Kommentartext"/>
    <w:link w:val="KommentarthemaZchn"/>
    <w:rsid w:val="009E3BEE"/>
    <w:rPr>
      <w:b/>
      <w:bCs/>
    </w:rPr>
  </w:style>
  <w:style w:type="character" w:customStyle="1" w:styleId="KommentarthemaZchn">
    <w:name w:val="Kommentarthema Zchn"/>
    <w:basedOn w:val="KommentartextZchn"/>
    <w:link w:val="Kommentarthema"/>
    <w:rsid w:val="009E3BEE"/>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32E948-2A1D-4755-B9BB-4AE266A17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376</Words>
  <Characters>2372</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Document_BAUR</vt:lpstr>
    </vt:vector>
  </TitlesOfParts>
  <Company>BAUR Prüf- und Messtechnik GmbH</Company>
  <LinksUpToDate>false</LinksUpToDate>
  <CharactersWithSpaces>2743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Document_BAUR</dc:title>
  <dc:creator>Fritsch Evelyn</dc:creator>
  <cp:keywords>01.01.2011</cp:keywords>
  <cp:lastModifiedBy>Ralf Dunker</cp:lastModifiedBy>
  <cp:revision>3</cp:revision>
  <cp:lastPrinted>2018-02-02T21:39:00Z</cp:lastPrinted>
  <dcterms:created xsi:type="dcterms:W3CDTF">2018-04-10T14:09:00Z</dcterms:created>
  <dcterms:modified xsi:type="dcterms:W3CDTF">2018-04-10T16:10:00Z</dcterms:modified>
</cp:coreProperties>
</file>