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ED649A2"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A01B40">
        <w:rPr>
          <w:sz w:val="20"/>
        </w:rPr>
        <w:t>1</w:t>
      </w:r>
      <w:r w:rsidR="005A58F9">
        <w:rPr>
          <w:sz w:val="20"/>
        </w:rPr>
        <w:t>6</w:t>
      </w:r>
      <w:r>
        <w:rPr>
          <w:sz w:val="20"/>
        </w:rPr>
        <w:t xml:space="preserve">. </w:t>
      </w:r>
      <w:r w:rsidR="00A01B40">
        <w:rPr>
          <w:sz w:val="20"/>
        </w:rPr>
        <w:t>November</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0AB4D8F9" w:rsidR="00B82C52" w:rsidRPr="003603EA" w:rsidRDefault="00710CF9"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 xml:space="preserve">edna </w:t>
      </w:r>
      <w:r w:rsidR="00A01B40">
        <w:rPr>
          <w:b/>
          <w:bCs/>
          <w:sz w:val="28"/>
          <w:szCs w:val="28"/>
        </w:rPr>
        <w:t>plädiert für digitale E-world 2021</w:t>
      </w:r>
    </w:p>
    <w:bookmarkEnd w:id="0"/>
    <w:bookmarkEnd w:id="1"/>
    <w:bookmarkEnd w:id="2"/>
    <w:bookmarkEnd w:id="3"/>
    <w:p w14:paraId="6A423DBF" w14:textId="7CAC0F11" w:rsidR="000E7D3C" w:rsidRPr="000E7D3C" w:rsidRDefault="007A03EE"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sidRPr="007A03EE">
        <w:rPr>
          <w:b/>
          <w:bCs/>
        </w:rPr>
        <w:t xml:space="preserve">Rücktrittsfrist </w:t>
      </w:r>
      <w:r w:rsidR="00A01B40">
        <w:rPr>
          <w:b/>
          <w:bCs/>
        </w:rPr>
        <w:t>zum 18. November 2020 deutlich zu kurz für die Aussteller</w:t>
      </w:r>
    </w:p>
    <w:p w14:paraId="216A887D" w14:textId="77777777" w:rsidR="00EF4881" w:rsidRDefault="00EF4881"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17"/>
        <w:rPr>
          <w:b/>
          <w:bCs/>
        </w:rPr>
      </w:pPr>
    </w:p>
    <w:p w14:paraId="7760CEAF" w14:textId="45DE0828" w:rsidR="007A03EE" w:rsidRPr="007A03EE" w:rsidRDefault="00A01B40" w:rsidP="007A03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Der edna Bundesverband Energiemarkt &amp; Kommunikation e.V. schlägt vor, die verschobene E-world 2021 auch im Mai nicht als Präsenzmesse abzuhalten und stattdessen ein digitales Format zu entwickeln. Grund sind zahlreiche Meldungen aus Mitgliederkreisen, die zu einer intensiven Diskussion des Themas in der Online-Mitgliederversammlung am 12. November 2020 geführt haben. „Zusammenfassend ist festzustellen, dass niemand davon ausgeht, dass sich die </w:t>
      </w:r>
      <w:proofErr w:type="spellStart"/>
      <w:r>
        <w:rPr>
          <w:b/>
          <w:bCs/>
          <w:spacing w:val="-1"/>
          <w:sz w:val="20"/>
        </w:rPr>
        <w:t>coronabeding</w:t>
      </w:r>
      <w:r w:rsidR="009C518E">
        <w:rPr>
          <w:b/>
          <w:bCs/>
          <w:spacing w:val="-1"/>
          <w:sz w:val="20"/>
        </w:rPr>
        <w:t>t</w:t>
      </w:r>
      <w:r>
        <w:rPr>
          <w:b/>
          <w:bCs/>
          <w:spacing w:val="-1"/>
          <w:sz w:val="20"/>
        </w:rPr>
        <w:t>en</w:t>
      </w:r>
      <w:proofErr w:type="spellEnd"/>
      <w:r>
        <w:rPr>
          <w:b/>
          <w:bCs/>
          <w:spacing w:val="-1"/>
          <w:sz w:val="20"/>
        </w:rPr>
        <w:t xml:space="preserve"> Verhältnisse bis Mai grundlegend ändern werden. In zahlreichen Unternehmen wird es deswegen weiter das Verbot von Dienstreisen geben“, fasst </w:t>
      </w:r>
      <w:proofErr w:type="spellStart"/>
      <w:r>
        <w:rPr>
          <w:b/>
          <w:bCs/>
          <w:spacing w:val="-1"/>
          <w:sz w:val="20"/>
        </w:rPr>
        <w:t>edna-Geschäftsführer</w:t>
      </w:r>
      <w:proofErr w:type="spellEnd"/>
      <w:r>
        <w:rPr>
          <w:b/>
          <w:bCs/>
          <w:spacing w:val="-1"/>
          <w:sz w:val="20"/>
        </w:rPr>
        <w:t xml:space="preserve"> Rüdiger Winkler einen zentralen Punkt der Diskussion zusammen. Zudem sei die E-world keine Messe, auf der Exponate bestaunt werden, sie lebe vielmehr vom persönlichen Dialog zwischen Besuchern und Ausstellern. „Genau das ist das Alleinstellungsmerkmal der E-world, das diese Messe auch für unsere Mitglieder zum zentralen Branchenereignis des Jahres macht. D</w:t>
      </w:r>
      <w:r w:rsidR="009C518E">
        <w:rPr>
          <w:b/>
          <w:bCs/>
          <w:spacing w:val="-1"/>
          <w:sz w:val="20"/>
        </w:rPr>
        <w:t>ie</w:t>
      </w:r>
      <w:r w:rsidR="00FF7C8D">
        <w:rPr>
          <w:b/>
          <w:bCs/>
          <w:spacing w:val="-1"/>
          <w:sz w:val="20"/>
        </w:rPr>
        <w:t>s</w:t>
      </w:r>
      <w:r>
        <w:rPr>
          <w:b/>
          <w:bCs/>
          <w:spacing w:val="-1"/>
          <w:sz w:val="20"/>
        </w:rPr>
        <w:t xml:space="preserve"> würden </w:t>
      </w:r>
      <w:r w:rsidR="00E06D86">
        <w:rPr>
          <w:b/>
          <w:bCs/>
          <w:spacing w:val="-1"/>
          <w:sz w:val="20"/>
        </w:rPr>
        <w:t xml:space="preserve">wir </w:t>
      </w:r>
      <w:r>
        <w:rPr>
          <w:b/>
          <w:bCs/>
          <w:spacing w:val="-1"/>
          <w:sz w:val="20"/>
        </w:rPr>
        <w:t xml:space="preserve">alle </w:t>
      </w:r>
      <w:r w:rsidR="00E06D86">
        <w:rPr>
          <w:b/>
          <w:bCs/>
          <w:spacing w:val="-1"/>
          <w:sz w:val="20"/>
        </w:rPr>
        <w:t>im Jahr</w:t>
      </w:r>
      <w:r>
        <w:rPr>
          <w:b/>
          <w:bCs/>
          <w:spacing w:val="-1"/>
          <w:sz w:val="20"/>
        </w:rPr>
        <w:t xml:space="preserve"> 2022 </w:t>
      </w:r>
      <w:r w:rsidR="00FF7C8D">
        <w:rPr>
          <w:b/>
          <w:bCs/>
          <w:spacing w:val="-1"/>
          <w:sz w:val="20"/>
        </w:rPr>
        <w:t xml:space="preserve">gerne </w:t>
      </w:r>
      <w:r>
        <w:rPr>
          <w:b/>
          <w:bCs/>
          <w:spacing w:val="-1"/>
          <w:sz w:val="20"/>
        </w:rPr>
        <w:t>wieder miterleben</w:t>
      </w:r>
      <w:r w:rsidR="00E06D86">
        <w:rPr>
          <w:b/>
          <w:bCs/>
          <w:spacing w:val="-1"/>
          <w:sz w:val="20"/>
        </w:rPr>
        <w:t xml:space="preserve"> und sind deswegen sehr daran interessiert, dass dieses Alleinstellungsmerkmal erhalten bleibt</w:t>
      </w:r>
      <w:r>
        <w:rPr>
          <w:b/>
          <w:bCs/>
          <w:spacing w:val="-1"/>
          <w:sz w:val="20"/>
        </w:rPr>
        <w:t>“, so Winkler weiter.</w:t>
      </w:r>
      <w:r w:rsidR="00E06D86">
        <w:rPr>
          <w:b/>
          <w:bCs/>
          <w:spacing w:val="-1"/>
          <w:sz w:val="20"/>
        </w:rPr>
        <w:t xml:space="preserve"> </w:t>
      </w:r>
      <w:r w:rsidR="007A03EE" w:rsidRPr="007A03EE">
        <w:rPr>
          <w:b/>
          <w:bCs/>
          <w:spacing w:val="-1"/>
          <w:sz w:val="20"/>
        </w:rPr>
        <w:t>In jedem Fall sollte die Messe Essen die Rücktrittsfrist für Aussteller, die bereits angemeldet sind</w:t>
      </w:r>
      <w:r w:rsidR="007A03EE">
        <w:rPr>
          <w:b/>
          <w:bCs/>
          <w:spacing w:val="-1"/>
          <w:sz w:val="20"/>
        </w:rPr>
        <w:t>,</w:t>
      </w:r>
      <w:r w:rsidR="007A03EE" w:rsidRPr="007A03EE">
        <w:rPr>
          <w:b/>
          <w:bCs/>
          <w:spacing w:val="-1"/>
          <w:sz w:val="20"/>
        </w:rPr>
        <w:t xml:space="preserve"> verlängern. Der 18. November 2020 sei aus Ausstellersicht viel zu kurzfristig.</w:t>
      </w:r>
    </w:p>
    <w:p w14:paraId="6A3D171F" w14:textId="77777777" w:rsidR="00710CF9" w:rsidRDefault="00710CF9" w:rsidP="009C51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7BEA620E" w14:textId="6FF0B353" w:rsidR="00DD7C6B" w:rsidRDefault="00A01B40" w:rsidP="009C51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18"/>
          <w:szCs w:val="18"/>
        </w:rPr>
        <w:t>Nach Aussagen von edna-Mitgliedern bereiten sich viele Unternehmen mangels eines digitalen E-world-Konzept</w:t>
      </w:r>
      <w:r w:rsidR="00FF7C8D">
        <w:rPr>
          <w:spacing w:val="-1"/>
          <w:sz w:val="18"/>
          <w:szCs w:val="18"/>
        </w:rPr>
        <w:t>s</w:t>
      </w:r>
      <w:r w:rsidR="007A03EE">
        <w:rPr>
          <w:spacing w:val="-1"/>
          <w:sz w:val="18"/>
          <w:szCs w:val="18"/>
        </w:rPr>
        <w:t xml:space="preserve">, </w:t>
      </w:r>
      <w:r w:rsidR="007A03EE" w:rsidRPr="007A03EE">
        <w:rPr>
          <w:spacing w:val="-1"/>
          <w:sz w:val="18"/>
          <w:szCs w:val="18"/>
        </w:rPr>
        <w:t>das über die Aussteller hinaus geht,</w:t>
      </w:r>
      <w:r>
        <w:rPr>
          <w:spacing w:val="-1"/>
          <w:sz w:val="18"/>
          <w:szCs w:val="18"/>
        </w:rPr>
        <w:t xml:space="preserve"> </w:t>
      </w:r>
      <w:r w:rsidR="00E06D86">
        <w:rPr>
          <w:spacing w:val="-1"/>
          <w:sz w:val="18"/>
          <w:szCs w:val="18"/>
        </w:rPr>
        <w:t xml:space="preserve">ohnehin </w:t>
      </w:r>
      <w:r>
        <w:rPr>
          <w:spacing w:val="-1"/>
          <w:sz w:val="18"/>
          <w:szCs w:val="18"/>
        </w:rPr>
        <w:t xml:space="preserve">bereits auf einen Plan B </w:t>
      </w:r>
      <w:r w:rsidR="00E06D86">
        <w:rPr>
          <w:spacing w:val="-1"/>
          <w:sz w:val="18"/>
          <w:szCs w:val="18"/>
        </w:rPr>
        <w:t xml:space="preserve">mit eigenen digitalen Angeboten vor. Für die Messe selbst versuchen die meisten, die Kosten drastisch zu senken. „Auch Unternehmen, die jetzt buchen, weil sie ihren Standplatz für die E-world 2022 sichern wollen, werden in Sachen </w:t>
      </w:r>
      <w:proofErr w:type="spellStart"/>
      <w:r w:rsidR="00E06D86">
        <w:rPr>
          <w:spacing w:val="-1"/>
          <w:sz w:val="18"/>
          <w:szCs w:val="18"/>
        </w:rPr>
        <w:t>Standbau</w:t>
      </w:r>
      <w:proofErr w:type="spellEnd"/>
      <w:r w:rsidR="00E06D86">
        <w:rPr>
          <w:spacing w:val="-1"/>
          <w:sz w:val="18"/>
          <w:szCs w:val="18"/>
        </w:rPr>
        <w:t xml:space="preserve"> und Personal allenfalls einen Mindestaufwand betreiben. Deswegen wird sich das Gesicht der Messe, so sie stattfindet, deutlich </w:t>
      </w:r>
      <w:r w:rsidR="00C50CB4">
        <w:rPr>
          <w:spacing w:val="-1"/>
          <w:sz w:val="18"/>
          <w:szCs w:val="18"/>
        </w:rPr>
        <w:t>ver</w:t>
      </w:r>
      <w:r w:rsidR="00E06D86">
        <w:rPr>
          <w:spacing w:val="-1"/>
          <w:sz w:val="18"/>
          <w:szCs w:val="18"/>
        </w:rPr>
        <w:t xml:space="preserve">ändern. </w:t>
      </w:r>
      <w:r w:rsidR="00C50CB4">
        <w:rPr>
          <w:spacing w:val="-1"/>
          <w:sz w:val="18"/>
          <w:szCs w:val="18"/>
        </w:rPr>
        <w:t>Dies</w:t>
      </w:r>
      <w:r w:rsidR="00E06D86">
        <w:rPr>
          <w:spacing w:val="-1"/>
          <w:sz w:val="18"/>
          <w:szCs w:val="18"/>
        </w:rPr>
        <w:t xml:space="preserve"> kann </w:t>
      </w:r>
      <w:r w:rsidR="00C50CB4">
        <w:rPr>
          <w:spacing w:val="-1"/>
          <w:sz w:val="18"/>
          <w:szCs w:val="18"/>
        </w:rPr>
        <w:t>ebenfalls</w:t>
      </w:r>
      <w:r w:rsidR="00E06D86">
        <w:rPr>
          <w:spacing w:val="-1"/>
          <w:sz w:val="18"/>
          <w:szCs w:val="18"/>
        </w:rPr>
        <w:t xml:space="preserve"> nicht im Interesse der Veranstalter sein“, so Winkler zur weiteren Diskussion auf der Mitgliederversammlung. Zudem habe die E-world in der Vergangenheit auch immer eine internationale Ausstrahlung gehabt, insbesondere auch in den Benelux-Raum und Großbritannien. „</w:t>
      </w:r>
      <w:r w:rsidR="00C50CB4">
        <w:rPr>
          <w:spacing w:val="-1"/>
          <w:sz w:val="18"/>
          <w:szCs w:val="18"/>
        </w:rPr>
        <w:t xml:space="preserve">Selbst wenn </w:t>
      </w:r>
      <w:r w:rsidR="00C50CB4">
        <w:rPr>
          <w:spacing w:val="-1"/>
          <w:sz w:val="18"/>
          <w:szCs w:val="18"/>
        </w:rPr>
        <w:lastRenderedPageBreak/>
        <w:t>die Ansteckungszahlen sinken sollten und Impfungen überall gestartet werden, sehen wir hier nicht, dass sich das bis Mai grundlegend auf die bestehende Lage auswirken wird. Das belegen auch alle aktuellen Aussagen von Experten“, so Winkler.</w:t>
      </w:r>
    </w:p>
    <w:p w14:paraId="5595C212" w14:textId="77777777" w:rsidR="00E06D86" w:rsidRPr="00E06D86" w:rsidRDefault="00E06D86" w:rsidP="00E06D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58264E"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6A64C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6A64C6">
              <w:rPr>
                <w:sz w:val="16"/>
                <w:szCs w:val="16"/>
              </w:rPr>
              <w:t>Tel.: +49 7621 16308 18 - Fax: +49 7621 5500 261</w:t>
            </w:r>
          </w:p>
          <w:p w14:paraId="5DCA0653" w14:textId="77777777" w:rsidR="007F4129" w:rsidRPr="006A64C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6A64C6">
              <w:rPr>
                <w:sz w:val="16"/>
                <w:szCs w:val="16"/>
              </w:rPr>
              <w:t>winkler</w:t>
            </w:r>
            <w:r w:rsidR="00DE37F1" w:rsidRPr="006A64C6">
              <w:rPr>
                <w:sz w:val="16"/>
                <w:szCs w:val="16"/>
              </w:rPr>
              <w:t>@</w:t>
            </w:r>
            <w:r w:rsidRPr="006A64C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6A64C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A64C6">
              <w:rPr>
                <w:sz w:val="16"/>
                <w:szCs w:val="16"/>
              </w:rPr>
              <w:t xml:space="preserve">Tel.: +49 731 96287-29 - Fax: +49 731 96287-97 </w:t>
            </w:r>
          </w:p>
          <w:p w14:paraId="054F5071" w14:textId="77777777" w:rsidR="007F4129" w:rsidRPr="006A64C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6A64C6">
              <w:rPr>
                <w:sz w:val="16"/>
                <w:szCs w:val="16"/>
              </w:rPr>
              <w:t>upa@</w:t>
            </w:r>
            <w:r w:rsidR="007F4129" w:rsidRPr="006A64C6">
              <w:rPr>
                <w:sz w:val="16"/>
                <w:szCs w:val="16"/>
              </w:rPr>
              <w:t xml:space="preserve">press-n-relations.de - </w:t>
            </w:r>
            <w:hyperlink r:id="rId8" w:history="1">
              <w:r w:rsidR="007F4129" w:rsidRPr="006A64C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4B8EA4D8"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w:t>
      </w:r>
      <w:r w:rsidR="008F54F6">
        <w:rPr>
          <w:rFonts w:ascii="Arial" w:hAnsi="Arial"/>
          <w:sz w:val="16"/>
          <w:szCs w:val="16"/>
        </w:rPr>
        <w:t>SE</w:t>
      </w:r>
      <w:r>
        <w:rPr>
          <w:rFonts w:ascii="Arial" w:hAnsi="Arial"/>
          <w:sz w:val="16"/>
          <w:szCs w:val="16"/>
        </w:rPr>
        <w:t xml:space="preserve">,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p w14:paraId="0A9E3546" w14:textId="77777777" w:rsidR="00196CD4" w:rsidRPr="00652035" w:rsidRDefault="00196CD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196CD4"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E8D9A0" w14:textId="77777777" w:rsidR="00DB11ED" w:rsidRDefault="00DB11ED">
      <w:pPr>
        <w:spacing w:after="0"/>
      </w:pPr>
      <w:r>
        <w:separator/>
      </w:r>
    </w:p>
  </w:endnote>
  <w:endnote w:type="continuationSeparator" w:id="0">
    <w:p w14:paraId="5541EE03" w14:textId="77777777" w:rsidR="00DB11ED" w:rsidRDefault="00DB11E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ͱ怀"/>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9A9BA2" w14:textId="77777777" w:rsidR="00DB11ED" w:rsidRDefault="00DB11ED">
      <w:pPr>
        <w:spacing w:after="0"/>
      </w:pPr>
      <w:r>
        <w:separator/>
      </w:r>
    </w:p>
  </w:footnote>
  <w:footnote w:type="continuationSeparator" w:id="0">
    <w:p w14:paraId="6866AF4C" w14:textId="77777777" w:rsidR="00DB11ED" w:rsidRDefault="00DB11E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A2366"/>
    <w:rsid w:val="000B2A21"/>
    <w:rsid w:val="000B2F6A"/>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356"/>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4699F"/>
    <w:rsid w:val="00146A49"/>
    <w:rsid w:val="00150070"/>
    <w:rsid w:val="00156AA0"/>
    <w:rsid w:val="00160A0E"/>
    <w:rsid w:val="001615EA"/>
    <w:rsid w:val="00164444"/>
    <w:rsid w:val="00181B86"/>
    <w:rsid w:val="00183A65"/>
    <w:rsid w:val="001853FE"/>
    <w:rsid w:val="0018557E"/>
    <w:rsid w:val="0019010E"/>
    <w:rsid w:val="0019489D"/>
    <w:rsid w:val="0019691C"/>
    <w:rsid w:val="00196CD4"/>
    <w:rsid w:val="001A11CD"/>
    <w:rsid w:val="001A2945"/>
    <w:rsid w:val="001A3795"/>
    <w:rsid w:val="001A3F84"/>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217E"/>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BCE"/>
    <w:rsid w:val="00362F5F"/>
    <w:rsid w:val="00363DA7"/>
    <w:rsid w:val="00370009"/>
    <w:rsid w:val="00380BD3"/>
    <w:rsid w:val="00381E7B"/>
    <w:rsid w:val="00386A4C"/>
    <w:rsid w:val="0038767A"/>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3F32"/>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64E"/>
    <w:rsid w:val="00582DD5"/>
    <w:rsid w:val="0058742D"/>
    <w:rsid w:val="00587629"/>
    <w:rsid w:val="005A094D"/>
    <w:rsid w:val="005A1C53"/>
    <w:rsid w:val="005A270C"/>
    <w:rsid w:val="005A58F9"/>
    <w:rsid w:val="005B182A"/>
    <w:rsid w:val="005B1D0C"/>
    <w:rsid w:val="005B307D"/>
    <w:rsid w:val="005B43AB"/>
    <w:rsid w:val="005B4F84"/>
    <w:rsid w:val="005B6C42"/>
    <w:rsid w:val="005B6EC5"/>
    <w:rsid w:val="005B7191"/>
    <w:rsid w:val="005C6FAE"/>
    <w:rsid w:val="005D01D2"/>
    <w:rsid w:val="005D211E"/>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423A"/>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5CA3"/>
    <w:rsid w:val="00694590"/>
    <w:rsid w:val="00697251"/>
    <w:rsid w:val="006A2CBD"/>
    <w:rsid w:val="006A64C6"/>
    <w:rsid w:val="006A6BBC"/>
    <w:rsid w:val="006B08F5"/>
    <w:rsid w:val="006B3171"/>
    <w:rsid w:val="006B6AA4"/>
    <w:rsid w:val="006C5292"/>
    <w:rsid w:val="006D14EC"/>
    <w:rsid w:val="006D16FA"/>
    <w:rsid w:val="006D3EE1"/>
    <w:rsid w:val="006E3BDF"/>
    <w:rsid w:val="006E4492"/>
    <w:rsid w:val="006E5E3D"/>
    <w:rsid w:val="006E7684"/>
    <w:rsid w:val="006F00F8"/>
    <w:rsid w:val="006F043B"/>
    <w:rsid w:val="006F0ECA"/>
    <w:rsid w:val="006F13BA"/>
    <w:rsid w:val="006F1D26"/>
    <w:rsid w:val="006F31C9"/>
    <w:rsid w:val="006F7FE2"/>
    <w:rsid w:val="0070252C"/>
    <w:rsid w:val="007030BE"/>
    <w:rsid w:val="00704E19"/>
    <w:rsid w:val="00704F19"/>
    <w:rsid w:val="0070796F"/>
    <w:rsid w:val="00707E6E"/>
    <w:rsid w:val="00710956"/>
    <w:rsid w:val="00710CF9"/>
    <w:rsid w:val="00712A2B"/>
    <w:rsid w:val="00712E57"/>
    <w:rsid w:val="0071404C"/>
    <w:rsid w:val="00715BCD"/>
    <w:rsid w:val="00731F2F"/>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0DAF"/>
    <w:rsid w:val="00781048"/>
    <w:rsid w:val="00782008"/>
    <w:rsid w:val="0078370F"/>
    <w:rsid w:val="007853B3"/>
    <w:rsid w:val="00785E43"/>
    <w:rsid w:val="0078789B"/>
    <w:rsid w:val="007935B9"/>
    <w:rsid w:val="007A03EE"/>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3AF3"/>
    <w:rsid w:val="008A6ABE"/>
    <w:rsid w:val="008B4B11"/>
    <w:rsid w:val="008B586C"/>
    <w:rsid w:val="008B7DE9"/>
    <w:rsid w:val="008C1AD7"/>
    <w:rsid w:val="008C20F4"/>
    <w:rsid w:val="008C337F"/>
    <w:rsid w:val="008C4DC9"/>
    <w:rsid w:val="008D1770"/>
    <w:rsid w:val="008D364E"/>
    <w:rsid w:val="008E057D"/>
    <w:rsid w:val="008E0923"/>
    <w:rsid w:val="008E21C3"/>
    <w:rsid w:val="008E2AD1"/>
    <w:rsid w:val="008F158F"/>
    <w:rsid w:val="008F2228"/>
    <w:rsid w:val="008F54F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2E33"/>
    <w:rsid w:val="0097422F"/>
    <w:rsid w:val="00974D76"/>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15A3"/>
    <w:rsid w:val="009C4203"/>
    <w:rsid w:val="009C518E"/>
    <w:rsid w:val="009C6765"/>
    <w:rsid w:val="009D2029"/>
    <w:rsid w:val="009D5998"/>
    <w:rsid w:val="009D5EC2"/>
    <w:rsid w:val="009D7B43"/>
    <w:rsid w:val="009E0642"/>
    <w:rsid w:val="009E72AE"/>
    <w:rsid w:val="009F02B7"/>
    <w:rsid w:val="009F165C"/>
    <w:rsid w:val="009F40B1"/>
    <w:rsid w:val="00A01B40"/>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37A39"/>
    <w:rsid w:val="00C42E10"/>
    <w:rsid w:val="00C470C5"/>
    <w:rsid w:val="00C50CB4"/>
    <w:rsid w:val="00C53064"/>
    <w:rsid w:val="00C5669E"/>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9E0"/>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3F38"/>
    <w:rsid w:val="00D84B3F"/>
    <w:rsid w:val="00D851E2"/>
    <w:rsid w:val="00D90447"/>
    <w:rsid w:val="00D927C9"/>
    <w:rsid w:val="00D936DB"/>
    <w:rsid w:val="00D948DC"/>
    <w:rsid w:val="00D94AC1"/>
    <w:rsid w:val="00DA2E38"/>
    <w:rsid w:val="00DA3587"/>
    <w:rsid w:val="00DA57C8"/>
    <w:rsid w:val="00DB11ED"/>
    <w:rsid w:val="00DB1B83"/>
    <w:rsid w:val="00DB292A"/>
    <w:rsid w:val="00DB50CD"/>
    <w:rsid w:val="00DB51A1"/>
    <w:rsid w:val="00DB6ACA"/>
    <w:rsid w:val="00DC1278"/>
    <w:rsid w:val="00DC212E"/>
    <w:rsid w:val="00DC3AF9"/>
    <w:rsid w:val="00DC772D"/>
    <w:rsid w:val="00DD43B2"/>
    <w:rsid w:val="00DD5A66"/>
    <w:rsid w:val="00DD7C6B"/>
    <w:rsid w:val="00DE37F1"/>
    <w:rsid w:val="00DF4242"/>
    <w:rsid w:val="00E00C62"/>
    <w:rsid w:val="00E00F4B"/>
    <w:rsid w:val="00E033CF"/>
    <w:rsid w:val="00E03CC0"/>
    <w:rsid w:val="00E06D86"/>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D1387"/>
    <w:rsid w:val="00FD37DE"/>
    <w:rsid w:val="00FD4139"/>
    <w:rsid w:val="00FD4A88"/>
    <w:rsid w:val="00FD664F"/>
    <w:rsid w:val="00FD7BA3"/>
    <w:rsid w:val="00FE354A"/>
    <w:rsid w:val="00FE41FA"/>
    <w:rsid w:val="00FE59AE"/>
    <w:rsid w:val="00FE5C97"/>
    <w:rsid w:val="00FE70EB"/>
    <w:rsid w:val="00FE7EAB"/>
    <w:rsid w:val="00FF7C8D"/>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78858588">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10827">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763</Words>
  <Characters>4813</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5565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2020-11-13T07:48:00Z</cp:lastPrinted>
  <dcterms:created xsi:type="dcterms:W3CDTF">2020-11-13T10:47:00Z</dcterms:created>
  <dcterms:modified xsi:type="dcterms:W3CDTF">2020-11-16T11:37:00Z</dcterms:modified>
  <cp:category/>
</cp:coreProperties>
</file>