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3D4" w:rsidRDefault="003173D4" w:rsidP="003173D4"/>
    <w:p w:rsidR="003173D4" w:rsidRDefault="003173D4" w:rsidP="003173D4"/>
    <w:p w:rsidR="003173D4" w:rsidRDefault="003173D4" w:rsidP="003173D4">
      <w:pPr>
        <w:rPr>
          <w:rFonts w:ascii="Arial" w:hAnsi="Arial"/>
          <w:sz w:val="22"/>
        </w:rPr>
      </w:pPr>
    </w:p>
    <w:p w:rsidR="003173D4" w:rsidRDefault="003173D4">
      <w:pPr>
        <w:spacing w:line="0" w:lineRule="atLeast"/>
        <w:ind w:left="490" w:right="55"/>
        <w:rPr>
          <w:rFonts w:ascii="Arial" w:hAnsi="Arial"/>
          <w:sz w:val="2"/>
        </w:rPr>
      </w:pPr>
      <w:r>
        <w:rPr>
          <w:rFonts w:ascii="Arial" w:hAnsi="Arial"/>
          <w:sz w:val="12"/>
        </w:rPr>
        <w:br w:type="column"/>
      </w: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3173D4">
      <w:pPr>
        <w:tabs>
          <w:tab w:val="left" w:pos="1653"/>
        </w:tabs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SWU Stadtwerke Ulm/Neu-Ulm GmbH</w:t>
      </w:r>
    </w:p>
    <w:p w:rsidR="003173D4" w:rsidRDefault="001E5669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fldChar w:fldCharType="begin">
          <w:ffData>
            <w:name w:val="Kopf3"/>
            <w:enabled/>
            <w:calcOnExit w:val="0"/>
            <w:textInput/>
          </w:ffData>
        </w:fldChar>
      </w:r>
      <w:bookmarkStart w:id="0" w:name="Kopf3"/>
      <w:r w:rsidR="003173D4">
        <w:rPr>
          <w:rFonts w:ascii="Arial" w:hAnsi="Arial"/>
          <w:sz w:val="14"/>
        </w:rPr>
        <w:instrText xml:space="preserve"> </w:instrText>
      </w:r>
      <w:r w:rsidR="00D47541">
        <w:rPr>
          <w:rFonts w:ascii="Arial" w:hAnsi="Arial"/>
          <w:sz w:val="14"/>
        </w:rPr>
        <w:instrText>FORMTEXT</w:instrText>
      </w:r>
      <w:r w:rsidR="003173D4">
        <w:rPr>
          <w:rFonts w:ascii="Arial" w:hAnsi="Arial"/>
          <w:sz w:val="14"/>
        </w:rPr>
        <w:instrText xml:space="preserve"> </w:instrText>
      </w:r>
      <w:r w:rsidR="004F427B" w:rsidRPr="001E5669">
        <w:rPr>
          <w:rFonts w:ascii="Arial" w:hAnsi="Arial"/>
          <w:sz w:val="14"/>
        </w:rPr>
      </w:r>
      <w:r>
        <w:rPr>
          <w:rFonts w:ascii="Arial" w:hAnsi="Arial"/>
          <w:sz w:val="14"/>
        </w:rPr>
        <w:fldChar w:fldCharType="separate"/>
      </w:r>
      <w:r w:rsidR="003173D4">
        <w:rPr>
          <w:rFonts w:ascii="Arial" w:hAnsi="Arial"/>
          <w:sz w:val="14"/>
        </w:rPr>
        <w:t>Karlstraße 1</w:t>
      </w:r>
      <w:r>
        <w:rPr>
          <w:rFonts w:ascii="Arial" w:hAnsi="Arial"/>
          <w:sz w:val="14"/>
        </w:rPr>
        <w:fldChar w:fldCharType="end"/>
      </w:r>
      <w:bookmarkEnd w:id="0"/>
    </w:p>
    <w:p w:rsidR="003173D4" w:rsidRDefault="001E5669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fldChar w:fldCharType="begin">
          <w:ffData>
            <w:name w:val="Kopf4"/>
            <w:enabled/>
            <w:calcOnExit w:val="0"/>
            <w:textInput/>
          </w:ffData>
        </w:fldChar>
      </w:r>
      <w:bookmarkStart w:id="1" w:name="Kopf4"/>
      <w:r w:rsidR="003173D4">
        <w:rPr>
          <w:rFonts w:ascii="Arial" w:hAnsi="Arial"/>
          <w:sz w:val="14"/>
        </w:rPr>
        <w:instrText xml:space="preserve"> </w:instrText>
      </w:r>
      <w:r w:rsidR="00D47541">
        <w:rPr>
          <w:rFonts w:ascii="Arial" w:hAnsi="Arial"/>
          <w:sz w:val="14"/>
        </w:rPr>
        <w:instrText>FORMTEXT</w:instrText>
      </w:r>
      <w:r w:rsidR="003173D4">
        <w:rPr>
          <w:rFonts w:ascii="Arial" w:hAnsi="Arial"/>
          <w:sz w:val="14"/>
        </w:rPr>
        <w:instrText xml:space="preserve"> </w:instrText>
      </w:r>
      <w:r w:rsidR="004F427B" w:rsidRPr="001E5669">
        <w:rPr>
          <w:rFonts w:ascii="Arial" w:hAnsi="Arial"/>
          <w:sz w:val="14"/>
        </w:rPr>
      </w:r>
      <w:r>
        <w:rPr>
          <w:rFonts w:ascii="Arial" w:hAnsi="Arial"/>
          <w:sz w:val="14"/>
        </w:rPr>
        <w:fldChar w:fldCharType="separate"/>
      </w:r>
      <w:r w:rsidR="003173D4">
        <w:rPr>
          <w:rFonts w:ascii="Arial" w:hAnsi="Arial"/>
          <w:sz w:val="14"/>
        </w:rPr>
        <w:t>89073 Ulm</w:t>
      </w:r>
      <w:r>
        <w:rPr>
          <w:rFonts w:ascii="Arial" w:hAnsi="Arial"/>
          <w:sz w:val="14"/>
        </w:rPr>
        <w:fldChar w:fldCharType="end"/>
      </w:r>
      <w:bookmarkEnd w:id="1"/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</w:p>
    <w:p w:rsidR="003173D4" w:rsidRDefault="001E5669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fldChar w:fldCharType="begin">
          <w:ffData>
            <w:name w:val="Abteilung_TF"/>
            <w:enabled/>
            <w:calcOnExit w:val="0"/>
            <w:textInput>
              <w:default w:val="Presse- und Öffentlichkeitsarbeit"/>
            </w:textInput>
          </w:ffData>
        </w:fldChar>
      </w:r>
      <w:bookmarkStart w:id="2" w:name="Abteilung_TF"/>
      <w:r w:rsidR="003173D4">
        <w:rPr>
          <w:rFonts w:ascii="Arial" w:hAnsi="Arial"/>
          <w:sz w:val="14"/>
        </w:rPr>
        <w:instrText xml:space="preserve"> </w:instrText>
      </w:r>
      <w:r w:rsidR="00D47541">
        <w:rPr>
          <w:rFonts w:ascii="Arial" w:hAnsi="Arial"/>
          <w:sz w:val="14"/>
        </w:rPr>
        <w:instrText>FORMTEXT</w:instrText>
      </w:r>
      <w:r w:rsidR="003173D4">
        <w:rPr>
          <w:rFonts w:ascii="Arial" w:hAnsi="Arial"/>
          <w:sz w:val="14"/>
        </w:rPr>
        <w:instrText xml:space="preserve"> </w:instrText>
      </w:r>
      <w:r w:rsidR="004F427B" w:rsidRPr="001E5669">
        <w:rPr>
          <w:rFonts w:ascii="Arial" w:hAnsi="Arial"/>
          <w:sz w:val="14"/>
        </w:rPr>
      </w:r>
      <w:r>
        <w:rPr>
          <w:rFonts w:ascii="Arial" w:hAnsi="Arial"/>
          <w:sz w:val="14"/>
        </w:rPr>
        <w:fldChar w:fldCharType="separate"/>
      </w:r>
      <w:r w:rsidR="003173D4">
        <w:rPr>
          <w:rFonts w:ascii="Arial" w:hAnsi="Arial"/>
          <w:sz w:val="14"/>
        </w:rPr>
        <w:t>Presse- und Öffentlichkeitsarbeit</w:t>
      </w:r>
      <w:r>
        <w:rPr>
          <w:rFonts w:ascii="Arial" w:hAnsi="Arial"/>
          <w:sz w:val="14"/>
        </w:rPr>
        <w:fldChar w:fldCharType="end"/>
      </w:r>
      <w:bookmarkEnd w:id="2"/>
    </w:p>
    <w:p w:rsidR="003173D4" w:rsidRDefault="00A34349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Marc Fuchs</w:t>
      </w: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Telefon 07 31/1 66- 26 50</w:t>
      </w:r>
    </w:p>
    <w:p w:rsidR="003173D4" w:rsidRDefault="003173D4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Telefax 07 31/1 66-26 69</w:t>
      </w:r>
    </w:p>
    <w:p w:rsidR="003173D4" w:rsidRDefault="00A34349">
      <w:pPr>
        <w:spacing w:line="0" w:lineRule="atLeast"/>
        <w:ind w:left="490" w:right="55"/>
        <w:rPr>
          <w:rFonts w:ascii="Arial" w:hAnsi="Arial"/>
          <w:sz w:val="14"/>
        </w:rPr>
      </w:pPr>
      <w:r>
        <w:rPr>
          <w:rFonts w:ascii="Arial" w:hAnsi="Arial"/>
          <w:sz w:val="14"/>
        </w:rPr>
        <w:t>Marc.fuchs</w:t>
      </w:r>
      <w:r w:rsidR="0096135A">
        <w:rPr>
          <w:rFonts w:ascii="Arial" w:hAnsi="Arial"/>
          <w:sz w:val="14"/>
        </w:rPr>
        <w:t>@swu.de</w:t>
      </w:r>
    </w:p>
    <w:p w:rsidR="003173D4" w:rsidRDefault="003173D4">
      <w:pPr>
        <w:spacing w:line="312" w:lineRule="auto"/>
        <w:ind w:left="490" w:right="55"/>
        <w:rPr>
          <w:rFonts w:ascii="Arial" w:hAnsi="Arial"/>
          <w:sz w:val="14"/>
        </w:rPr>
      </w:pPr>
    </w:p>
    <w:p w:rsidR="003173D4" w:rsidRDefault="001E5669">
      <w:pPr>
        <w:spacing w:line="312" w:lineRule="auto"/>
        <w:ind w:left="284" w:right="55"/>
        <w:rPr>
          <w:rFonts w:ascii="Arial" w:hAnsi="Arial"/>
          <w:sz w:val="2"/>
        </w:rPr>
      </w:pPr>
      <w:r>
        <w:rPr>
          <w:rFonts w:ascii="Arial" w:hAnsi="Arial"/>
          <w:color w:val="FFFFFF"/>
          <w:sz w:val="2"/>
        </w:rPr>
        <w:fldChar w:fldCharType="begin">
          <w:ffData>
            <w:name w:val="Text17_Control"/>
            <w:enabled/>
            <w:calcOnExit w:val="0"/>
            <w:textInput/>
          </w:ffData>
        </w:fldChar>
      </w:r>
      <w:bookmarkStart w:id="3" w:name="Text17_Control"/>
      <w:r w:rsidR="003173D4">
        <w:rPr>
          <w:rFonts w:ascii="Arial" w:hAnsi="Arial"/>
          <w:color w:val="FFFFFF"/>
          <w:sz w:val="2"/>
        </w:rPr>
        <w:instrText xml:space="preserve"> </w:instrText>
      </w:r>
      <w:r w:rsidR="00D47541">
        <w:rPr>
          <w:rFonts w:ascii="Arial" w:hAnsi="Arial"/>
          <w:color w:val="FFFFFF"/>
          <w:sz w:val="2"/>
        </w:rPr>
        <w:instrText>FORMTEXT</w:instrText>
      </w:r>
      <w:r w:rsidR="003173D4">
        <w:rPr>
          <w:rFonts w:ascii="Arial" w:hAnsi="Arial"/>
          <w:color w:val="FFFFFF"/>
          <w:sz w:val="2"/>
        </w:rPr>
        <w:instrText xml:space="preserve"> </w:instrText>
      </w:r>
      <w:r w:rsidR="004F427B" w:rsidRPr="001E5669">
        <w:rPr>
          <w:rFonts w:ascii="Arial" w:hAnsi="Arial"/>
          <w:color w:val="FFFFFF"/>
          <w:sz w:val="2"/>
        </w:rPr>
      </w:r>
      <w:r>
        <w:rPr>
          <w:rFonts w:ascii="Arial" w:hAnsi="Arial"/>
          <w:color w:val="FFFFFF"/>
          <w:sz w:val="2"/>
        </w:rPr>
        <w:fldChar w:fldCharType="separate"/>
      </w:r>
      <w:r w:rsidR="003173D4">
        <w:rPr>
          <w:rFonts w:ascii="Arial" w:hAnsi="Arial"/>
          <w:color w:val="FFFFFF"/>
          <w:sz w:val="2"/>
        </w:rPr>
        <w:t>e</w:t>
      </w:r>
      <w:r>
        <w:rPr>
          <w:rFonts w:ascii="Arial" w:hAnsi="Arial"/>
          <w:color w:val="FFFFFF"/>
          <w:sz w:val="2"/>
        </w:rPr>
        <w:fldChar w:fldCharType="end"/>
      </w:r>
      <w:bookmarkEnd w:id="3"/>
      <w:r w:rsidR="003173D4">
        <w:rPr>
          <w:rFonts w:ascii="Arial" w:hAnsi="Arial"/>
          <w:color w:val="FFFFFF"/>
          <w:sz w:val="2"/>
        </w:rPr>
        <w:t xml:space="preserve"> </w:t>
      </w:r>
      <w:r>
        <w:rPr>
          <w:rFonts w:ascii="Arial" w:hAnsi="Arial"/>
          <w:color w:val="FFFFFF"/>
          <w:sz w:val="2"/>
        </w:rPr>
        <w:fldChar w:fldCharType="begin">
          <w:ffData>
            <w:name w:val="logo_ja_oder_nein"/>
            <w:enabled/>
            <w:calcOnExit w:val="0"/>
            <w:textInput/>
          </w:ffData>
        </w:fldChar>
      </w:r>
      <w:bookmarkStart w:id="4" w:name="logo_ja_oder_nein"/>
      <w:r w:rsidR="003173D4">
        <w:rPr>
          <w:rFonts w:ascii="Arial" w:hAnsi="Arial"/>
          <w:color w:val="FFFFFF"/>
          <w:sz w:val="2"/>
        </w:rPr>
        <w:instrText xml:space="preserve"> </w:instrText>
      </w:r>
      <w:r w:rsidR="00D47541">
        <w:rPr>
          <w:rFonts w:ascii="Arial" w:hAnsi="Arial"/>
          <w:color w:val="FFFFFF"/>
          <w:sz w:val="2"/>
        </w:rPr>
        <w:instrText>FORMTEXT</w:instrText>
      </w:r>
      <w:r w:rsidR="003173D4">
        <w:rPr>
          <w:rFonts w:ascii="Arial" w:hAnsi="Arial"/>
          <w:color w:val="FFFFFF"/>
          <w:sz w:val="2"/>
        </w:rPr>
        <w:instrText xml:space="preserve"> </w:instrText>
      </w:r>
      <w:r w:rsidR="004F427B" w:rsidRPr="001E5669">
        <w:rPr>
          <w:rFonts w:ascii="Arial" w:hAnsi="Arial"/>
          <w:color w:val="FFFFFF"/>
          <w:sz w:val="2"/>
        </w:rPr>
      </w:r>
      <w:r>
        <w:rPr>
          <w:rFonts w:ascii="Arial" w:hAnsi="Arial"/>
          <w:color w:val="FFFFFF"/>
          <w:sz w:val="2"/>
        </w:rPr>
        <w:fldChar w:fldCharType="separate"/>
      </w:r>
      <w:r w:rsidR="003173D4">
        <w:rPr>
          <w:rFonts w:ascii="Times New Roman" w:hAnsi="Times New Roman"/>
          <w:color w:val="FFFFFF"/>
          <w:sz w:val="2"/>
        </w:rPr>
        <w:t> </w:t>
      </w:r>
      <w:r w:rsidR="003173D4">
        <w:rPr>
          <w:rFonts w:ascii="Times New Roman" w:hAnsi="Times New Roman"/>
          <w:color w:val="FFFFFF"/>
          <w:sz w:val="2"/>
        </w:rPr>
        <w:t> </w:t>
      </w:r>
      <w:r w:rsidR="003173D4">
        <w:rPr>
          <w:rFonts w:ascii="Times New Roman" w:hAnsi="Times New Roman"/>
          <w:color w:val="FFFFFF"/>
          <w:sz w:val="2"/>
        </w:rPr>
        <w:t> </w:t>
      </w:r>
      <w:r w:rsidR="003173D4">
        <w:rPr>
          <w:rFonts w:ascii="Times New Roman" w:hAnsi="Times New Roman"/>
          <w:color w:val="FFFFFF"/>
          <w:sz w:val="2"/>
        </w:rPr>
        <w:t> </w:t>
      </w:r>
      <w:r w:rsidR="003173D4">
        <w:rPr>
          <w:rFonts w:ascii="Times New Roman" w:hAnsi="Times New Roman"/>
          <w:color w:val="FFFFFF"/>
          <w:sz w:val="2"/>
        </w:rPr>
        <w:t> </w:t>
      </w:r>
      <w:r>
        <w:rPr>
          <w:rFonts w:ascii="Arial" w:hAnsi="Arial"/>
          <w:color w:val="FFFFFF"/>
          <w:sz w:val="2"/>
        </w:rPr>
        <w:fldChar w:fldCharType="end"/>
      </w:r>
      <w:bookmarkEnd w:id="4"/>
    </w:p>
    <w:p w:rsidR="003173D4" w:rsidRDefault="003173D4">
      <w:pPr>
        <w:ind w:left="284" w:right="55"/>
        <w:rPr>
          <w:rFonts w:ascii="Arial" w:hAnsi="Arial"/>
          <w:sz w:val="18"/>
        </w:rPr>
      </w:pPr>
    </w:p>
    <w:p w:rsidR="003173D4" w:rsidRDefault="003173D4">
      <w:pPr>
        <w:ind w:right="55"/>
        <w:rPr>
          <w:rFonts w:ascii="Arial" w:hAnsi="Arial"/>
        </w:rPr>
        <w:sectPr w:rsidR="003173D4">
          <w:headerReference w:type="default" r:id="rId6"/>
          <w:footerReference w:type="default" r:id="rId7"/>
          <w:headerReference w:type="first" r:id="rId8"/>
          <w:footerReference w:type="first" r:id="rId9"/>
          <w:type w:val="continuous"/>
          <w:pgSz w:w="11907" w:h="16840" w:code="9"/>
          <w:pgMar w:top="2313" w:right="709" w:bottom="936" w:left="1418" w:header="119" w:footer="896" w:gutter="0"/>
          <w:paperSrc w:first="3" w:other="3"/>
          <w:cols w:num="2" w:space="454" w:equalWidth="0">
            <w:col w:w="6377" w:space="2"/>
            <w:col w:w="3401"/>
          </w:cols>
          <w:titlePg/>
        </w:sectPr>
      </w:pPr>
    </w:p>
    <w:p w:rsidR="003173D4" w:rsidRDefault="003173D4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Ulm, </w:t>
      </w:r>
      <w:r w:rsidR="004F427B">
        <w:rPr>
          <w:rFonts w:ascii="Arial" w:hAnsi="Arial"/>
          <w:sz w:val="22"/>
        </w:rPr>
        <w:t>10</w:t>
      </w:r>
      <w:r w:rsidR="00990A30">
        <w:rPr>
          <w:rFonts w:ascii="Arial" w:hAnsi="Arial"/>
          <w:color w:val="auto"/>
          <w:sz w:val="22"/>
        </w:rPr>
        <w:t xml:space="preserve">. </w:t>
      </w:r>
      <w:r w:rsidR="00A34349">
        <w:rPr>
          <w:rFonts w:ascii="Arial" w:hAnsi="Arial"/>
          <w:color w:val="auto"/>
          <w:sz w:val="22"/>
        </w:rPr>
        <w:t xml:space="preserve">September </w:t>
      </w:r>
      <w:r w:rsidR="003A5BAA">
        <w:rPr>
          <w:rFonts w:ascii="Arial" w:hAnsi="Arial"/>
          <w:sz w:val="22"/>
        </w:rPr>
        <w:t>2012</w:t>
      </w:r>
    </w:p>
    <w:p w:rsidR="003173D4" w:rsidRDefault="003173D4">
      <w:pPr>
        <w:pStyle w:val="Kopfzeile"/>
        <w:tabs>
          <w:tab w:val="clear" w:pos="4536"/>
          <w:tab w:val="clear" w:pos="9072"/>
        </w:tabs>
        <w:spacing w:line="360" w:lineRule="auto"/>
        <w:rPr>
          <w:rFonts w:ascii="Arial" w:hAnsi="Arial"/>
          <w:sz w:val="22"/>
        </w:rPr>
      </w:pPr>
    </w:p>
    <w:p w:rsidR="009A5E76" w:rsidRDefault="00A34349" w:rsidP="003D3B4B">
      <w:pPr>
        <w:spacing w:line="360" w:lineRule="auto"/>
        <w:ind w:right="-50"/>
        <w:rPr>
          <w:rFonts w:ascii="Arial Black" w:hAnsi="Arial Black"/>
          <w:sz w:val="26"/>
        </w:rPr>
      </w:pPr>
      <w:r>
        <w:rPr>
          <w:rFonts w:ascii="Arial Black" w:hAnsi="Arial Black"/>
          <w:sz w:val="26"/>
        </w:rPr>
        <w:t>Energietag 2012: Energie zum Anfassen</w:t>
      </w:r>
    </w:p>
    <w:p w:rsidR="00F05A74" w:rsidRPr="00623C88" w:rsidRDefault="00F05A74" w:rsidP="00F05A74">
      <w:pPr>
        <w:spacing w:line="360" w:lineRule="auto"/>
        <w:ind w:right="-340"/>
        <w:rPr>
          <w:rFonts w:ascii="Arial Black" w:hAnsi="Arial Black"/>
          <w:color w:val="auto"/>
          <w:sz w:val="22"/>
          <w:szCs w:val="22"/>
        </w:rPr>
      </w:pPr>
      <w:r w:rsidRPr="007A4A7D">
        <w:rPr>
          <w:rFonts w:ascii="Arial Black" w:hAnsi="Arial Black"/>
          <w:sz w:val="22"/>
          <w:szCs w:val="22"/>
        </w:rPr>
        <w:t xml:space="preserve">Die SWU </w:t>
      </w:r>
      <w:r>
        <w:rPr>
          <w:rFonts w:ascii="Arial Black" w:hAnsi="Arial Black"/>
          <w:sz w:val="22"/>
          <w:szCs w:val="22"/>
        </w:rPr>
        <w:t>lädt zur aktiven Teilnahme an der Energiewende ein</w:t>
      </w:r>
    </w:p>
    <w:p w:rsidR="004D7DEC" w:rsidRPr="00D8706E" w:rsidRDefault="004D7DEC" w:rsidP="001A5C10">
      <w:pPr>
        <w:spacing w:line="360" w:lineRule="auto"/>
        <w:ind w:right="-340"/>
        <w:rPr>
          <w:rFonts w:ascii="Arial" w:hAnsi="Arial" w:cs="Arial"/>
          <w:color w:val="auto"/>
          <w:sz w:val="22"/>
          <w:szCs w:val="22"/>
        </w:rPr>
      </w:pPr>
    </w:p>
    <w:p w:rsidR="00C1561A" w:rsidRDefault="00A34349" w:rsidP="00C1561A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Am 14. September 2012 verwandelt sich der Ulmer Münsterplatz von 10 bis 18 Uhr in eine interaktive Informations- und Kommunikationsplattform rund um das Thema Energie. </w:t>
      </w:r>
      <w:r w:rsidR="005D4DDD">
        <w:rPr>
          <w:rFonts w:ascii="Arial" w:hAnsi="Arial"/>
          <w:sz w:val="22"/>
          <w:szCs w:val="22"/>
        </w:rPr>
        <w:t xml:space="preserve">Als regionaler Energieversorger ist auch die SWU vertreten und </w:t>
      </w:r>
      <w:r w:rsidR="00A97707">
        <w:rPr>
          <w:rFonts w:ascii="Arial" w:hAnsi="Arial"/>
          <w:sz w:val="22"/>
          <w:szCs w:val="22"/>
        </w:rPr>
        <w:t>zeigt</w:t>
      </w:r>
      <w:r w:rsidR="00135A76">
        <w:rPr>
          <w:rFonts w:ascii="Arial" w:hAnsi="Arial"/>
          <w:sz w:val="22"/>
          <w:szCs w:val="22"/>
        </w:rPr>
        <w:t xml:space="preserve"> </w:t>
      </w:r>
      <w:r w:rsidR="00A97707">
        <w:rPr>
          <w:rFonts w:ascii="Arial" w:hAnsi="Arial"/>
          <w:sz w:val="22"/>
          <w:szCs w:val="22"/>
        </w:rPr>
        <w:t>verschiedene Heizungsmöglichkeiten auf – von der Erzeugung im eigenen Heizkeller bis zum Anschluss an das örtliche Fernwärmenetz</w:t>
      </w:r>
      <w:r w:rsidR="00301CAB">
        <w:rPr>
          <w:rFonts w:ascii="Arial" w:hAnsi="Arial"/>
          <w:sz w:val="22"/>
          <w:szCs w:val="22"/>
        </w:rPr>
        <w:t xml:space="preserve">. </w:t>
      </w:r>
      <w:r w:rsidR="00A97707">
        <w:rPr>
          <w:rFonts w:ascii="Arial" w:hAnsi="Arial"/>
          <w:sz w:val="22"/>
          <w:szCs w:val="22"/>
        </w:rPr>
        <w:t>Fernwärme</w:t>
      </w:r>
      <w:r w:rsidR="00301CAB">
        <w:rPr>
          <w:rFonts w:ascii="Arial" w:hAnsi="Arial"/>
          <w:sz w:val="22"/>
          <w:szCs w:val="22"/>
        </w:rPr>
        <w:t xml:space="preserve"> stellt eine Alternative zum eigenen Heizke</w:t>
      </w:r>
      <w:r w:rsidR="00301CAB">
        <w:rPr>
          <w:rFonts w:ascii="Arial" w:hAnsi="Arial"/>
          <w:sz w:val="22"/>
          <w:szCs w:val="22"/>
        </w:rPr>
        <w:t>s</w:t>
      </w:r>
      <w:r w:rsidR="00301CAB">
        <w:rPr>
          <w:rFonts w:ascii="Arial" w:hAnsi="Arial"/>
          <w:sz w:val="22"/>
          <w:szCs w:val="22"/>
        </w:rPr>
        <w:t>sel dar, da die Erzeugung mittels Kraft-Wärme-</w:t>
      </w:r>
      <w:r w:rsidR="009F7358">
        <w:rPr>
          <w:rFonts w:ascii="Arial" w:hAnsi="Arial"/>
          <w:sz w:val="22"/>
          <w:szCs w:val="22"/>
        </w:rPr>
        <w:t>Kopplung besonders eff</w:t>
      </w:r>
      <w:r w:rsidR="009F7358">
        <w:rPr>
          <w:rFonts w:ascii="Arial" w:hAnsi="Arial"/>
          <w:sz w:val="22"/>
          <w:szCs w:val="22"/>
        </w:rPr>
        <w:t>i</w:t>
      </w:r>
      <w:r w:rsidR="009F7358">
        <w:rPr>
          <w:rFonts w:ascii="Arial" w:hAnsi="Arial"/>
          <w:sz w:val="22"/>
          <w:szCs w:val="22"/>
        </w:rPr>
        <w:t xml:space="preserve">zient ist und </w:t>
      </w:r>
      <w:r w:rsidR="00CB343A">
        <w:rPr>
          <w:rFonts w:ascii="Arial" w:hAnsi="Arial"/>
          <w:sz w:val="22"/>
          <w:szCs w:val="22"/>
        </w:rPr>
        <w:t>deren Anschluss so gut wie wartungsfrei ist</w:t>
      </w:r>
      <w:r w:rsidR="009F7358">
        <w:rPr>
          <w:rFonts w:ascii="Arial" w:hAnsi="Arial"/>
          <w:sz w:val="22"/>
          <w:szCs w:val="22"/>
        </w:rPr>
        <w:t xml:space="preserve">. </w:t>
      </w:r>
      <w:r w:rsidR="007472B2">
        <w:rPr>
          <w:rFonts w:ascii="Arial" w:hAnsi="Arial"/>
          <w:sz w:val="22"/>
          <w:szCs w:val="22"/>
        </w:rPr>
        <w:t xml:space="preserve">Bauherren und Modernisierern </w:t>
      </w:r>
      <w:r w:rsidR="00C1561A">
        <w:rPr>
          <w:rFonts w:ascii="Arial" w:hAnsi="Arial"/>
          <w:sz w:val="22"/>
          <w:szCs w:val="22"/>
        </w:rPr>
        <w:t>stellen die Energieberater der SWU das private Bloc</w:t>
      </w:r>
      <w:r w:rsidR="00C1561A">
        <w:rPr>
          <w:rFonts w:ascii="Arial" w:hAnsi="Arial"/>
          <w:sz w:val="22"/>
          <w:szCs w:val="22"/>
        </w:rPr>
        <w:t>k</w:t>
      </w:r>
      <w:r w:rsidR="00C1561A">
        <w:rPr>
          <w:rFonts w:ascii="Arial" w:hAnsi="Arial"/>
          <w:sz w:val="22"/>
          <w:szCs w:val="22"/>
        </w:rPr>
        <w:t xml:space="preserve">heizkraftwerk im Keller, das sogenannte Mikro-BHKW, vor. </w:t>
      </w:r>
      <w:r w:rsidR="00C1561A" w:rsidRPr="00135A76">
        <w:rPr>
          <w:rFonts w:ascii="Arial" w:hAnsi="Arial"/>
          <w:sz w:val="22"/>
          <w:szCs w:val="22"/>
        </w:rPr>
        <w:t xml:space="preserve">Sie klären zudem über die verschiedenen Fördermöglichkeiten </w:t>
      </w:r>
      <w:r w:rsidR="00F05A74">
        <w:rPr>
          <w:rFonts w:ascii="Arial" w:hAnsi="Arial"/>
          <w:sz w:val="22"/>
          <w:szCs w:val="22"/>
        </w:rPr>
        <w:t xml:space="preserve">auf und helfen </w:t>
      </w:r>
      <w:r w:rsidR="007443C9">
        <w:rPr>
          <w:rFonts w:ascii="Arial" w:hAnsi="Arial"/>
          <w:sz w:val="22"/>
          <w:szCs w:val="22"/>
        </w:rPr>
        <w:t xml:space="preserve">den Interessierten </w:t>
      </w:r>
      <w:r w:rsidR="00F05A74">
        <w:rPr>
          <w:rFonts w:ascii="Arial" w:hAnsi="Arial"/>
          <w:sz w:val="22"/>
          <w:szCs w:val="22"/>
        </w:rPr>
        <w:t>so, sich im Dschungel dieser oft schwer verständlichen A</w:t>
      </w:r>
      <w:r w:rsidR="00F05A74">
        <w:rPr>
          <w:rFonts w:ascii="Arial" w:hAnsi="Arial"/>
          <w:sz w:val="22"/>
          <w:szCs w:val="22"/>
        </w:rPr>
        <w:t>n</w:t>
      </w:r>
      <w:r w:rsidR="00F05A74">
        <w:rPr>
          <w:rFonts w:ascii="Arial" w:hAnsi="Arial"/>
          <w:sz w:val="22"/>
          <w:szCs w:val="22"/>
        </w:rPr>
        <w:t xml:space="preserve">gebote </w:t>
      </w:r>
      <w:r w:rsidR="00F05A74" w:rsidRPr="004F427B">
        <w:rPr>
          <w:rFonts w:ascii="Arial" w:hAnsi="Arial"/>
          <w:color w:val="auto"/>
          <w:sz w:val="22"/>
          <w:szCs w:val="22"/>
        </w:rPr>
        <w:t>zurechtzufinden.</w:t>
      </w:r>
      <w:r w:rsidR="00C1561A">
        <w:rPr>
          <w:rFonts w:ascii="Arial" w:hAnsi="Arial"/>
          <w:sz w:val="22"/>
          <w:szCs w:val="22"/>
        </w:rPr>
        <w:t xml:space="preserve"> Der Energietag findet zum sechsten Mal statt</w:t>
      </w:r>
      <w:proofErr w:type="gramStart"/>
      <w:r w:rsidR="00C1561A">
        <w:rPr>
          <w:rFonts w:ascii="Arial" w:hAnsi="Arial"/>
          <w:sz w:val="22"/>
          <w:szCs w:val="22"/>
        </w:rPr>
        <w:t>, mehr</w:t>
      </w:r>
      <w:proofErr w:type="gramEnd"/>
      <w:r w:rsidR="00C1561A">
        <w:rPr>
          <w:rFonts w:ascii="Arial" w:hAnsi="Arial"/>
          <w:sz w:val="22"/>
          <w:szCs w:val="22"/>
        </w:rPr>
        <w:t xml:space="preserve"> als 40 Aussteller nehmen in diesem Jahr daran teil.</w:t>
      </w:r>
    </w:p>
    <w:p w:rsidR="00D8706E" w:rsidRDefault="00D8706E" w:rsidP="003173D4">
      <w:pPr>
        <w:spacing w:line="360" w:lineRule="auto"/>
        <w:rPr>
          <w:rFonts w:ascii="Arial" w:hAnsi="Arial"/>
          <w:sz w:val="22"/>
          <w:szCs w:val="22"/>
        </w:rPr>
      </w:pPr>
    </w:p>
    <w:p w:rsidR="00135A76" w:rsidRDefault="00A82988" w:rsidP="003173D4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Für </w:t>
      </w:r>
      <w:r w:rsidR="00D47B4B">
        <w:rPr>
          <w:rFonts w:ascii="Arial" w:hAnsi="Arial"/>
          <w:sz w:val="22"/>
          <w:szCs w:val="22"/>
        </w:rPr>
        <w:t>eine</w:t>
      </w:r>
      <w:r>
        <w:rPr>
          <w:rFonts w:ascii="Arial" w:hAnsi="Arial"/>
          <w:sz w:val="22"/>
          <w:szCs w:val="22"/>
        </w:rPr>
        <w:t xml:space="preserve"> erfolgreiche Energiewende setzt die SWU in der Region stark auf die Zusammenarbeit mi</w:t>
      </w:r>
      <w:r w:rsidR="00F05A74">
        <w:rPr>
          <w:rFonts w:ascii="Arial" w:hAnsi="Arial"/>
          <w:sz w:val="22"/>
          <w:szCs w:val="22"/>
        </w:rPr>
        <w:t>t den Bürgern</w:t>
      </w:r>
      <w:r w:rsidR="00307EF4">
        <w:rPr>
          <w:rFonts w:ascii="Arial" w:hAnsi="Arial"/>
          <w:sz w:val="22"/>
          <w:szCs w:val="22"/>
        </w:rPr>
        <w:t>. Dazu</w:t>
      </w:r>
      <w:r w:rsidR="00D47B4B">
        <w:rPr>
          <w:rFonts w:ascii="Arial" w:hAnsi="Arial"/>
          <w:sz w:val="22"/>
          <w:szCs w:val="22"/>
        </w:rPr>
        <w:t xml:space="preserve"> übernimmt </w:t>
      </w:r>
      <w:r w:rsidR="00307EF4">
        <w:rPr>
          <w:rFonts w:ascii="Arial" w:hAnsi="Arial"/>
          <w:sz w:val="22"/>
          <w:szCs w:val="22"/>
        </w:rPr>
        <w:t>der Energieve</w:t>
      </w:r>
      <w:r w:rsidR="00307EF4">
        <w:rPr>
          <w:rFonts w:ascii="Arial" w:hAnsi="Arial"/>
          <w:sz w:val="22"/>
          <w:szCs w:val="22"/>
        </w:rPr>
        <w:t>r</w:t>
      </w:r>
      <w:r w:rsidR="00307EF4">
        <w:rPr>
          <w:rFonts w:ascii="Arial" w:hAnsi="Arial"/>
          <w:sz w:val="22"/>
          <w:szCs w:val="22"/>
        </w:rPr>
        <w:t xml:space="preserve">sorger </w:t>
      </w:r>
      <w:r w:rsidR="00B42A41">
        <w:rPr>
          <w:rFonts w:ascii="Arial" w:hAnsi="Arial"/>
          <w:sz w:val="22"/>
          <w:szCs w:val="22"/>
        </w:rPr>
        <w:t xml:space="preserve">aktuell </w:t>
      </w:r>
      <w:r w:rsidR="00D47B4B">
        <w:rPr>
          <w:rFonts w:ascii="Arial" w:hAnsi="Arial"/>
          <w:sz w:val="22"/>
          <w:szCs w:val="22"/>
        </w:rPr>
        <w:t xml:space="preserve">im Bereich der privaten Blockheizkraftwerke bewusst eine Pionierrolle. </w:t>
      </w:r>
      <w:r w:rsidR="00C1561A">
        <w:rPr>
          <w:rFonts w:ascii="Arial" w:hAnsi="Arial"/>
          <w:sz w:val="22"/>
          <w:szCs w:val="22"/>
        </w:rPr>
        <w:t xml:space="preserve">Da diese nun bereits ab einem Jahreswärmeverbrauch von 25.000 bis 30.000 Kilowattstunden Gas für den Betreiber kosteneffizient arbeiten, werden sie zunehmend auch in Einfamilienhäusern eingesetzt. </w:t>
      </w:r>
    </w:p>
    <w:p w:rsidR="005139A4" w:rsidRDefault="005139A4" w:rsidP="003173D4">
      <w:pPr>
        <w:spacing w:line="360" w:lineRule="auto"/>
        <w:rPr>
          <w:rFonts w:ascii="Arial" w:hAnsi="Arial"/>
          <w:sz w:val="22"/>
          <w:szCs w:val="22"/>
        </w:rPr>
      </w:pPr>
    </w:p>
    <w:p w:rsidR="004F427B" w:rsidRDefault="004F427B" w:rsidP="003173D4">
      <w:pPr>
        <w:spacing w:line="360" w:lineRule="auto"/>
        <w:rPr>
          <w:rFonts w:ascii="Arial" w:hAnsi="Arial"/>
          <w:b/>
          <w:sz w:val="22"/>
          <w:szCs w:val="22"/>
        </w:rPr>
      </w:pPr>
    </w:p>
    <w:p w:rsidR="0078745A" w:rsidRPr="007C4882" w:rsidRDefault="00D8706E" w:rsidP="003173D4">
      <w:pPr>
        <w:spacing w:line="360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SWU-</w:t>
      </w:r>
      <w:r w:rsidR="00B42A41">
        <w:rPr>
          <w:rFonts w:ascii="Arial" w:hAnsi="Arial"/>
          <w:b/>
          <w:sz w:val="22"/>
          <w:szCs w:val="22"/>
        </w:rPr>
        <w:t>Energieberater: nicht nur auf Messen im Einsatz</w:t>
      </w:r>
    </w:p>
    <w:p w:rsidR="00D8706E" w:rsidRDefault="00D8706E" w:rsidP="003173D4">
      <w:pPr>
        <w:spacing w:line="360" w:lineRule="auto"/>
        <w:rPr>
          <w:rFonts w:ascii="Arial" w:hAnsi="Arial"/>
          <w:sz w:val="22"/>
        </w:rPr>
      </w:pPr>
    </w:p>
    <w:p w:rsidR="00101153" w:rsidRPr="005A3A11" w:rsidRDefault="00623C88" w:rsidP="003173D4">
      <w:pPr>
        <w:spacing w:line="360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</w:rPr>
        <w:t>Die Mitarbeiter der SWU-</w:t>
      </w:r>
      <w:r w:rsidR="005A3A11">
        <w:rPr>
          <w:rFonts w:ascii="Arial" w:hAnsi="Arial"/>
          <w:sz w:val="22"/>
        </w:rPr>
        <w:t>Energieberatung stehen nicht nur auf Messen als Ansprechpartner zur Verfügung. Neben Einzelgesprächen im Servic</w:t>
      </w:r>
      <w:r w:rsidR="005A3A11">
        <w:rPr>
          <w:rFonts w:ascii="Arial" w:hAnsi="Arial"/>
          <w:sz w:val="22"/>
        </w:rPr>
        <w:t>e</w:t>
      </w:r>
      <w:r w:rsidR="005A3A11">
        <w:rPr>
          <w:rFonts w:ascii="Arial" w:hAnsi="Arial"/>
          <w:sz w:val="22"/>
        </w:rPr>
        <w:t>cen</w:t>
      </w:r>
      <w:r w:rsidR="00307EF4">
        <w:rPr>
          <w:rFonts w:ascii="Arial" w:hAnsi="Arial"/>
          <w:sz w:val="22"/>
        </w:rPr>
        <w:t>ter Neue Mitte und Besuchen bei</w:t>
      </w:r>
      <w:r w:rsidR="005A3A11">
        <w:rPr>
          <w:rFonts w:ascii="Arial" w:hAnsi="Arial"/>
          <w:sz w:val="22"/>
        </w:rPr>
        <w:t xml:space="preserve"> Kunden vor Ort bieten die Fachleute jedes Jahr ein umfangreiches Vortragsprogramm an. </w:t>
      </w:r>
      <w:r w:rsidR="00307EF4">
        <w:rPr>
          <w:rFonts w:ascii="Arial" w:hAnsi="Arial"/>
          <w:sz w:val="22"/>
        </w:rPr>
        <w:t>Beginnend im</w:t>
      </w:r>
      <w:r w:rsidR="005A3A11">
        <w:rPr>
          <w:rFonts w:ascii="Arial" w:hAnsi="Arial"/>
          <w:sz w:val="22"/>
        </w:rPr>
        <w:t xml:space="preserve"> Se</w:t>
      </w:r>
      <w:r w:rsidR="005A3A11">
        <w:rPr>
          <w:rFonts w:ascii="Arial" w:hAnsi="Arial"/>
          <w:sz w:val="22"/>
        </w:rPr>
        <w:t>p</w:t>
      </w:r>
      <w:r w:rsidR="005A3A11">
        <w:rPr>
          <w:rFonts w:ascii="Arial" w:hAnsi="Arial"/>
          <w:sz w:val="22"/>
        </w:rPr>
        <w:t>tember 2012 bis Juli 2013 befassen sich die Energieberater an 31 Abe</w:t>
      </w:r>
      <w:r w:rsidR="005A3A11">
        <w:rPr>
          <w:rFonts w:ascii="Arial" w:hAnsi="Arial"/>
          <w:sz w:val="22"/>
        </w:rPr>
        <w:t>n</w:t>
      </w:r>
      <w:r w:rsidR="005A3A11">
        <w:rPr>
          <w:rFonts w:ascii="Arial" w:hAnsi="Arial"/>
          <w:sz w:val="22"/>
        </w:rPr>
        <w:t>den mit zahlreichen Fragen rund um das Them</w:t>
      </w:r>
      <w:r w:rsidR="001541E1">
        <w:rPr>
          <w:rFonts w:ascii="Arial" w:hAnsi="Arial"/>
          <w:sz w:val="22"/>
        </w:rPr>
        <w:t xml:space="preserve">a Energie: </w:t>
      </w:r>
      <w:r w:rsidR="005A3A11">
        <w:rPr>
          <w:rFonts w:ascii="Arial" w:hAnsi="Arial"/>
          <w:sz w:val="22"/>
        </w:rPr>
        <w:t xml:space="preserve">Von </w:t>
      </w:r>
      <w:r w:rsidR="005A3A11" w:rsidRPr="005A3A11">
        <w:rPr>
          <w:rFonts w:ascii="Arial" w:hAnsi="Arial"/>
          <w:sz w:val="22"/>
        </w:rPr>
        <w:t>Informati</w:t>
      </w:r>
      <w:r w:rsidR="005A3A11" w:rsidRPr="005A3A11">
        <w:rPr>
          <w:rFonts w:ascii="Arial" w:hAnsi="Arial"/>
          <w:sz w:val="22"/>
        </w:rPr>
        <w:t>o</w:t>
      </w:r>
      <w:r w:rsidR="005A3A11" w:rsidRPr="005A3A11">
        <w:rPr>
          <w:rFonts w:ascii="Arial" w:hAnsi="Arial"/>
          <w:sz w:val="22"/>
        </w:rPr>
        <w:t xml:space="preserve">nen </w:t>
      </w:r>
      <w:r w:rsidR="00AB2383">
        <w:rPr>
          <w:rFonts w:ascii="Arial" w:hAnsi="Arial"/>
          <w:sz w:val="22"/>
        </w:rPr>
        <w:t>zum privaten Einsatz erneuerbarer Energien über die</w:t>
      </w:r>
      <w:r w:rsidR="005A3A11" w:rsidRPr="005A3A11">
        <w:rPr>
          <w:rFonts w:ascii="Arial" w:hAnsi="Arial"/>
          <w:sz w:val="22"/>
        </w:rPr>
        <w:t xml:space="preserve"> Thermografie oder </w:t>
      </w:r>
      <w:r w:rsidR="001541E1">
        <w:rPr>
          <w:rFonts w:ascii="Arial" w:hAnsi="Arial"/>
          <w:sz w:val="22"/>
        </w:rPr>
        <w:t>Altbausanierung</w:t>
      </w:r>
      <w:r w:rsidR="005A3A11" w:rsidRPr="005A3A11">
        <w:rPr>
          <w:rFonts w:ascii="Arial" w:hAnsi="Arial"/>
          <w:sz w:val="22"/>
        </w:rPr>
        <w:t xml:space="preserve"> bis hin </w:t>
      </w:r>
      <w:r w:rsidR="00AB2383">
        <w:rPr>
          <w:rFonts w:ascii="Arial" w:hAnsi="Arial"/>
          <w:sz w:val="22"/>
        </w:rPr>
        <w:t xml:space="preserve">zur Verfügbarkeit </w:t>
      </w:r>
      <w:r w:rsidR="00325E4B">
        <w:rPr>
          <w:rFonts w:ascii="Arial" w:hAnsi="Arial"/>
          <w:sz w:val="22"/>
        </w:rPr>
        <w:t>des</w:t>
      </w:r>
      <w:r w:rsidR="00AB2383">
        <w:rPr>
          <w:rFonts w:ascii="Arial" w:hAnsi="Arial"/>
          <w:sz w:val="22"/>
        </w:rPr>
        <w:t xml:space="preserve"> DSL-Breitban</w:t>
      </w:r>
      <w:r w:rsidR="001541E1">
        <w:rPr>
          <w:rFonts w:ascii="Arial" w:hAnsi="Arial"/>
          <w:sz w:val="22"/>
        </w:rPr>
        <w:t xml:space="preserve">dturbo in Ulmer Stadtteilen. Das aktuelle Vortragsprogramm steht im Servicecenter Neue Mitte als Informationsbroschüre </w:t>
      </w:r>
      <w:r w:rsidR="007443C9">
        <w:rPr>
          <w:rFonts w:ascii="Arial" w:hAnsi="Arial"/>
          <w:sz w:val="22"/>
        </w:rPr>
        <w:t xml:space="preserve">zur Verfügung </w:t>
      </w:r>
      <w:r w:rsidR="001541E1">
        <w:rPr>
          <w:rFonts w:ascii="Arial" w:hAnsi="Arial"/>
          <w:sz w:val="22"/>
        </w:rPr>
        <w:t>sow</w:t>
      </w:r>
      <w:r w:rsidR="007443C9">
        <w:rPr>
          <w:rFonts w:ascii="Arial" w:hAnsi="Arial"/>
          <w:sz w:val="22"/>
        </w:rPr>
        <w:t xml:space="preserve">ie im Internet unter </w:t>
      </w:r>
      <w:hyperlink r:id="rId10" w:history="1">
        <w:r w:rsidR="00D8706E" w:rsidRPr="004F427B">
          <w:rPr>
            <w:rStyle w:val="Link"/>
            <w:rFonts w:ascii="Arial" w:hAnsi="Arial"/>
            <w:color w:val="auto"/>
            <w:sz w:val="22"/>
            <w:u w:val="none"/>
          </w:rPr>
          <w:t>www.swu.de</w:t>
        </w:r>
      </w:hyperlink>
      <w:r w:rsidR="004F427B">
        <w:rPr>
          <w:color w:val="auto"/>
        </w:rPr>
        <w:t xml:space="preserve">. </w:t>
      </w:r>
      <w:r w:rsidR="004F427B">
        <w:rPr>
          <w:rFonts w:ascii="Arial" w:hAnsi="Arial"/>
          <w:color w:val="auto"/>
          <w:sz w:val="22"/>
        </w:rPr>
        <w:t>Mit dem Thema „Wohnraumlüftung –zentral oder d</w:t>
      </w:r>
      <w:r w:rsidR="004F427B">
        <w:rPr>
          <w:rFonts w:ascii="Arial" w:hAnsi="Arial"/>
          <w:color w:val="auto"/>
          <w:sz w:val="22"/>
        </w:rPr>
        <w:t>e</w:t>
      </w:r>
      <w:r w:rsidR="004F427B">
        <w:rPr>
          <w:rFonts w:ascii="Arial" w:hAnsi="Arial"/>
          <w:color w:val="auto"/>
          <w:sz w:val="22"/>
        </w:rPr>
        <w:t>zentral?“ beginnt die Vortragsreihe am 27. September um 19 Uhr im Servicecenter Neue Mitte.</w:t>
      </w:r>
    </w:p>
    <w:sectPr w:rsidR="00101153" w:rsidRPr="005A3A11" w:rsidSect="003173D4">
      <w:type w:val="continuous"/>
      <w:pgSz w:w="11907" w:h="16840" w:code="9"/>
      <w:pgMar w:top="2313" w:right="3260" w:bottom="1318" w:left="1418" w:header="119" w:footer="896" w:gutter="0"/>
      <w:paperSrc w:first="3" w:other="3"/>
      <w:pgNumType w:start="1"/>
      <w:cols w:space="454"/>
      <w:formProt w:val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358" w:rsidRDefault="009F7358">
      <w:r>
        <w:separator/>
      </w:r>
    </w:p>
  </w:endnote>
  <w:endnote w:type="continuationSeparator" w:id="0">
    <w:p w:rsidR="009F7358" w:rsidRDefault="009F73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Frutiger 55 Roman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58" w:rsidRDefault="009F7358" w:rsidP="003173D4">
    <w:pPr>
      <w:pStyle w:val="Fuzeile"/>
      <w:tabs>
        <w:tab w:val="clear" w:pos="9072"/>
        <w:tab w:val="left" w:pos="4536"/>
        <w:tab w:val="left" w:pos="5954"/>
        <w:tab w:val="left" w:pos="8364"/>
      </w:tabs>
      <w:spacing w:line="160" w:lineRule="atLeast"/>
      <w:rPr>
        <w:rFonts w:ascii="Arial" w:hAnsi="Arial"/>
        <w:sz w:val="22"/>
      </w:rPr>
    </w:pPr>
    <w:r>
      <w:tab/>
    </w:r>
    <w:r>
      <w:tab/>
      <w:t>S</w:t>
    </w:r>
    <w:r>
      <w:rPr>
        <w:rFonts w:ascii="Arial" w:hAnsi="Arial"/>
        <w:sz w:val="22"/>
      </w:rPr>
      <w:t xml:space="preserve">eite </w:t>
    </w:r>
    <w:r w:rsidR="001E5669"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 PAGE </w:instrText>
    </w:r>
    <w:r w:rsidR="001E5669">
      <w:rPr>
        <w:rFonts w:ascii="Arial" w:hAnsi="Arial"/>
        <w:sz w:val="22"/>
      </w:rPr>
      <w:fldChar w:fldCharType="separate"/>
    </w:r>
    <w:r w:rsidR="004F427B">
      <w:rPr>
        <w:rFonts w:ascii="Arial" w:hAnsi="Arial"/>
        <w:noProof/>
        <w:sz w:val="22"/>
      </w:rPr>
      <w:t>2</w:t>
    </w:r>
    <w:r w:rsidR="001E5669">
      <w:rPr>
        <w:rFonts w:ascii="Arial" w:hAnsi="Arial"/>
        <w:sz w:val="22"/>
      </w:rPr>
      <w:fldChar w:fldCharType="end"/>
    </w:r>
    <w:r>
      <w:rPr>
        <w:rFonts w:ascii="Arial" w:hAnsi="Arial"/>
        <w:sz w:val="22"/>
      </w:rPr>
      <w:t xml:space="preserve"> von </w:t>
    </w:r>
    <w:r w:rsidR="001E5669"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 NUMPAGES </w:instrText>
    </w:r>
    <w:r w:rsidR="001E5669">
      <w:rPr>
        <w:rFonts w:ascii="Arial" w:hAnsi="Arial"/>
        <w:sz w:val="22"/>
      </w:rPr>
      <w:fldChar w:fldCharType="separate"/>
    </w:r>
    <w:r w:rsidR="004F427B">
      <w:rPr>
        <w:rFonts w:ascii="Arial" w:hAnsi="Arial"/>
        <w:noProof/>
        <w:sz w:val="22"/>
      </w:rPr>
      <w:t>2</w:t>
    </w:r>
    <w:r w:rsidR="001E5669">
      <w:rPr>
        <w:rFonts w:ascii="Arial" w:hAnsi="Arial"/>
        <w:sz w:val="22"/>
      </w:rPr>
      <w:fldChar w:fldCharType="end"/>
    </w: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58" w:rsidRDefault="009F7358" w:rsidP="003173D4">
    <w:pPr>
      <w:pStyle w:val="Fuzeile"/>
      <w:tabs>
        <w:tab w:val="clear" w:pos="9072"/>
        <w:tab w:val="left" w:pos="4536"/>
        <w:tab w:val="left" w:pos="5954"/>
        <w:tab w:val="left" w:pos="6960"/>
      </w:tabs>
      <w:spacing w:line="160" w:lineRule="atLeast"/>
      <w:rPr>
        <w:rFonts w:ascii="Arial" w:hAnsi="Arial"/>
        <w:sz w:val="22"/>
      </w:rPr>
    </w:pPr>
    <w:r>
      <w:rPr>
        <w:rFonts w:ascii="Arial" w:hAnsi="Arial"/>
        <w:sz w:val="22"/>
      </w:rPr>
      <w:tab/>
    </w:r>
    <w:r>
      <w:rPr>
        <w:rFonts w:ascii="Arial" w:hAnsi="Arial"/>
        <w:sz w:val="22"/>
      </w:rPr>
      <w:tab/>
      <w:t xml:space="preserve">Seite </w:t>
    </w:r>
    <w:r w:rsidR="001E5669"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 PAGE </w:instrText>
    </w:r>
    <w:r w:rsidR="001E5669">
      <w:rPr>
        <w:rFonts w:ascii="Arial" w:hAnsi="Arial"/>
        <w:sz w:val="22"/>
      </w:rPr>
      <w:fldChar w:fldCharType="separate"/>
    </w:r>
    <w:r w:rsidR="004F427B">
      <w:rPr>
        <w:rFonts w:ascii="Arial" w:hAnsi="Arial"/>
        <w:noProof/>
        <w:sz w:val="22"/>
      </w:rPr>
      <w:t>1</w:t>
    </w:r>
    <w:r w:rsidR="001E5669">
      <w:rPr>
        <w:rFonts w:ascii="Arial" w:hAnsi="Arial"/>
        <w:sz w:val="22"/>
      </w:rPr>
      <w:fldChar w:fldCharType="end"/>
    </w:r>
    <w:r>
      <w:rPr>
        <w:rFonts w:ascii="Arial" w:hAnsi="Arial"/>
        <w:sz w:val="22"/>
      </w:rPr>
      <w:t xml:space="preserve"> von </w:t>
    </w:r>
    <w:r w:rsidR="001E5669">
      <w:rPr>
        <w:rFonts w:ascii="Arial" w:hAnsi="Arial"/>
        <w:sz w:val="22"/>
      </w:rPr>
      <w:fldChar w:fldCharType="begin"/>
    </w:r>
    <w:r>
      <w:rPr>
        <w:rFonts w:ascii="Arial" w:hAnsi="Arial"/>
        <w:sz w:val="22"/>
      </w:rPr>
      <w:instrText xml:space="preserve"> NUMPAGES </w:instrText>
    </w:r>
    <w:r w:rsidR="001E5669">
      <w:rPr>
        <w:rFonts w:ascii="Arial" w:hAnsi="Arial"/>
        <w:sz w:val="22"/>
      </w:rPr>
      <w:fldChar w:fldCharType="separate"/>
    </w:r>
    <w:r w:rsidR="004F427B">
      <w:rPr>
        <w:rFonts w:ascii="Arial" w:hAnsi="Arial"/>
        <w:noProof/>
        <w:sz w:val="22"/>
      </w:rPr>
      <w:t>2</w:t>
    </w:r>
    <w:r w:rsidR="001E5669">
      <w:rPr>
        <w:rFonts w:ascii="Arial" w:hAnsi="Arial"/>
        <w:sz w:val="22"/>
      </w:rPr>
      <w:fldChar w:fldCharType="end"/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358" w:rsidRDefault="009F7358">
      <w:r>
        <w:separator/>
      </w:r>
    </w:p>
  </w:footnote>
  <w:footnote w:type="continuationSeparator" w:id="0">
    <w:p w:rsidR="009F7358" w:rsidRDefault="009F7358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58" w:rsidRDefault="001E5669">
    <w:pPr>
      <w:pStyle w:val="Kopfzeile"/>
    </w:pPr>
    <w:r w:rsidRPr="001E5669">
      <w:rPr>
        <w:sz w:val="20"/>
      </w:rPr>
      <w:pict>
        <v:shapetype id="_x0000_t202" coordsize="21600,21600" o:spt="202" path="m0,0l0,21600,21600,21600,21600,0xe">
          <v:stroke joinstyle="miter"/>
          <v:path gradientshapeok="t" o:connecttype="rect"/>
        </v:shapetype>
        <v:shape id="_x0000_s2050" type="#_x0000_t202" style="position:absolute;margin-left:-3.85pt;margin-top:63.2pt;width:165pt;height:27pt;z-index:251658240;mso-position-vertical-relative:page" filled="f" stroked="f">
          <v:textbox style="mso-next-textbox:#_x0000_s2050">
            <w:txbxContent>
              <w:p w:rsidR="009F7358" w:rsidRDefault="009F7358">
                <w:pPr>
                  <w:rPr>
                    <w:rFonts w:ascii="Arial Black" w:hAnsi="Arial Black"/>
                    <w:sz w:val="28"/>
                  </w:rPr>
                </w:pPr>
                <w:r>
                  <w:rPr>
                    <w:rFonts w:ascii="Arial Black" w:hAnsi="Arial Black"/>
                    <w:sz w:val="28"/>
                  </w:rPr>
                  <w:t>Presse-Information</w:t>
                </w:r>
              </w:p>
            </w:txbxContent>
          </v:textbox>
          <w10:wrap anchorx="page" anchory="page"/>
          <w10:anchorlock/>
        </v:shape>
      </w:pict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358" w:rsidRDefault="009F7358">
    <w:pPr>
      <w:pStyle w:val="Kopfzeile"/>
      <w:ind w:left="5529"/>
      <w:rPr>
        <w:rFonts w:ascii="Arial" w:hAnsi="Arial"/>
        <w:sz w:val="20"/>
      </w:rPr>
    </w:pPr>
  </w:p>
  <w:p w:rsidR="009F7358" w:rsidRDefault="001E5669">
    <w:pPr>
      <w:pStyle w:val="Kopfzeile"/>
      <w:ind w:left="5400"/>
      <w:rPr>
        <w:rFonts w:ascii="Arial" w:hAnsi="Arial"/>
        <w:sz w:val="20"/>
      </w:rPr>
    </w:pPr>
    <w:r w:rsidRPr="001E5669">
      <w:rPr>
        <w:rFonts w:ascii="Times New Roman" w:hAnsi="Times New Roman"/>
        <w:sz w:val="20"/>
      </w:rPr>
      <w:pict>
        <v:shapetype id="_x0000_t202" coordsize="21600,21600" o:spt="202" path="m0,0l0,21600,21600,21600,21600,0xe">
          <v:stroke joinstyle="miter"/>
          <v:path gradientshapeok="t" o:connecttype="rect"/>
        </v:shapetype>
        <v:shape id="_x0000_s2049" type="#_x0000_t202" style="position:absolute;left:0;text-align:left;margin-left:-2.85pt;margin-top:67.65pt;width:165pt;height:27pt;z-index:251657216;mso-position-vertical-relative:page" filled="f" stroked="f">
          <v:textbox style="mso-next-textbox:#_x0000_s2049">
            <w:txbxContent>
              <w:p w:rsidR="009F7358" w:rsidRDefault="009F7358">
                <w:pPr>
                  <w:rPr>
                    <w:rFonts w:ascii="Arial Black" w:hAnsi="Arial Black"/>
                    <w:sz w:val="28"/>
                  </w:rPr>
                </w:pPr>
                <w:r>
                  <w:rPr>
                    <w:rFonts w:ascii="Arial Black" w:hAnsi="Arial Black"/>
                    <w:sz w:val="28"/>
                  </w:rPr>
                  <w:t>Presse-Information</w:t>
                </w:r>
              </w:p>
            </w:txbxContent>
          </v:textbox>
          <w10:wrap anchorx="page" anchory="page"/>
          <w10:anchorlock/>
        </v:shape>
      </w:pict>
    </w:r>
    <w:bookmarkStart w:id="5" w:name="Logo"/>
    <w:bookmarkEnd w:id="5"/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embedSystemFonts/>
  <w:activeWritingStyle w:appName="MSWord" w:lang="de-DE" w:vendorID="9" w:dllVersion="512" w:checkStyle="1"/>
  <w:proofState w:grammar="clean"/>
  <w:stylePaneFormatFilter w:val="3701"/>
  <w:mailMerge>
    <w:mainDocumentType w:val="mailingLabels"/>
    <w:dataType w:val="textFile"/>
    <w:destination w:val="email"/>
    <w:activeRecord w:val="-1"/>
  </w:mailMerge>
  <w:doNotTrackMoves/>
  <w:defaultTabStop w:val="709"/>
  <w:autoHyphenation/>
  <w:hyphenationZone w:val="425"/>
  <w:drawingGridHorizontalSpacing w:val="57"/>
  <w:drawingGridVerticalSpacing w:val="120"/>
  <w:displayVerticalDrawingGridEvery w:val="0"/>
  <w:noPunctuationKerning/>
  <w:characterSpacingControl w:val="doNotCompress"/>
  <w:doNotValidateAgainstSchema/>
  <w:doNotDemarcateInvalidXml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</w:compat>
  <w:rsids>
    <w:rsidRoot w:val="00075BB6"/>
    <w:rsid w:val="00024D34"/>
    <w:rsid w:val="00057B7D"/>
    <w:rsid w:val="00070993"/>
    <w:rsid w:val="00075BB6"/>
    <w:rsid w:val="000816A6"/>
    <w:rsid w:val="00090A42"/>
    <w:rsid w:val="000A7E21"/>
    <w:rsid w:val="000D1A88"/>
    <w:rsid w:val="000D7872"/>
    <w:rsid w:val="00101153"/>
    <w:rsid w:val="00106224"/>
    <w:rsid w:val="00125CC9"/>
    <w:rsid w:val="00126A83"/>
    <w:rsid w:val="00131F0A"/>
    <w:rsid w:val="00135A76"/>
    <w:rsid w:val="001413FF"/>
    <w:rsid w:val="001541E1"/>
    <w:rsid w:val="001850F1"/>
    <w:rsid w:val="001A5C10"/>
    <w:rsid w:val="001B3767"/>
    <w:rsid w:val="001E5669"/>
    <w:rsid w:val="00204734"/>
    <w:rsid w:val="00224A59"/>
    <w:rsid w:val="00240823"/>
    <w:rsid w:val="00241C86"/>
    <w:rsid w:val="002B0B99"/>
    <w:rsid w:val="002B5D9A"/>
    <w:rsid w:val="002C76EC"/>
    <w:rsid w:val="002D1C6C"/>
    <w:rsid w:val="002D45E6"/>
    <w:rsid w:val="00301CAB"/>
    <w:rsid w:val="00304A6F"/>
    <w:rsid w:val="00307EF4"/>
    <w:rsid w:val="003173D4"/>
    <w:rsid w:val="00325E4B"/>
    <w:rsid w:val="0032633E"/>
    <w:rsid w:val="00345575"/>
    <w:rsid w:val="00356F01"/>
    <w:rsid w:val="00363C2F"/>
    <w:rsid w:val="003733FB"/>
    <w:rsid w:val="00384F54"/>
    <w:rsid w:val="003900FE"/>
    <w:rsid w:val="003922BD"/>
    <w:rsid w:val="003A1C7D"/>
    <w:rsid w:val="003A5BAA"/>
    <w:rsid w:val="003B2A89"/>
    <w:rsid w:val="003B6FAD"/>
    <w:rsid w:val="003C5CAE"/>
    <w:rsid w:val="003D3B4B"/>
    <w:rsid w:val="003D72C4"/>
    <w:rsid w:val="003F3266"/>
    <w:rsid w:val="00407A30"/>
    <w:rsid w:val="00412FD3"/>
    <w:rsid w:val="00424C45"/>
    <w:rsid w:val="00426ED5"/>
    <w:rsid w:val="004524BC"/>
    <w:rsid w:val="00460683"/>
    <w:rsid w:val="00490614"/>
    <w:rsid w:val="004A7337"/>
    <w:rsid w:val="004C00B1"/>
    <w:rsid w:val="004C0D4B"/>
    <w:rsid w:val="004C23AD"/>
    <w:rsid w:val="004C48EE"/>
    <w:rsid w:val="004D7DEC"/>
    <w:rsid w:val="004F427B"/>
    <w:rsid w:val="00504DBD"/>
    <w:rsid w:val="005139A4"/>
    <w:rsid w:val="005332C7"/>
    <w:rsid w:val="00594077"/>
    <w:rsid w:val="005A3A11"/>
    <w:rsid w:val="005D2319"/>
    <w:rsid w:val="005D3BB9"/>
    <w:rsid w:val="005D4DDD"/>
    <w:rsid w:val="00620C39"/>
    <w:rsid w:val="00623C88"/>
    <w:rsid w:val="006667B1"/>
    <w:rsid w:val="00667B32"/>
    <w:rsid w:val="0068003F"/>
    <w:rsid w:val="0069077C"/>
    <w:rsid w:val="006970BB"/>
    <w:rsid w:val="006A2D1A"/>
    <w:rsid w:val="006D22B5"/>
    <w:rsid w:val="006F6540"/>
    <w:rsid w:val="007238B6"/>
    <w:rsid w:val="00733074"/>
    <w:rsid w:val="007443C9"/>
    <w:rsid w:val="007472B2"/>
    <w:rsid w:val="00753ED3"/>
    <w:rsid w:val="00781769"/>
    <w:rsid w:val="0078745A"/>
    <w:rsid w:val="007A4A7D"/>
    <w:rsid w:val="007C4882"/>
    <w:rsid w:val="007C6C94"/>
    <w:rsid w:val="007E0CD6"/>
    <w:rsid w:val="007F73A3"/>
    <w:rsid w:val="00830B79"/>
    <w:rsid w:val="008570EA"/>
    <w:rsid w:val="00881737"/>
    <w:rsid w:val="00890F9E"/>
    <w:rsid w:val="00891DFD"/>
    <w:rsid w:val="008A090B"/>
    <w:rsid w:val="008F5444"/>
    <w:rsid w:val="009074AF"/>
    <w:rsid w:val="009211D3"/>
    <w:rsid w:val="0093224A"/>
    <w:rsid w:val="0096135A"/>
    <w:rsid w:val="00990A30"/>
    <w:rsid w:val="00994457"/>
    <w:rsid w:val="009A5E76"/>
    <w:rsid w:val="009B24D1"/>
    <w:rsid w:val="009F7358"/>
    <w:rsid w:val="00A246C6"/>
    <w:rsid w:val="00A34349"/>
    <w:rsid w:val="00A510B3"/>
    <w:rsid w:val="00A63794"/>
    <w:rsid w:val="00A64706"/>
    <w:rsid w:val="00A82988"/>
    <w:rsid w:val="00A97707"/>
    <w:rsid w:val="00AA1B64"/>
    <w:rsid w:val="00AB2383"/>
    <w:rsid w:val="00AD6164"/>
    <w:rsid w:val="00AE1852"/>
    <w:rsid w:val="00AE4E61"/>
    <w:rsid w:val="00AF7E55"/>
    <w:rsid w:val="00B026EF"/>
    <w:rsid w:val="00B42A41"/>
    <w:rsid w:val="00B43692"/>
    <w:rsid w:val="00B61DD4"/>
    <w:rsid w:val="00B81155"/>
    <w:rsid w:val="00B848DC"/>
    <w:rsid w:val="00B90F58"/>
    <w:rsid w:val="00BA7EB5"/>
    <w:rsid w:val="00BB1427"/>
    <w:rsid w:val="00BC7BB3"/>
    <w:rsid w:val="00BE766C"/>
    <w:rsid w:val="00BF2759"/>
    <w:rsid w:val="00BF7049"/>
    <w:rsid w:val="00C1561A"/>
    <w:rsid w:val="00C25822"/>
    <w:rsid w:val="00C61E8B"/>
    <w:rsid w:val="00C64576"/>
    <w:rsid w:val="00C702CD"/>
    <w:rsid w:val="00C83D82"/>
    <w:rsid w:val="00CB343A"/>
    <w:rsid w:val="00CB650C"/>
    <w:rsid w:val="00CC3740"/>
    <w:rsid w:val="00CC4E9A"/>
    <w:rsid w:val="00CE435C"/>
    <w:rsid w:val="00D0199F"/>
    <w:rsid w:val="00D13CC1"/>
    <w:rsid w:val="00D178ED"/>
    <w:rsid w:val="00D2210B"/>
    <w:rsid w:val="00D4435A"/>
    <w:rsid w:val="00D47541"/>
    <w:rsid w:val="00D47B4B"/>
    <w:rsid w:val="00D50B01"/>
    <w:rsid w:val="00D51FCF"/>
    <w:rsid w:val="00D86A97"/>
    <w:rsid w:val="00D8706E"/>
    <w:rsid w:val="00D93926"/>
    <w:rsid w:val="00DC09A2"/>
    <w:rsid w:val="00DC2AA7"/>
    <w:rsid w:val="00DC4799"/>
    <w:rsid w:val="00DC651E"/>
    <w:rsid w:val="00E00630"/>
    <w:rsid w:val="00E24638"/>
    <w:rsid w:val="00E27FB6"/>
    <w:rsid w:val="00E51FC5"/>
    <w:rsid w:val="00E74E16"/>
    <w:rsid w:val="00E8042E"/>
    <w:rsid w:val="00E85E86"/>
    <w:rsid w:val="00EA3FD7"/>
    <w:rsid w:val="00ED10E3"/>
    <w:rsid w:val="00F05A74"/>
    <w:rsid w:val="00F22CC1"/>
    <w:rsid w:val="00F5518E"/>
    <w:rsid w:val="00F6385D"/>
    <w:rsid w:val="00F65516"/>
    <w:rsid w:val="00F75BE8"/>
    <w:rsid w:val="00F854EC"/>
    <w:rsid w:val="00FA0880"/>
    <w:rsid w:val="00FA4490"/>
    <w:rsid w:val="00FD362C"/>
    <w:rsid w:val="00FF7AE2"/>
  </w:rsids>
  <m:mathPr>
    <m:mathFont m:val="Wingdings 2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936C72"/>
    <w:pPr>
      <w:overflowPunct w:val="0"/>
      <w:autoSpaceDE w:val="0"/>
      <w:autoSpaceDN w:val="0"/>
      <w:adjustRightInd w:val="0"/>
      <w:textAlignment w:val="baseline"/>
    </w:pPr>
    <w:rPr>
      <w:rFonts w:ascii="Frutiger 55 Roman" w:hAnsi="Frutiger 55 Roman"/>
      <w:color w:val="000000"/>
      <w:sz w:val="24"/>
    </w:rPr>
  </w:style>
  <w:style w:type="paragraph" w:styleId="berschrift1">
    <w:name w:val="heading 1"/>
    <w:basedOn w:val="Standard"/>
    <w:next w:val="Standard"/>
    <w:qFormat/>
    <w:rsid w:val="00936C72"/>
    <w:pPr>
      <w:keepNext/>
      <w:outlineLvl w:val="0"/>
    </w:pPr>
    <w:rPr>
      <w:rFonts w:ascii="Arial" w:hAnsi="Arial"/>
      <w:b/>
      <w:sz w:val="22"/>
    </w:rPr>
  </w:style>
  <w:style w:type="paragraph" w:styleId="berschrift2">
    <w:name w:val="heading 2"/>
    <w:basedOn w:val="Standard"/>
    <w:next w:val="Standard"/>
    <w:qFormat/>
    <w:rsid w:val="00936C72"/>
    <w:pPr>
      <w:keepNext/>
      <w:spacing w:line="320" w:lineRule="exact"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936C72"/>
    <w:pPr>
      <w:keepNext/>
      <w:spacing w:line="360" w:lineRule="auto"/>
      <w:outlineLvl w:val="2"/>
    </w:pPr>
    <w:rPr>
      <w:rFonts w:ascii="Arial" w:hAnsi="Arial"/>
      <w:b/>
      <w:color w:val="auto"/>
      <w:sz w:val="22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customStyle="1" w:styleId="Autor">
    <w:name w:val="Autor"/>
    <w:basedOn w:val="Textkrper"/>
    <w:rsid w:val="00936C72"/>
    <w:pPr>
      <w:spacing w:before="960" w:after="160" w:line="480" w:lineRule="auto"/>
      <w:jc w:val="center"/>
    </w:pPr>
    <w:rPr>
      <w:rFonts w:ascii="Times New Roman" w:hAnsi="Times New Roman"/>
      <w:b/>
      <w:color w:val="auto"/>
      <w:sz w:val="28"/>
    </w:rPr>
  </w:style>
  <w:style w:type="paragraph" w:styleId="Textkrper">
    <w:name w:val="Body Text"/>
    <w:basedOn w:val="Standard"/>
    <w:rsid w:val="00936C72"/>
    <w:pPr>
      <w:spacing w:after="120"/>
    </w:pPr>
  </w:style>
  <w:style w:type="paragraph" w:styleId="Kopfzeile">
    <w:name w:val="header"/>
    <w:basedOn w:val="Standard"/>
    <w:rsid w:val="00936C7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936C72"/>
    <w:pPr>
      <w:tabs>
        <w:tab w:val="center" w:pos="4536"/>
        <w:tab w:val="right" w:pos="9072"/>
      </w:tabs>
    </w:pPr>
  </w:style>
  <w:style w:type="character" w:styleId="Link">
    <w:name w:val="Hyperlink"/>
    <w:basedOn w:val="Absatzstandardschriftart"/>
    <w:rsid w:val="00936C72"/>
    <w:rPr>
      <w:color w:val="0000FF"/>
      <w:u w:val="single"/>
    </w:rPr>
  </w:style>
  <w:style w:type="character" w:styleId="GesichteterLink">
    <w:name w:val="FollowedHyperlink"/>
    <w:basedOn w:val="Absatzstandardschriftart"/>
    <w:rsid w:val="00936C72"/>
    <w:rPr>
      <w:color w:val="800080"/>
      <w:u w:val="single"/>
    </w:rPr>
  </w:style>
  <w:style w:type="paragraph" w:customStyle="1" w:styleId="SWUGruppe1">
    <w:name w:val="SWU Gruppe 1"/>
    <w:basedOn w:val="Standard"/>
    <w:rsid w:val="00936C72"/>
    <w:rPr>
      <w:b/>
      <w:sz w:val="56"/>
    </w:rPr>
  </w:style>
  <w:style w:type="character" w:styleId="Seitenzahl">
    <w:name w:val="page number"/>
    <w:basedOn w:val="Absatzstandardschriftart"/>
    <w:rsid w:val="00936C72"/>
  </w:style>
  <w:style w:type="paragraph" w:styleId="Textkrper2">
    <w:name w:val="Body Text 2"/>
    <w:basedOn w:val="Standard"/>
    <w:rsid w:val="00936C72"/>
    <w:pPr>
      <w:spacing w:line="360" w:lineRule="auto"/>
      <w:ind w:right="121"/>
    </w:pPr>
    <w:rPr>
      <w:rFonts w:ascii="Arial" w:hAnsi="Arial"/>
      <w:sz w:val="22"/>
    </w:rPr>
  </w:style>
  <w:style w:type="paragraph" w:styleId="Textkrper3">
    <w:name w:val="Body Text 3"/>
    <w:basedOn w:val="Standard"/>
    <w:rsid w:val="00936C72"/>
    <w:rPr>
      <w:rFonts w:ascii="Arial Black" w:hAnsi="Arial Black"/>
      <w:color w:val="auto"/>
      <w:sz w:val="22"/>
    </w:rPr>
  </w:style>
  <w:style w:type="table" w:styleId="Tabellenraster">
    <w:name w:val="Table Grid"/>
    <w:basedOn w:val="NormaleTabelle"/>
    <w:uiPriority w:val="59"/>
    <w:rsid w:val="0098544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eader" Target="header2.xml"/><Relationship Id="rId9" Type="http://schemas.openxmlformats.org/officeDocument/2006/relationships/footer" Target="footer2.xml"/><Relationship Id="rId10" Type="http://schemas.openxmlformats.org/officeDocument/2006/relationships/hyperlink" Target="http://www.swu.de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440</Words>
  <Characters>2508</Characters>
  <Application>Microsoft Macintosh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SWU Energie  Postfach 3867  89028 Ulm</vt:lpstr>
      <vt:lpstr>SWU Energie  Postfach 3867  89028 Ulm</vt:lpstr>
    </vt:vector>
  </TitlesOfParts>
  <Company>SWU Stadtwerke Ulm/Neu-Ulm GmbH</Company>
  <LinksUpToDate>false</LinksUpToDate>
  <CharactersWithSpaces>3080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SWU Energie  Postfach 3867  89028 Ulm</dc:title>
  <dc:subject/>
  <dc:creator>juenkeb</dc:creator>
  <cp:keywords/>
  <dc:description/>
  <cp:lastModifiedBy>Désirée Müller-Tischauser</cp:lastModifiedBy>
  <cp:revision>37</cp:revision>
  <cp:lastPrinted>2012-09-07T09:53:00Z</cp:lastPrinted>
  <dcterms:created xsi:type="dcterms:W3CDTF">2012-07-03T14:16:00Z</dcterms:created>
  <dcterms:modified xsi:type="dcterms:W3CDTF">2012-09-10T07:40:00Z</dcterms:modified>
</cp:coreProperties>
</file>