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4C2DA" w14:textId="77777777" w:rsidR="00DB6E55" w:rsidRPr="00C74717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C74717">
        <w:rPr>
          <w:spacing w:val="64"/>
          <w:sz w:val="38"/>
        </w:rPr>
        <w:t>PRESSEINFORMATION</w:t>
      </w:r>
    </w:p>
    <w:p w14:paraId="56241B95" w14:textId="77777777" w:rsidR="00DB6E55" w:rsidRPr="00C74717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50A153CE" w:rsidR="00DB6E55" w:rsidRPr="00C74717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C74717">
        <w:rPr>
          <w:sz w:val="22"/>
        </w:rPr>
        <w:t xml:space="preserve">Senftenberg, </w:t>
      </w:r>
      <w:r w:rsidR="00265926">
        <w:rPr>
          <w:sz w:val="22"/>
        </w:rPr>
        <w:t>10</w:t>
      </w:r>
      <w:r w:rsidRPr="00C74717">
        <w:rPr>
          <w:sz w:val="22"/>
        </w:rPr>
        <w:t xml:space="preserve">. </w:t>
      </w:r>
      <w:r w:rsidR="00AC007C">
        <w:rPr>
          <w:sz w:val="22"/>
        </w:rPr>
        <w:t>September</w:t>
      </w:r>
      <w:r w:rsidR="00060874">
        <w:rPr>
          <w:sz w:val="22"/>
        </w:rPr>
        <w:t xml:space="preserve"> 2015</w:t>
      </w:r>
    </w:p>
    <w:p w14:paraId="1EE40849" w14:textId="77777777" w:rsidR="00DB6E55" w:rsidRPr="00C74717" w:rsidRDefault="00DB6E55" w:rsidP="00DB6E55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2D1E9C08" w14:textId="77777777" w:rsidR="00DB6E55" w:rsidRPr="00C74717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3C6CE6B" w14:textId="0EC45FC2" w:rsidR="00AC007C" w:rsidRDefault="00AC007C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 xml:space="preserve">Meine-Energie jetzt auch mit Wärme-Lösungen </w:t>
      </w:r>
    </w:p>
    <w:p w14:paraId="6D493FB0" w14:textId="5CE9C200" w:rsidR="00DB6E55" w:rsidRPr="00C74717" w:rsidRDefault="00AC007C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für die Immobilien- und Wohnungswirtschaft</w:t>
      </w:r>
    </w:p>
    <w:p w14:paraId="2E1D3AF9" w14:textId="1E5C1F18" w:rsidR="00DB6E55" w:rsidRPr="00C74717" w:rsidRDefault="00FE0AA0" w:rsidP="00DB6E55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>Einstieg m</w:t>
      </w:r>
      <w:r w:rsidR="00DF54D9">
        <w:rPr>
          <w:b/>
          <w:sz w:val="22"/>
        </w:rPr>
        <w:t xml:space="preserve">it </w:t>
      </w:r>
      <w:proofErr w:type="spellStart"/>
      <w:r w:rsidR="00DF54D9">
        <w:rPr>
          <w:b/>
          <w:sz w:val="22"/>
        </w:rPr>
        <w:t>B</w:t>
      </w:r>
      <w:r w:rsidR="00AC007C">
        <w:rPr>
          <w:b/>
          <w:sz w:val="22"/>
        </w:rPr>
        <w:t>itshifters</w:t>
      </w:r>
      <w:proofErr w:type="spellEnd"/>
      <w:r w:rsidR="00AC007C">
        <w:rPr>
          <w:b/>
          <w:sz w:val="22"/>
        </w:rPr>
        <w:t>-Übernahme</w:t>
      </w:r>
      <w:r>
        <w:rPr>
          <w:b/>
          <w:sz w:val="22"/>
        </w:rPr>
        <w:t>:</w:t>
      </w:r>
      <w:r w:rsidR="00843264">
        <w:rPr>
          <w:b/>
          <w:sz w:val="22"/>
        </w:rPr>
        <w:t xml:space="preserve"> erste App</w:t>
      </w:r>
      <w:r w:rsidR="00AC007C">
        <w:rPr>
          <w:b/>
          <w:sz w:val="22"/>
        </w:rPr>
        <w:t xml:space="preserve"> zur Verbrauchstransparenz</w:t>
      </w:r>
    </w:p>
    <w:p w14:paraId="03D13109" w14:textId="313AF896" w:rsidR="00694D91" w:rsidRDefault="00AC007C" w:rsidP="00F644A6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>
        <w:rPr>
          <w:b/>
          <w:sz w:val="20"/>
        </w:rPr>
        <w:t xml:space="preserve">Mit Lösungen von der Wärmeabrechnung bis zum Mieterstrom will </w:t>
      </w:r>
      <w:r w:rsidR="00FE0AA0">
        <w:rPr>
          <w:b/>
          <w:sz w:val="20"/>
        </w:rPr>
        <w:t>die M</w:t>
      </w:r>
      <w:r>
        <w:rPr>
          <w:b/>
          <w:sz w:val="20"/>
        </w:rPr>
        <w:t>eine</w:t>
      </w:r>
      <w:r w:rsidR="000B453A">
        <w:rPr>
          <w:b/>
          <w:sz w:val="20"/>
        </w:rPr>
        <w:t>-Energie-</w:t>
      </w:r>
      <w:r w:rsidR="00FE0AA0">
        <w:rPr>
          <w:b/>
          <w:sz w:val="20"/>
        </w:rPr>
        <w:t>Gruppe</w:t>
      </w:r>
      <w:r>
        <w:rPr>
          <w:b/>
          <w:sz w:val="20"/>
        </w:rPr>
        <w:t xml:space="preserve">, </w:t>
      </w:r>
      <w:r w:rsidR="000B453A">
        <w:rPr>
          <w:b/>
          <w:sz w:val="20"/>
        </w:rPr>
        <w:t>die</w:t>
      </w:r>
      <w:r>
        <w:rPr>
          <w:b/>
          <w:sz w:val="20"/>
        </w:rPr>
        <w:t xml:space="preserve"> Spezialist</w:t>
      </w:r>
      <w:r w:rsidR="000B453A">
        <w:rPr>
          <w:b/>
          <w:sz w:val="20"/>
        </w:rPr>
        <w:t>en</w:t>
      </w:r>
      <w:r>
        <w:rPr>
          <w:b/>
          <w:sz w:val="20"/>
        </w:rPr>
        <w:t xml:space="preserve"> für das kaufmännische Energiemanagement, Unternehmen der Immobil</w:t>
      </w:r>
      <w:r w:rsidR="00843264">
        <w:rPr>
          <w:b/>
          <w:sz w:val="20"/>
        </w:rPr>
        <w:t>i</w:t>
      </w:r>
      <w:r>
        <w:rPr>
          <w:b/>
          <w:sz w:val="20"/>
        </w:rPr>
        <w:t>en- und Wohnungswirtschaft künftig in die Lage versetzen, alle mit de</w:t>
      </w:r>
      <w:r w:rsidR="00444BE0">
        <w:rPr>
          <w:b/>
          <w:sz w:val="20"/>
        </w:rPr>
        <w:t>n</w:t>
      </w:r>
      <w:r>
        <w:rPr>
          <w:b/>
          <w:sz w:val="20"/>
        </w:rPr>
        <w:t xml:space="preserve"> Them</w:t>
      </w:r>
      <w:r w:rsidR="00444BE0">
        <w:rPr>
          <w:b/>
          <w:sz w:val="20"/>
        </w:rPr>
        <w:t>en</w:t>
      </w:r>
      <w:r>
        <w:rPr>
          <w:b/>
          <w:sz w:val="20"/>
        </w:rPr>
        <w:t xml:space="preserve"> Energie </w:t>
      </w:r>
      <w:r w:rsidR="00444BE0">
        <w:rPr>
          <w:b/>
          <w:sz w:val="20"/>
        </w:rPr>
        <w:t xml:space="preserve">und Wärme </w:t>
      </w:r>
      <w:r>
        <w:rPr>
          <w:b/>
          <w:sz w:val="20"/>
        </w:rPr>
        <w:t>ve</w:t>
      </w:r>
      <w:r w:rsidR="00FE0AA0">
        <w:rPr>
          <w:b/>
          <w:sz w:val="20"/>
        </w:rPr>
        <w:t>r</w:t>
      </w:r>
      <w:r>
        <w:rPr>
          <w:b/>
          <w:sz w:val="20"/>
        </w:rPr>
        <w:t xml:space="preserve">bundenen Prozesse </w:t>
      </w:r>
      <w:r w:rsidR="000B453A">
        <w:rPr>
          <w:b/>
          <w:sz w:val="20"/>
        </w:rPr>
        <w:t xml:space="preserve">einfach, transparent und vor allem selbstständig </w:t>
      </w:r>
      <w:r w:rsidR="00FE0AA0">
        <w:rPr>
          <w:b/>
          <w:sz w:val="20"/>
        </w:rPr>
        <w:t>abzuwickeln</w:t>
      </w:r>
      <w:r w:rsidR="00A268AC">
        <w:rPr>
          <w:b/>
          <w:sz w:val="20"/>
        </w:rPr>
        <w:t>.</w:t>
      </w:r>
      <w:r w:rsidR="00FE0AA0">
        <w:rPr>
          <w:b/>
          <w:sz w:val="20"/>
        </w:rPr>
        <w:t xml:space="preserve"> Dabei stehen nicht nur kaufmännisch</w:t>
      </w:r>
      <w:r w:rsidR="00004DD8">
        <w:rPr>
          <w:b/>
          <w:sz w:val="20"/>
        </w:rPr>
        <w:t>e</w:t>
      </w:r>
      <w:r w:rsidR="00FE0AA0">
        <w:rPr>
          <w:b/>
          <w:sz w:val="20"/>
        </w:rPr>
        <w:t xml:space="preserve"> </w:t>
      </w:r>
      <w:r w:rsidR="00004DD8">
        <w:rPr>
          <w:b/>
          <w:sz w:val="20"/>
        </w:rPr>
        <w:t>Energiel</w:t>
      </w:r>
      <w:r w:rsidR="00FE0AA0">
        <w:rPr>
          <w:b/>
          <w:sz w:val="20"/>
        </w:rPr>
        <w:t>ösungen</w:t>
      </w:r>
      <w:r w:rsidR="000B453A">
        <w:rPr>
          <w:b/>
          <w:sz w:val="20"/>
        </w:rPr>
        <w:t xml:space="preserve"> </w:t>
      </w:r>
      <w:r w:rsidR="00FE0AA0">
        <w:rPr>
          <w:b/>
          <w:sz w:val="20"/>
        </w:rPr>
        <w:t>im Fokus, sondern auch Mehrwertangebote für</w:t>
      </w:r>
      <w:r w:rsidR="00C83F64">
        <w:rPr>
          <w:b/>
          <w:sz w:val="20"/>
        </w:rPr>
        <w:t xml:space="preserve"> Mieter und Wohnungseigentümer.</w:t>
      </w:r>
      <w:r w:rsidR="00FE0AA0">
        <w:rPr>
          <w:b/>
          <w:sz w:val="20"/>
        </w:rPr>
        <w:t xml:space="preserve"> </w:t>
      </w:r>
      <w:r w:rsidR="00515A4D">
        <w:rPr>
          <w:b/>
          <w:sz w:val="20"/>
        </w:rPr>
        <w:t xml:space="preserve">Beispielsweise mit </w:t>
      </w:r>
      <w:proofErr w:type="spellStart"/>
      <w:r w:rsidR="00515A4D">
        <w:rPr>
          <w:b/>
          <w:sz w:val="20"/>
        </w:rPr>
        <w:t>enVeo</w:t>
      </w:r>
      <w:proofErr w:type="spellEnd"/>
      <w:r w:rsidR="00515A4D">
        <w:rPr>
          <w:b/>
          <w:sz w:val="20"/>
        </w:rPr>
        <w:t xml:space="preserve">, einer </w:t>
      </w:r>
      <w:r w:rsidR="00292224">
        <w:rPr>
          <w:b/>
          <w:sz w:val="20"/>
        </w:rPr>
        <w:t>Anwendung</w:t>
      </w:r>
      <w:r w:rsidR="00843264">
        <w:rPr>
          <w:b/>
          <w:sz w:val="20"/>
        </w:rPr>
        <w:t xml:space="preserve"> des</w:t>
      </w:r>
      <w:r w:rsidR="00515A4D" w:rsidRPr="00515A4D">
        <w:rPr>
          <w:b/>
          <w:sz w:val="20"/>
          <w:lang w:val="en-US"/>
        </w:rPr>
        <w:t xml:space="preserve"> Portal-</w:t>
      </w:r>
      <w:r w:rsidR="00694D91">
        <w:rPr>
          <w:b/>
          <w:sz w:val="20"/>
          <w:lang w:val="en-US"/>
        </w:rPr>
        <w:t xml:space="preserve"> und App-</w:t>
      </w:r>
      <w:proofErr w:type="spellStart"/>
      <w:r w:rsidR="00694D91">
        <w:rPr>
          <w:b/>
          <w:sz w:val="20"/>
          <w:lang w:val="en-US"/>
        </w:rPr>
        <w:t>Entwickler</w:t>
      </w:r>
      <w:r w:rsidR="00843264">
        <w:rPr>
          <w:b/>
          <w:sz w:val="20"/>
          <w:lang w:val="en-US"/>
        </w:rPr>
        <w:t>s</w:t>
      </w:r>
      <w:proofErr w:type="spellEnd"/>
      <w:r w:rsidR="00DF54D9">
        <w:rPr>
          <w:b/>
          <w:sz w:val="20"/>
          <w:lang w:val="en-US"/>
        </w:rPr>
        <w:t xml:space="preserve"> </w:t>
      </w:r>
      <w:proofErr w:type="spellStart"/>
      <w:r w:rsidR="00DF54D9">
        <w:rPr>
          <w:b/>
          <w:sz w:val="20"/>
          <w:lang w:val="en-US"/>
        </w:rPr>
        <w:t>B</w:t>
      </w:r>
      <w:r w:rsidR="00694D91">
        <w:rPr>
          <w:b/>
          <w:sz w:val="20"/>
          <w:lang w:val="en-US"/>
        </w:rPr>
        <w:t>itshifters</w:t>
      </w:r>
      <w:proofErr w:type="spellEnd"/>
      <w:r w:rsidR="00694D91" w:rsidRPr="00515A4D">
        <w:rPr>
          <w:b/>
          <w:sz w:val="20"/>
          <w:lang w:val="en-US"/>
        </w:rPr>
        <w:t xml:space="preserve">, </w:t>
      </w:r>
      <w:proofErr w:type="spellStart"/>
      <w:r w:rsidR="00694D91" w:rsidRPr="00515A4D">
        <w:rPr>
          <w:b/>
          <w:sz w:val="20"/>
          <w:lang w:val="en-US"/>
        </w:rPr>
        <w:t>dem</w:t>
      </w:r>
      <w:proofErr w:type="spellEnd"/>
      <w:r w:rsidR="00694D91" w:rsidRPr="00515A4D">
        <w:rPr>
          <w:b/>
          <w:sz w:val="20"/>
          <w:lang w:val="en-US"/>
        </w:rPr>
        <w:t xml:space="preserve"> </w:t>
      </w:r>
      <w:proofErr w:type="spellStart"/>
      <w:r w:rsidR="00694D91" w:rsidRPr="00515A4D">
        <w:rPr>
          <w:b/>
          <w:sz w:val="20"/>
          <w:lang w:val="en-US"/>
        </w:rPr>
        <w:t>jüngsten</w:t>
      </w:r>
      <w:proofErr w:type="spellEnd"/>
      <w:r w:rsidR="00694D91" w:rsidRPr="00515A4D">
        <w:rPr>
          <w:b/>
          <w:sz w:val="20"/>
          <w:lang w:val="en-US"/>
        </w:rPr>
        <w:t xml:space="preserve"> </w:t>
      </w:r>
      <w:proofErr w:type="spellStart"/>
      <w:r w:rsidR="00694D91" w:rsidRPr="00515A4D">
        <w:rPr>
          <w:b/>
          <w:sz w:val="20"/>
          <w:lang w:val="en-US"/>
        </w:rPr>
        <w:t>Mitglied</w:t>
      </w:r>
      <w:proofErr w:type="spellEnd"/>
      <w:r w:rsidR="00694D91" w:rsidRPr="00515A4D">
        <w:rPr>
          <w:b/>
          <w:sz w:val="20"/>
          <w:lang w:val="en-US"/>
        </w:rPr>
        <w:t xml:space="preserve"> der </w:t>
      </w:r>
      <w:proofErr w:type="spellStart"/>
      <w:r w:rsidR="00694D91" w:rsidRPr="00515A4D">
        <w:rPr>
          <w:b/>
          <w:sz w:val="20"/>
          <w:lang w:val="en-US"/>
        </w:rPr>
        <w:t>Meine-Energie-Gruppe</w:t>
      </w:r>
      <w:proofErr w:type="spellEnd"/>
      <w:r w:rsidR="00515A4D">
        <w:rPr>
          <w:b/>
          <w:sz w:val="20"/>
          <w:lang w:val="en-US"/>
        </w:rPr>
        <w:t xml:space="preserve">. </w:t>
      </w:r>
      <w:proofErr w:type="spellStart"/>
      <w:r w:rsidR="00515A4D">
        <w:rPr>
          <w:b/>
          <w:sz w:val="20"/>
        </w:rPr>
        <w:t>enVeo</w:t>
      </w:r>
      <w:proofErr w:type="spellEnd"/>
      <w:r w:rsidR="00515A4D">
        <w:rPr>
          <w:b/>
          <w:sz w:val="20"/>
        </w:rPr>
        <w:t xml:space="preserve"> bringt</w:t>
      </w:r>
      <w:r w:rsidR="00C83F64">
        <w:rPr>
          <w:b/>
          <w:sz w:val="20"/>
        </w:rPr>
        <w:t xml:space="preserve"> Transparenz in das in</w:t>
      </w:r>
      <w:r w:rsidR="00515A4D">
        <w:rPr>
          <w:b/>
          <w:sz w:val="20"/>
        </w:rPr>
        <w:t>di</w:t>
      </w:r>
      <w:r w:rsidR="00C83F64">
        <w:rPr>
          <w:b/>
          <w:sz w:val="20"/>
        </w:rPr>
        <w:t xml:space="preserve">viduelle Verbrauchsverhalten: Via </w:t>
      </w:r>
      <w:r w:rsidR="00766477">
        <w:rPr>
          <w:b/>
          <w:sz w:val="20"/>
        </w:rPr>
        <w:t>Smartp</w:t>
      </w:r>
      <w:r w:rsidR="00C83F64">
        <w:rPr>
          <w:b/>
          <w:sz w:val="20"/>
        </w:rPr>
        <w:t>hone</w:t>
      </w:r>
      <w:r w:rsidR="00766477">
        <w:rPr>
          <w:b/>
          <w:sz w:val="20"/>
        </w:rPr>
        <w:t xml:space="preserve"> </w:t>
      </w:r>
      <w:r w:rsidR="00515A4D">
        <w:rPr>
          <w:b/>
          <w:sz w:val="20"/>
        </w:rPr>
        <w:t>o</w:t>
      </w:r>
      <w:r w:rsidR="00C83F64">
        <w:rPr>
          <w:b/>
          <w:sz w:val="20"/>
        </w:rPr>
        <w:t>der</w:t>
      </w:r>
      <w:r w:rsidR="00766477">
        <w:rPr>
          <w:b/>
          <w:sz w:val="20"/>
        </w:rPr>
        <w:t xml:space="preserve"> Tablet-PC</w:t>
      </w:r>
      <w:r w:rsidR="00A75BA3" w:rsidRPr="00A75BA3">
        <w:rPr>
          <w:b/>
          <w:sz w:val="20"/>
        </w:rPr>
        <w:t xml:space="preserve"> können sich Mieter </w:t>
      </w:r>
      <w:r w:rsidR="00C83F64">
        <w:rPr>
          <w:b/>
          <w:sz w:val="20"/>
        </w:rPr>
        <w:t xml:space="preserve">jederzeit </w:t>
      </w:r>
      <w:r w:rsidR="00A75BA3" w:rsidRPr="00A75BA3">
        <w:rPr>
          <w:b/>
          <w:sz w:val="20"/>
        </w:rPr>
        <w:t xml:space="preserve">über ihren </w:t>
      </w:r>
      <w:r w:rsidR="00C83F64">
        <w:rPr>
          <w:b/>
          <w:sz w:val="20"/>
        </w:rPr>
        <w:t>Wärme</w:t>
      </w:r>
      <w:r w:rsidR="00444BE0">
        <w:rPr>
          <w:b/>
          <w:sz w:val="20"/>
        </w:rPr>
        <w:t>- sowie</w:t>
      </w:r>
      <w:r w:rsidR="00C83F64">
        <w:rPr>
          <w:b/>
          <w:sz w:val="20"/>
        </w:rPr>
        <w:t xml:space="preserve"> Kalt- und Warmwasser-</w:t>
      </w:r>
      <w:r w:rsidR="00A75BA3" w:rsidRPr="00A75BA3">
        <w:rPr>
          <w:b/>
          <w:sz w:val="20"/>
        </w:rPr>
        <w:t>Verbrauch informieren</w:t>
      </w:r>
      <w:r w:rsidR="00C83F64">
        <w:rPr>
          <w:b/>
          <w:sz w:val="20"/>
        </w:rPr>
        <w:t xml:space="preserve"> und erhalten so alle </w:t>
      </w:r>
      <w:bookmarkStart w:id="0" w:name="_GoBack"/>
      <w:bookmarkEnd w:id="0"/>
      <w:r w:rsidR="00C83F64">
        <w:rPr>
          <w:b/>
          <w:sz w:val="20"/>
        </w:rPr>
        <w:t xml:space="preserve">nötigen Informationen, um </w:t>
      </w:r>
      <w:r w:rsidR="00CD6438">
        <w:rPr>
          <w:b/>
          <w:sz w:val="20"/>
        </w:rPr>
        <w:t>über entsprechende</w:t>
      </w:r>
      <w:r w:rsidR="00515A4D">
        <w:rPr>
          <w:b/>
          <w:sz w:val="20"/>
        </w:rPr>
        <w:t xml:space="preserve"> </w:t>
      </w:r>
      <w:r w:rsidR="00C83F64">
        <w:rPr>
          <w:b/>
          <w:sz w:val="20"/>
        </w:rPr>
        <w:t>Verhalten</w:t>
      </w:r>
      <w:r w:rsidR="00515A4D">
        <w:rPr>
          <w:b/>
          <w:sz w:val="20"/>
        </w:rPr>
        <w:t>s</w:t>
      </w:r>
      <w:r w:rsidR="00C83F64">
        <w:rPr>
          <w:b/>
          <w:sz w:val="20"/>
        </w:rPr>
        <w:t>änderunge</w:t>
      </w:r>
      <w:r w:rsidR="00515A4D">
        <w:rPr>
          <w:b/>
          <w:sz w:val="20"/>
        </w:rPr>
        <w:t>n Kosten ein</w:t>
      </w:r>
      <w:r w:rsidR="00CD6438">
        <w:rPr>
          <w:b/>
          <w:sz w:val="20"/>
        </w:rPr>
        <w:t>zu</w:t>
      </w:r>
      <w:r w:rsidR="00C83F64">
        <w:rPr>
          <w:b/>
          <w:sz w:val="20"/>
        </w:rPr>
        <w:t>sparen</w:t>
      </w:r>
      <w:r w:rsidR="00A75BA3" w:rsidRPr="00A75BA3">
        <w:rPr>
          <w:b/>
          <w:sz w:val="20"/>
        </w:rPr>
        <w:t xml:space="preserve">. </w:t>
      </w:r>
      <w:r w:rsidR="00694D91">
        <w:rPr>
          <w:b/>
          <w:sz w:val="20"/>
        </w:rPr>
        <w:t>Über das Portal für das kaufmännische Energiemanagement meine-energie.de stehen diese Informationen aber auch über alle Liegenschaften hinweg zentral zur Verfügung</w:t>
      </w:r>
      <w:r w:rsidR="00444BE0">
        <w:rPr>
          <w:b/>
          <w:sz w:val="20"/>
        </w:rPr>
        <w:t>, inklusive der Verbrauchsdaten zu Strom und Gas</w:t>
      </w:r>
      <w:r w:rsidR="00833F1D">
        <w:rPr>
          <w:b/>
          <w:sz w:val="20"/>
        </w:rPr>
        <w:t>. So können sie</w:t>
      </w:r>
      <w:r w:rsidR="00694D91">
        <w:rPr>
          <w:b/>
          <w:sz w:val="20"/>
        </w:rPr>
        <w:t xml:space="preserve"> </w:t>
      </w:r>
      <w:r w:rsidR="00937228">
        <w:rPr>
          <w:b/>
          <w:sz w:val="20"/>
        </w:rPr>
        <w:t xml:space="preserve">vom Unternehmen </w:t>
      </w:r>
      <w:r w:rsidR="00694D91">
        <w:rPr>
          <w:b/>
          <w:sz w:val="20"/>
        </w:rPr>
        <w:t xml:space="preserve">nicht nur für die Abrechnung, sondern auch für das </w:t>
      </w:r>
      <w:proofErr w:type="spellStart"/>
      <w:r w:rsidR="00694D91" w:rsidRPr="00694D91">
        <w:rPr>
          <w:b/>
          <w:sz w:val="20"/>
          <w:lang w:val="en-US"/>
        </w:rPr>
        <w:t>Energiecontrolling</w:t>
      </w:r>
      <w:proofErr w:type="spellEnd"/>
      <w:r w:rsidR="00694D91" w:rsidRPr="00694D91">
        <w:rPr>
          <w:b/>
          <w:sz w:val="20"/>
          <w:lang w:val="en-US"/>
        </w:rPr>
        <w:t xml:space="preserve">, die </w:t>
      </w:r>
      <w:proofErr w:type="spellStart"/>
      <w:r w:rsidR="00694D91">
        <w:rPr>
          <w:b/>
          <w:sz w:val="20"/>
          <w:lang w:val="en-US"/>
        </w:rPr>
        <w:t>Erstellung</w:t>
      </w:r>
      <w:proofErr w:type="spellEnd"/>
      <w:r w:rsidR="00694D91">
        <w:rPr>
          <w:b/>
          <w:sz w:val="20"/>
          <w:lang w:val="en-US"/>
        </w:rPr>
        <w:t xml:space="preserve"> von </w:t>
      </w:r>
      <w:proofErr w:type="spellStart"/>
      <w:r w:rsidR="00694D91">
        <w:rPr>
          <w:b/>
          <w:sz w:val="20"/>
          <w:lang w:val="en-US"/>
        </w:rPr>
        <w:t>Energiebilanzen</w:t>
      </w:r>
      <w:proofErr w:type="spellEnd"/>
      <w:r w:rsidR="00694D91" w:rsidRPr="00694D91">
        <w:rPr>
          <w:b/>
          <w:sz w:val="20"/>
          <w:lang w:val="en-US"/>
        </w:rPr>
        <w:t xml:space="preserve">, die </w:t>
      </w:r>
      <w:proofErr w:type="spellStart"/>
      <w:r w:rsidR="00694D91" w:rsidRPr="00694D91">
        <w:rPr>
          <w:b/>
          <w:sz w:val="20"/>
          <w:lang w:val="en-US"/>
        </w:rPr>
        <w:t>detaillierte</w:t>
      </w:r>
      <w:proofErr w:type="spellEnd"/>
      <w:r w:rsidR="00694D91" w:rsidRPr="00694D91">
        <w:rPr>
          <w:b/>
          <w:sz w:val="20"/>
          <w:lang w:val="en-US"/>
        </w:rPr>
        <w:t xml:space="preserve"> </w:t>
      </w:r>
      <w:proofErr w:type="spellStart"/>
      <w:r w:rsidR="00694D91" w:rsidRPr="00694D91">
        <w:rPr>
          <w:b/>
          <w:sz w:val="20"/>
          <w:lang w:val="en-US"/>
        </w:rPr>
        <w:t>Kosten</w:t>
      </w:r>
      <w:proofErr w:type="spellEnd"/>
      <w:r w:rsidR="00694D91" w:rsidRPr="00694D91">
        <w:rPr>
          <w:b/>
          <w:sz w:val="20"/>
          <w:lang w:val="en-US"/>
        </w:rPr>
        <w:t xml:space="preserve">- und </w:t>
      </w:r>
      <w:proofErr w:type="spellStart"/>
      <w:r w:rsidR="00694D91" w:rsidRPr="00694D91">
        <w:rPr>
          <w:b/>
          <w:sz w:val="20"/>
          <w:lang w:val="en-US"/>
        </w:rPr>
        <w:t>Verbrauchsplanung</w:t>
      </w:r>
      <w:proofErr w:type="spellEnd"/>
      <w:r w:rsidR="00694D91" w:rsidRPr="00694D91">
        <w:rPr>
          <w:b/>
          <w:sz w:val="20"/>
          <w:lang w:val="en-US"/>
        </w:rPr>
        <w:t xml:space="preserve">, den </w:t>
      </w:r>
      <w:proofErr w:type="spellStart"/>
      <w:r w:rsidR="00694D91" w:rsidRPr="00694D91">
        <w:rPr>
          <w:b/>
          <w:sz w:val="20"/>
          <w:lang w:val="en-US"/>
        </w:rPr>
        <w:t>Energieeinkauf</w:t>
      </w:r>
      <w:proofErr w:type="spellEnd"/>
      <w:r w:rsidR="00694D91" w:rsidRPr="00694D91">
        <w:rPr>
          <w:b/>
          <w:sz w:val="20"/>
          <w:lang w:val="en-US"/>
        </w:rPr>
        <w:t xml:space="preserve"> </w:t>
      </w:r>
      <w:proofErr w:type="spellStart"/>
      <w:r w:rsidR="00694D91" w:rsidRPr="00694D91">
        <w:rPr>
          <w:b/>
          <w:sz w:val="20"/>
          <w:lang w:val="en-US"/>
        </w:rPr>
        <w:t>sowie</w:t>
      </w:r>
      <w:proofErr w:type="spellEnd"/>
      <w:r w:rsidR="00694D91" w:rsidRPr="00694D91">
        <w:rPr>
          <w:b/>
          <w:sz w:val="20"/>
          <w:lang w:val="en-US"/>
        </w:rPr>
        <w:t xml:space="preserve"> </w:t>
      </w:r>
      <w:proofErr w:type="spellStart"/>
      <w:r w:rsidR="00833F1D">
        <w:rPr>
          <w:b/>
          <w:sz w:val="20"/>
          <w:lang w:val="en-US"/>
        </w:rPr>
        <w:t>für</w:t>
      </w:r>
      <w:proofErr w:type="spellEnd"/>
      <w:r w:rsidR="00833F1D">
        <w:rPr>
          <w:b/>
          <w:sz w:val="20"/>
          <w:lang w:val="en-US"/>
        </w:rPr>
        <w:t xml:space="preserve"> </w:t>
      </w:r>
      <w:r w:rsidR="00694D91" w:rsidRPr="00694D91">
        <w:rPr>
          <w:b/>
          <w:sz w:val="20"/>
          <w:lang w:val="en-US"/>
        </w:rPr>
        <w:t xml:space="preserve">die </w:t>
      </w:r>
      <w:proofErr w:type="spellStart"/>
      <w:r w:rsidR="00694D91" w:rsidRPr="00694D91">
        <w:rPr>
          <w:b/>
          <w:sz w:val="20"/>
          <w:lang w:val="en-US"/>
        </w:rPr>
        <w:t>Rechnungsprüfung</w:t>
      </w:r>
      <w:proofErr w:type="spellEnd"/>
      <w:r w:rsidR="00694D91">
        <w:rPr>
          <w:b/>
          <w:sz w:val="20"/>
          <w:lang w:val="en-US"/>
        </w:rPr>
        <w:t xml:space="preserve"> </w:t>
      </w:r>
      <w:proofErr w:type="spellStart"/>
      <w:r w:rsidR="00292224">
        <w:rPr>
          <w:b/>
          <w:sz w:val="20"/>
          <w:lang w:val="en-US"/>
        </w:rPr>
        <w:t>herangezogen</w:t>
      </w:r>
      <w:proofErr w:type="spellEnd"/>
      <w:r w:rsidR="00694D91">
        <w:rPr>
          <w:b/>
          <w:sz w:val="20"/>
          <w:lang w:val="en-US"/>
        </w:rPr>
        <w:t xml:space="preserve"> </w:t>
      </w:r>
      <w:proofErr w:type="spellStart"/>
      <w:r w:rsidR="00694D91">
        <w:rPr>
          <w:b/>
          <w:sz w:val="20"/>
          <w:lang w:val="en-US"/>
        </w:rPr>
        <w:t>werden</w:t>
      </w:r>
      <w:proofErr w:type="spellEnd"/>
      <w:r w:rsidR="00694D91" w:rsidRPr="00694D91">
        <w:rPr>
          <w:b/>
          <w:sz w:val="20"/>
          <w:lang w:val="en-US"/>
        </w:rPr>
        <w:t xml:space="preserve">. </w:t>
      </w:r>
    </w:p>
    <w:p w14:paraId="5B3D6834" w14:textId="6E2206AB" w:rsidR="00A8788C" w:rsidRDefault="00A8788C" w:rsidP="00F644A6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sz w:val="20"/>
        </w:rPr>
      </w:pPr>
      <w:r w:rsidRPr="00694D91">
        <w:rPr>
          <w:sz w:val="20"/>
        </w:rPr>
        <w:t>„D</w:t>
      </w:r>
      <w:r w:rsidR="00444BE0">
        <w:rPr>
          <w:sz w:val="20"/>
        </w:rPr>
        <w:t>ie</w:t>
      </w:r>
      <w:r w:rsidRPr="00694D91">
        <w:rPr>
          <w:sz w:val="20"/>
        </w:rPr>
        <w:t xml:space="preserve"> Them</w:t>
      </w:r>
      <w:r w:rsidR="00444BE0">
        <w:rPr>
          <w:sz w:val="20"/>
        </w:rPr>
        <w:t>en</w:t>
      </w:r>
      <w:r w:rsidRPr="00694D91">
        <w:rPr>
          <w:sz w:val="20"/>
        </w:rPr>
        <w:t xml:space="preserve"> </w:t>
      </w:r>
      <w:r w:rsidR="00444BE0">
        <w:rPr>
          <w:sz w:val="20"/>
        </w:rPr>
        <w:t xml:space="preserve">Wärme und </w:t>
      </w:r>
      <w:r w:rsidRPr="00694D91">
        <w:rPr>
          <w:sz w:val="20"/>
        </w:rPr>
        <w:t>Energie</w:t>
      </w:r>
      <w:r w:rsidR="00444BE0">
        <w:rPr>
          <w:sz w:val="20"/>
        </w:rPr>
        <w:t>verbrauch</w:t>
      </w:r>
      <w:r w:rsidRPr="00694D91">
        <w:rPr>
          <w:sz w:val="20"/>
        </w:rPr>
        <w:t xml:space="preserve"> spiel</w:t>
      </w:r>
      <w:r w:rsidR="00444BE0">
        <w:rPr>
          <w:sz w:val="20"/>
        </w:rPr>
        <w:t>en</w:t>
      </w:r>
      <w:r w:rsidRPr="00694D91">
        <w:rPr>
          <w:sz w:val="20"/>
        </w:rPr>
        <w:t xml:space="preserve"> eine ganz zentrale Rolle in den Beziehungen zwischen der Wohnungswirtschaft und den Mietern. Bislang nutzen aber die wenigsten Unternehmen die Potenziale, die ein intelligenter </w:t>
      </w:r>
      <w:r w:rsidR="00833F1D">
        <w:rPr>
          <w:sz w:val="20"/>
        </w:rPr>
        <w:t xml:space="preserve">Umgang </w:t>
      </w:r>
      <w:r w:rsidR="00694D91">
        <w:rPr>
          <w:sz w:val="20"/>
        </w:rPr>
        <w:t xml:space="preserve">mit </w:t>
      </w:r>
      <w:r w:rsidR="00B75E89" w:rsidRPr="00694D91">
        <w:rPr>
          <w:sz w:val="20"/>
        </w:rPr>
        <w:t>diese</w:t>
      </w:r>
      <w:r w:rsidR="00694D91">
        <w:rPr>
          <w:sz w:val="20"/>
        </w:rPr>
        <w:t>n</w:t>
      </w:r>
      <w:r w:rsidR="00B75E89" w:rsidRPr="00694D91">
        <w:rPr>
          <w:sz w:val="20"/>
        </w:rPr>
        <w:t xml:space="preserve"> Schlüsseli</w:t>
      </w:r>
      <w:r w:rsidRPr="00694D91">
        <w:rPr>
          <w:sz w:val="20"/>
        </w:rPr>
        <w:t>nformationen</w:t>
      </w:r>
      <w:r w:rsidR="00694D91">
        <w:rPr>
          <w:sz w:val="20"/>
        </w:rPr>
        <w:t xml:space="preserve"> </w:t>
      </w:r>
      <w:r w:rsidR="00833F1D">
        <w:rPr>
          <w:sz w:val="20"/>
        </w:rPr>
        <w:t>eröffnet</w:t>
      </w:r>
      <w:r w:rsidR="00694D91">
        <w:rPr>
          <w:sz w:val="20"/>
        </w:rPr>
        <w:t>“, begründet Dirk Heinze, Geschäftsführer der Meine-Energie GmbH</w:t>
      </w:r>
      <w:r w:rsidR="00833F1D">
        <w:rPr>
          <w:sz w:val="20"/>
        </w:rPr>
        <w:t>,</w:t>
      </w:r>
      <w:r w:rsidR="00694D91">
        <w:rPr>
          <w:sz w:val="20"/>
        </w:rPr>
        <w:t xml:space="preserve"> den Ausbau der Funktionalität für die</w:t>
      </w:r>
      <w:r w:rsidR="00292224">
        <w:rPr>
          <w:sz w:val="20"/>
        </w:rPr>
        <w:t>se Zielgruppe</w:t>
      </w:r>
      <w:r w:rsidR="00694D91">
        <w:rPr>
          <w:sz w:val="20"/>
        </w:rPr>
        <w:t>. Denn mit Hilfe eine</w:t>
      </w:r>
      <w:r w:rsidR="00833F1D">
        <w:rPr>
          <w:sz w:val="20"/>
        </w:rPr>
        <w:t>s</w:t>
      </w:r>
      <w:r w:rsidR="00694D91">
        <w:rPr>
          <w:sz w:val="20"/>
        </w:rPr>
        <w:t xml:space="preserve"> durchgängigen kaufmännischen Energiemanagements lassen sich nicht nur die administrativen Aufwände in diesem Bereich </w:t>
      </w:r>
      <w:r w:rsidR="00694D91">
        <w:rPr>
          <w:sz w:val="20"/>
        </w:rPr>
        <w:lastRenderedPageBreak/>
        <w:t>deutlich senken. Über die aktive Einbeziehung der Mieter in die Informationsflüsse kann daneben auch die Kundenbindung verbessert werden.</w:t>
      </w:r>
      <w:r w:rsidR="00833F1D">
        <w:rPr>
          <w:sz w:val="20"/>
        </w:rPr>
        <w:t xml:space="preserve"> Darüber hinaus</w:t>
      </w:r>
      <w:r w:rsidR="006A43E0">
        <w:rPr>
          <w:sz w:val="20"/>
        </w:rPr>
        <w:t xml:space="preserve"> </w:t>
      </w:r>
      <w:r w:rsidR="00833F1D">
        <w:rPr>
          <w:sz w:val="20"/>
        </w:rPr>
        <w:t xml:space="preserve">bietet die Datenbasis </w:t>
      </w:r>
      <w:r w:rsidR="006A43E0">
        <w:rPr>
          <w:sz w:val="20"/>
        </w:rPr>
        <w:t xml:space="preserve">für die Öffentlichkeitsarbeit </w:t>
      </w:r>
      <w:r w:rsidR="00937228">
        <w:rPr>
          <w:sz w:val="20"/>
        </w:rPr>
        <w:t xml:space="preserve">der Unternehmen </w:t>
      </w:r>
      <w:r w:rsidR="006A43E0">
        <w:rPr>
          <w:sz w:val="20"/>
        </w:rPr>
        <w:t>einen wertvollen Input</w:t>
      </w:r>
      <w:r w:rsidR="00833F1D">
        <w:rPr>
          <w:sz w:val="20"/>
        </w:rPr>
        <w:t>.</w:t>
      </w:r>
      <w:r w:rsidR="006A43E0">
        <w:rPr>
          <w:sz w:val="20"/>
        </w:rPr>
        <w:t xml:space="preserve"> </w:t>
      </w:r>
      <w:r w:rsidR="00833F1D">
        <w:rPr>
          <w:sz w:val="20"/>
        </w:rPr>
        <w:t>E</w:t>
      </w:r>
      <w:r w:rsidR="006A43E0">
        <w:rPr>
          <w:sz w:val="20"/>
        </w:rPr>
        <w:t>twa wenn es darum geht, den Nutzen von Investitionen in die energetische Sanierung von Gebäuden transparent zu machen</w:t>
      </w:r>
      <w:r w:rsidR="00292224">
        <w:rPr>
          <w:sz w:val="20"/>
        </w:rPr>
        <w:t xml:space="preserve"> und nach außen zu dokumentieren</w:t>
      </w:r>
      <w:r w:rsidR="006A43E0">
        <w:rPr>
          <w:sz w:val="20"/>
        </w:rPr>
        <w:t>.</w:t>
      </w:r>
    </w:p>
    <w:p w14:paraId="0FCEB752" w14:textId="3CABE9BC" w:rsidR="00DB6E55" w:rsidRPr="00C74717" w:rsidRDefault="00444BE0" w:rsidP="00A04FE3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sz w:val="20"/>
        </w:rPr>
      </w:pPr>
      <w:r w:rsidRPr="00444BE0">
        <w:rPr>
          <w:b/>
          <w:sz w:val="20"/>
        </w:rPr>
        <w:t xml:space="preserve">Über </w:t>
      </w:r>
      <w:proofErr w:type="spellStart"/>
      <w:r w:rsidRPr="00444BE0">
        <w:rPr>
          <w:b/>
          <w:sz w:val="20"/>
        </w:rPr>
        <w:t>enVeo</w:t>
      </w:r>
      <w:proofErr w:type="spellEnd"/>
      <w:r>
        <w:rPr>
          <w:sz w:val="20"/>
        </w:rPr>
        <w:br/>
        <w:t xml:space="preserve">Mithilfe von </w:t>
      </w:r>
      <w:proofErr w:type="spellStart"/>
      <w:r>
        <w:rPr>
          <w:sz w:val="20"/>
        </w:rPr>
        <w:t>enVeo</w:t>
      </w:r>
      <w:proofErr w:type="spellEnd"/>
      <w:r w:rsidRPr="00444BE0">
        <w:rPr>
          <w:sz w:val="20"/>
        </w:rPr>
        <w:t xml:space="preserve"> können sich Mieter über ihren Strom-, Gas-, Wärme, Kalt- und Warmwasser- Verbrauch informieren und somit Einsparpotentiale erkennen. Zusätzlich ist es möglich den Verbrauch mit dem jeweiligen Hausdurchschnitt zu vergleichen und sich die Wetterdaten des ausgewählten Zeitintervalls anzeigen zu lassen. </w:t>
      </w:r>
      <w:r>
        <w:rPr>
          <w:sz w:val="20"/>
        </w:rPr>
        <w:t>Immobilen- und Wohnungsunternehmen stehen</w:t>
      </w:r>
      <w:r w:rsidRPr="00444BE0">
        <w:rPr>
          <w:sz w:val="20"/>
        </w:rPr>
        <w:t xml:space="preserve"> neben der umfangreichen Benutzerverwaltung </w:t>
      </w:r>
      <w:r>
        <w:rPr>
          <w:sz w:val="20"/>
        </w:rPr>
        <w:t>z</w:t>
      </w:r>
      <w:r w:rsidRPr="00444BE0">
        <w:rPr>
          <w:sz w:val="20"/>
        </w:rPr>
        <w:t>ahlreiche administrative Funktionen zur Verfü</w:t>
      </w:r>
      <w:r>
        <w:rPr>
          <w:sz w:val="20"/>
        </w:rPr>
        <w:t>gu</w:t>
      </w:r>
      <w:r w:rsidRPr="00444BE0">
        <w:rPr>
          <w:sz w:val="20"/>
        </w:rPr>
        <w:t xml:space="preserve">ng. </w:t>
      </w:r>
      <w:r w:rsidR="00F33538">
        <w:rPr>
          <w:sz w:val="20"/>
        </w:rPr>
        <w:t>Daneben gibt es die Option</w:t>
      </w:r>
      <w:r>
        <w:rPr>
          <w:sz w:val="20"/>
        </w:rPr>
        <w:t xml:space="preserve">, </w:t>
      </w:r>
      <w:r w:rsidRPr="00444BE0">
        <w:rPr>
          <w:sz w:val="20"/>
        </w:rPr>
        <w:t xml:space="preserve">Wohnungen oder ganze Liegenschaften miteinander zu vergleichen, die Tagesdurchschnittstemperaturen heranzuziehen oder Notizen an Wohnungen, Liegenschaften und sogar einzelne Messwerte anzufügen. </w:t>
      </w:r>
      <w:r>
        <w:rPr>
          <w:sz w:val="20"/>
        </w:rPr>
        <w:t>Über die Integration in meine-energie.de, das Portal für das kaufmännische Energiemanagement, lassen sich</w:t>
      </w:r>
      <w:r w:rsidR="00A04FE3">
        <w:rPr>
          <w:sz w:val="20"/>
        </w:rPr>
        <w:t xml:space="preserve"> die Informationen über alle Liegenschaften und Energiearten hinweg zusammenführen.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B70927" w14:paraId="08A92AE4" w14:textId="77777777" w:rsidTr="003E3D86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C74717" w:rsidRDefault="00DB6E55" w:rsidP="003E3D86">
            <w:pPr>
              <w:pStyle w:val="Body"/>
              <w:spacing w:after="0"/>
              <w:ind w:right="104"/>
              <w:rPr>
                <w:b/>
                <w:i/>
                <w:sz w:val="18"/>
              </w:rPr>
            </w:pPr>
            <w:r w:rsidRPr="00C74717">
              <w:rPr>
                <w:b/>
                <w:i/>
                <w:sz w:val="18"/>
              </w:rPr>
              <w:t>Weitere Informationen:</w:t>
            </w:r>
          </w:p>
          <w:p w14:paraId="38AE740A" w14:textId="735212BE" w:rsidR="00DB6E55" w:rsidRPr="00C74717" w:rsidRDefault="00DB6E55" w:rsidP="003E3D86">
            <w:pPr>
              <w:pStyle w:val="Body"/>
              <w:spacing w:after="0"/>
              <w:ind w:right="104"/>
              <w:rPr>
                <w:sz w:val="18"/>
              </w:rPr>
            </w:pPr>
            <w:r w:rsidRPr="00C74717">
              <w:rPr>
                <w:sz w:val="18"/>
              </w:rPr>
              <w:t xml:space="preserve">Meine-Energie GmbH </w:t>
            </w:r>
            <w:r w:rsidR="00F33538">
              <w:rPr>
                <w:sz w:val="18"/>
              </w:rPr>
              <w:t>– Dirk Heinze</w:t>
            </w:r>
          </w:p>
          <w:p w14:paraId="17A672E9" w14:textId="32D66E3C" w:rsidR="00DB6E55" w:rsidRPr="00C74717" w:rsidRDefault="00F33538" w:rsidP="003E3D86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Ritterstraße 5 –</w:t>
            </w:r>
            <w:r w:rsidR="00DB6E55" w:rsidRPr="00C74717">
              <w:rPr>
                <w:sz w:val="18"/>
              </w:rPr>
              <w:t xml:space="preserve"> D-01968 Senftenberg</w:t>
            </w:r>
          </w:p>
          <w:p w14:paraId="67930EDD" w14:textId="435426E4" w:rsidR="00DB6E55" w:rsidRPr="00C74717" w:rsidRDefault="00F33538" w:rsidP="003E3D86">
            <w:pPr>
              <w:pStyle w:val="Body"/>
              <w:tabs>
                <w:tab w:val="left" w:pos="4111"/>
              </w:tabs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 xml:space="preserve">Tel: +49 3573 36 54 10 – </w:t>
            </w:r>
            <w:r w:rsidR="00DB6E55" w:rsidRPr="00C74717">
              <w:rPr>
                <w:sz w:val="18"/>
              </w:rPr>
              <w:t>Fax: +49 3573 36 54 199</w:t>
            </w:r>
          </w:p>
          <w:p w14:paraId="08C5CE75" w14:textId="4C0146A8" w:rsidR="00DB6E55" w:rsidRPr="00C74717" w:rsidRDefault="00DB6E55" w:rsidP="00F33538">
            <w:pPr>
              <w:pStyle w:val="Body"/>
              <w:spacing w:after="0"/>
              <w:ind w:right="104"/>
              <w:rPr>
                <w:sz w:val="18"/>
              </w:rPr>
            </w:pPr>
            <w:r w:rsidRPr="00C74717">
              <w:rPr>
                <w:sz w:val="18"/>
              </w:rPr>
              <w:t xml:space="preserve">info@meine-energie.de </w:t>
            </w:r>
            <w:r w:rsidR="00F33538">
              <w:rPr>
                <w:sz w:val="18"/>
              </w:rPr>
              <w:t>–</w:t>
            </w:r>
            <w:r w:rsidRPr="00C74717">
              <w:rPr>
                <w:sz w:val="18"/>
              </w:rPr>
              <w:t xml:space="preserve"> </w:t>
            </w:r>
            <w:hyperlink r:id="rId7" w:history="1">
              <w:r w:rsidRPr="00C74717">
                <w:rPr>
                  <w:rStyle w:val="Link"/>
                  <w:sz w:val="18"/>
                </w:rPr>
                <w:t>www.meine-energie.de</w:t>
              </w:r>
            </w:hyperlink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C74717" w:rsidRDefault="00DB6E55" w:rsidP="003E3D86">
            <w:pPr>
              <w:pStyle w:val="Body"/>
              <w:spacing w:after="0"/>
              <w:rPr>
                <w:b/>
                <w:i/>
                <w:sz w:val="18"/>
              </w:rPr>
            </w:pPr>
            <w:r w:rsidRPr="00C74717">
              <w:rPr>
                <w:b/>
                <w:i/>
                <w:sz w:val="18"/>
              </w:rPr>
              <w:t>Presse- und Öffentlichkeitsarbeit:</w:t>
            </w:r>
          </w:p>
          <w:p w14:paraId="1276C349" w14:textId="15149D40" w:rsidR="00DB6E55" w:rsidRPr="00C74717" w:rsidRDefault="00F33538" w:rsidP="003E3D86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Uwe Pagel –</w:t>
            </w:r>
            <w:r w:rsidR="00DB6E55" w:rsidRPr="00C74717">
              <w:rPr>
                <w:sz w:val="18"/>
              </w:rPr>
              <w:t xml:space="preserve"> Press’n’Relations GmbH</w:t>
            </w:r>
          </w:p>
          <w:p w14:paraId="712E912C" w14:textId="77777777" w:rsidR="00DB6E55" w:rsidRPr="00C74717" w:rsidRDefault="00DB6E55" w:rsidP="003E3D86">
            <w:pPr>
              <w:pStyle w:val="Body"/>
              <w:spacing w:after="0"/>
              <w:rPr>
                <w:sz w:val="18"/>
              </w:rPr>
            </w:pPr>
            <w:r w:rsidRPr="00C74717">
              <w:rPr>
                <w:sz w:val="18"/>
              </w:rPr>
              <w:t>Magirusstr. 33 – D-89077 Ulm</w:t>
            </w:r>
          </w:p>
          <w:p w14:paraId="22843408" w14:textId="74A19FE8" w:rsidR="00DB6E55" w:rsidRPr="00B70927" w:rsidRDefault="00F33538" w:rsidP="003E3D86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Tel.: +49 731 96 287 29 –</w:t>
            </w:r>
            <w:r w:rsidR="00DB6E55" w:rsidRPr="00B70927">
              <w:rPr>
                <w:sz w:val="18"/>
              </w:rPr>
              <w:t xml:space="preserve"> Fax: +49 731 96 287 97</w:t>
            </w:r>
          </w:p>
          <w:p w14:paraId="44CCD1E0" w14:textId="77777777" w:rsidR="00DB6E55" w:rsidRPr="00B70927" w:rsidRDefault="00DB6E55" w:rsidP="003E3D86">
            <w:pPr>
              <w:pStyle w:val="Body"/>
              <w:spacing w:after="0"/>
              <w:rPr>
                <w:sz w:val="18"/>
              </w:rPr>
            </w:pPr>
            <w:r w:rsidRPr="00B70927">
              <w:rPr>
                <w:sz w:val="18"/>
              </w:rPr>
              <w:t xml:space="preserve">upa@press-n-relations.de </w:t>
            </w:r>
          </w:p>
          <w:p w14:paraId="009C5658" w14:textId="77777777" w:rsidR="00DB6E55" w:rsidRPr="00B70927" w:rsidRDefault="00DB6E55" w:rsidP="003E3D86">
            <w:pPr>
              <w:pStyle w:val="Body"/>
              <w:spacing w:after="0"/>
              <w:rPr>
                <w:sz w:val="18"/>
              </w:rPr>
            </w:pPr>
            <w:r w:rsidRPr="00B70927">
              <w:rPr>
                <w:sz w:val="18"/>
              </w:rPr>
              <w:t>www.press-n-relations.de</w:t>
            </w:r>
          </w:p>
        </w:tc>
      </w:tr>
    </w:tbl>
    <w:p w14:paraId="5CDF13CA" w14:textId="5AA69747" w:rsidR="00DB6E55" w:rsidRDefault="00A04FE3" w:rsidP="008C02D7">
      <w:pPr>
        <w:pStyle w:val="FreeForm"/>
        <w:ind w:right="357"/>
        <w:rPr>
          <w:sz w:val="18"/>
          <w:lang w:val="en-US"/>
        </w:rPr>
      </w:pPr>
      <w:r>
        <w:rPr>
          <w:rStyle w:val="section"/>
          <w:sz w:val="18"/>
        </w:rPr>
        <w:br/>
      </w:r>
      <w:r w:rsidR="00DB6E55" w:rsidRPr="00C74717">
        <w:rPr>
          <w:rStyle w:val="section"/>
          <w:sz w:val="18"/>
        </w:rPr>
        <w:t>Unter dem Motto „Energie ist einfach“ bietet die Meine-Energie GmbH</w:t>
      </w:r>
      <w:r w:rsidR="00DB6E55" w:rsidRPr="00C74717">
        <w:rPr>
          <w:rStyle w:val="section"/>
          <w:sz w:val="22"/>
        </w:rPr>
        <w:t xml:space="preserve"> </w:t>
      </w:r>
      <w:r w:rsidR="00AE776B" w:rsidRPr="00AE776B">
        <w:rPr>
          <w:rStyle w:val="section"/>
          <w:sz w:val="18"/>
        </w:rPr>
        <w:t>ein</w:t>
      </w:r>
      <w:r w:rsidR="00AE776B">
        <w:rPr>
          <w:rStyle w:val="section"/>
          <w:sz w:val="22"/>
        </w:rPr>
        <w:t xml:space="preserve"> </w:t>
      </w:r>
      <w:r w:rsidR="00AE776B" w:rsidRPr="00AE776B">
        <w:rPr>
          <w:rStyle w:val="section"/>
          <w:sz w:val="18"/>
        </w:rPr>
        <w:t>webbasierte</w:t>
      </w:r>
      <w:r w:rsidR="00AE776B">
        <w:rPr>
          <w:rStyle w:val="section"/>
          <w:sz w:val="18"/>
        </w:rPr>
        <w:t>s</w:t>
      </w:r>
      <w:r w:rsidR="00AE776B" w:rsidRPr="00AE776B">
        <w:rPr>
          <w:rStyle w:val="section"/>
          <w:sz w:val="18"/>
        </w:rPr>
        <w:t xml:space="preserve"> Komplettwerkzeug für das kaufmännische Energiemanagement</w:t>
      </w:r>
      <w:r w:rsidR="00AE776B">
        <w:rPr>
          <w:rStyle w:val="section"/>
          <w:sz w:val="18"/>
        </w:rPr>
        <w:t xml:space="preserve">. Es unterstützt vielfältige Prozesse </w:t>
      </w:r>
      <w:proofErr w:type="spellStart"/>
      <w:r w:rsidR="00AE776B">
        <w:rPr>
          <w:sz w:val="18"/>
          <w:lang w:val="en-US"/>
        </w:rPr>
        <w:t>wie</w:t>
      </w:r>
      <w:proofErr w:type="spellEnd"/>
      <w:r w:rsidR="00AE776B">
        <w:rPr>
          <w:sz w:val="18"/>
          <w:lang w:val="en-US"/>
        </w:rPr>
        <w:t xml:space="preserve"> das</w:t>
      </w:r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Energiecontrolling</w:t>
      </w:r>
      <w:proofErr w:type="spellEnd"/>
      <w:r w:rsidR="00AE776B">
        <w:rPr>
          <w:sz w:val="18"/>
          <w:lang w:val="en-US"/>
        </w:rPr>
        <w:t>,</w:t>
      </w:r>
      <w:r w:rsidR="00AE776B" w:rsidRPr="00AE776B">
        <w:rPr>
          <w:sz w:val="18"/>
          <w:lang w:val="en-US"/>
        </w:rPr>
        <w:t xml:space="preserve"> die </w:t>
      </w:r>
      <w:proofErr w:type="spellStart"/>
      <w:r w:rsidR="00AE776B" w:rsidRPr="00AE776B">
        <w:rPr>
          <w:sz w:val="18"/>
          <w:lang w:val="en-US"/>
        </w:rPr>
        <w:t>Erstellung</w:t>
      </w:r>
      <w:proofErr w:type="spellEnd"/>
      <w:r w:rsidR="00AE776B" w:rsidRPr="00AE776B">
        <w:rPr>
          <w:sz w:val="18"/>
          <w:lang w:val="en-US"/>
        </w:rPr>
        <w:t xml:space="preserve"> von </w:t>
      </w:r>
      <w:proofErr w:type="spellStart"/>
      <w:r w:rsidR="00AE776B" w:rsidRPr="00AE776B">
        <w:rPr>
          <w:sz w:val="18"/>
          <w:lang w:val="en-US"/>
        </w:rPr>
        <w:t>Energiebilanzen</w:t>
      </w:r>
      <w:proofErr w:type="spellEnd"/>
      <w:r w:rsidR="00AE776B" w:rsidRPr="00AE776B">
        <w:rPr>
          <w:sz w:val="18"/>
          <w:lang w:val="en-US"/>
        </w:rPr>
        <w:t xml:space="preserve">, das </w:t>
      </w:r>
      <w:proofErr w:type="spellStart"/>
      <w:r w:rsidR="00AE776B" w:rsidRPr="00AE776B">
        <w:rPr>
          <w:sz w:val="18"/>
          <w:lang w:val="en-US"/>
        </w:rPr>
        <w:t>Verwalten</w:t>
      </w:r>
      <w:proofErr w:type="spellEnd"/>
      <w:r w:rsidR="00AE776B" w:rsidRPr="00AE776B">
        <w:rPr>
          <w:sz w:val="18"/>
          <w:lang w:val="en-US"/>
        </w:rPr>
        <w:t xml:space="preserve"> von </w:t>
      </w:r>
      <w:proofErr w:type="spellStart"/>
      <w:r w:rsidR="00AE776B" w:rsidRPr="00AE776B">
        <w:rPr>
          <w:sz w:val="18"/>
          <w:lang w:val="en-US"/>
        </w:rPr>
        <w:t>Kosten</w:t>
      </w:r>
      <w:proofErr w:type="spellEnd"/>
      <w:r w:rsidR="00AE776B" w:rsidRPr="00AE776B">
        <w:rPr>
          <w:sz w:val="18"/>
          <w:lang w:val="en-US"/>
        </w:rPr>
        <w:t xml:space="preserve"> und </w:t>
      </w:r>
      <w:proofErr w:type="spellStart"/>
      <w:r w:rsidR="00AE776B" w:rsidRPr="00AE776B">
        <w:rPr>
          <w:sz w:val="18"/>
          <w:lang w:val="en-US"/>
        </w:rPr>
        <w:t>Verbräuchen</w:t>
      </w:r>
      <w:proofErr w:type="spellEnd"/>
      <w:r w:rsidR="00AE776B" w:rsidRPr="00AE776B">
        <w:rPr>
          <w:sz w:val="18"/>
          <w:lang w:val="en-US"/>
        </w:rPr>
        <w:t xml:space="preserve">, die </w:t>
      </w:r>
      <w:proofErr w:type="spellStart"/>
      <w:r w:rsidR="00AE776B" w:rsidRPr="00AE776B">
        <w:rPr>
          <w:sz w:val="18"/>
          <w:lang w:val="en-US"/>
        </w:rPr>
        <w:t>detaillierte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Kosten</w:t>
      </w:r>
      <w:proofErr w:type="spellEnd"/>
      <w:r w:rsidR="00AE776B" w:rsidRPr="00AE776B">
        <w:rPr>
          <w:sz w:val="18"/>
          <w:lang w:val="en-US"/>
        </w:rPr>
        <w:t xml:space="preserve">- und </w:t>
      </w:r>
      <w:proofErr w:type="spellStart"/>
      <w:r w:rsidR="00AE776B" w:rsidRPr="00AE776B">
        <w:rPr>
          <w:sz w:val="18"/>
          <w:lang w:val="en-US"/>
        </w:rPr>
        <w:t>Verbrauchsplanung</w:t>
      </w:r>
      <w:proofErr w:type="spellEnd"/>
      <w:r w:rsidR="00AE776B" w:rsidRPr="00AE776B">
        <w:rPr>
          <w:sz w:val="18"/>
          <w:lang w:val="en-US"/>
        </w:rPr>
        <w:t xml:space="preserve">, die </w:t>
      </w:r>
      <w:proofErr w:type="spellStart"/>
      <w:r w:rsidR="00AE776B" w:rsidRPr="00AE776B">
        <w:rPr>
          <w:sz w:val="18"/>
          <w:lang w:val="en-US"/>
        </w:rPr>
        <w:t>Weiterverrechnung</w:t>
      </w:r>
      <w:proofErr w:type="spellEnd"/>
      <w:r w:rsidR="00AE776B" w:rsidRPr="00AE776B">
        <w:rPr>
          <w:sz w:val="18"/>
          <w:lang w:val="en-US"/>
        </w:rPr>
        <w:t xml:space="preserve"> von </w:t>
      </w:r>
      <w:proofErr w:type="spellStart"/>
      <w:r w:rsidR="00AE776B" w:rsidRPr="00AE776B">
        <w:rPr>
          <w:sz w:val="18"/>
          <w:lang w:val="en-US"/>
        </w:rPr>
        <w:t>Energiekosten</w:t>
      </w:r>
      <w:proofErr w:type="spellEnd"/>
      <w:r w:rsidR="00AE776B" w:rsidRPr="00AE776B">
        <w:rPr>
          <w:sz w:val="18"/>
          <w:lang w:val="en-US"/>
        </w:rPr>
        <w:t xml:space="preserve">, den </w:t>
      </w:r>
      <w:proofErr w:type="spellStart"/>
      <w:r w:rsidR="00AE776B" w:rsidRPr="00AE776B">
        <w:rPr>
          <w:sz w:val="18"/>
          <w:lang w:val="en-US"/>
        </w:rPr>
        <w:t>Energieeinkauf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sowie</w:t>
      </w:r>
      <w:proofErr w:type="spellEnd"/>
      <w:r w:rsidR="00AE776B" w:rsidRPr="00AE776B">
        <w:rPr>
          <w:sz w:val="18"/>
          <w:lang w:val="en-US"/>
        </w:rPr>
        <w:t xml:space="preserve"> die </w:t>
      </w:r>
      <w:proofErr w:type="spellStart"/>
      <w:r w:rsidR="00AE776B" w:rsidRPr="00AE776B">
        <w:rPr>
          <w:sz w:val="18"/>
          <w:lang w:val="en-US"/>
        </w:rPr>
        <w:t>Rechnungsprüfung</w:t>
      </w:r>
      <w:proofErr w:type="spellEnd"/>
      <w:r w:rsidR="00AE776B">
        <w:rPr>
          <w:rStyle w:val="section"/>
          <w:sz w:val="18"/>
        </w:rPr>
        <w:t xml:space="preserve">. </w:t>
      </w:r>
      <w:r w:rsidR="00DB6E55" w:rsidRPr="00C74717">
        <w:rPr>
          <w:rStyle w:val="section"/>
          <w:sz w:val="18"/>
        </w:rPr>
        <w:t>Zu den Kunden gehören Einzelhandelsketten wie die Müller Drogeriemärkte ebenso wie Industrieunternehmen, etwa die ZF Friedrichshafen AG</w:t>
      </w:r>
      <w:r w:rsidR="00AE776B">
        <w:rPr>
          <w:rStyle w:val="section"/>
          <w:sz w:val="18"/>
        </w:rPr>
        <w:t xml:space="preserve">. </w:t>
      </w:r>
      <w:r w:rsidR="00737E72">
        <w:rPr>
          <w:rStyle w:val="section"/>
          <w:sz w:val="18"/>
        </w:rPr>
        <w:t xml:space="preserve">Weitere Zielbranchen sind das Logistikgewerbe, Hotel- und Gastronomieketten, Facility Management-Dienstleister sowie andere Unternehmen und Institutionen. </w:t>
      </w:r>
      <w:proofErr w:type="spellStart"/>
      <w:r w:rsidR="00AE776B" w:rsidRPr="00AE776B">
        <w:rPr>
          <w:sz w:val="18"/>
          <w:lang w:val="en-US"/>
        </w:rPr>
        <w:t>Derzeit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werden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mehr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als</w:t>
      </w:r>
      <w:proofErr w:type="spellEnd"/>
      <w:r w:rsidR="00AE776B" w:rsidRPr="00AE776B">
        <w:rPr>
          <w:sz w:val="18"/>
          <w:lang w:val="en-US"/>
        </w:rPr>
        <w:t xml:space="preserve"> 17.000 </w:t>
      </w:r>
      <w:proofErr w:type="spellStart"/>
      <w:r w:rsidR="00AE776B" w:rsidRPr="00AE776B">
        <w:rPr>
          <w:sz w:val="18"/>
          <w:lang w:val="en-US"/>
        </w:rPr>
        <w:t>gewerbliche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Zählpunkte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mit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ihren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Verträgen</w:t>
      </w:r>
      <w:proofErr w:type="spellEnd"/>
      <w:r w:rsidR="00AE776B" w:rsidRPr="00AE776B">
        <w:rPr>
          <w:sz w:val="18"/>
          <w:lang w:val="en-US"/>
        </w:rPr>
        <w:t xml:space="preserve"> und </w:t>
      </w:r>
      <w:proofErr w:type="spellStart"/>
      <w:r w:rsidR="00AE776B" w:rsidRPr="00AE776B">
        <w:rPr>
          <w:sz w:val="18"/>
          <w:lang w:val="en-US"/>
        </w:rPr>
        <w:t>mehr</w:t>
      </w:r>
      <w:proofErr w:type="spellEnd"/>
      <w:r w:rsidR="00AE776B" w:rsidRPr="00AE776B">
        <w:rPr>
          <w:sz w:val="18"/>
          <w:lang w:val="en-US"/>
        </w:rPr>
        <w:t xml:space="preserve"> </w:t>
      </w:r>
      <w:proofErr w:type="spellStart"/>
      <w:r w:rsidR="00AE776B" w:rsidRPr="00AE776B">
        <w:rPr>
          <w:sz w:val="18"/>
          <w:lang w:val="en-US"/>
        </w:rPr>
        <w:t>als</w:t>
      </w:r>
      <w:proofErr w:type="spellEnd"/>
      <w:r w:rsidR="00AE776B" w:rsidRPr="00AE776B">
        <w:rPr>
          <w:sz w:val="18"/>
          <w:lang w:val="en-US"/>
        </w:rPr>
        <w:t xml:space="preserve"> 2,8 </w:t>
      </w:r>
      <w:proofErr w:type="spellStart"/>
      <w:r w:rsidR="00AE776B" w:rsidRPr="00AE776B">
        <w:rPr>
          <w:sz w:val="18"/>
          <w:lang w:val="en-US"/>
        </w:rPr>
        <w:t>Terrawattstunden</w:t>
      </w:r>
      <w:proofErr w:type="spellEnd"/>
      <w:r w:rsidR="00AE776B" w:rsidRPr="00AE776B">
        <w:rPr>
          <w:sz w:val="18"/>
          <w:lang w:val="en-US"/>
        </w:rPr>
        <w:t xml:space="preserve"> Strom und Gas </w:t>
      </w:r>
      <w:proofErr w:type="spellStart"/>
      <w:r w:rsidR="00AE776B" w:rsidRPr="00AE776B">
        <w:rPr>
          <w:sz w:val="18"/>
          <w:lang w:val="en-US"/>
        </w:rPr>
        <w:t>über</w:t>
      </w:r>
      <w:proofErr w:type="spellEnd"/>
      <w:r w:rsidR="00AE776B" w:rsidRPr="00AE776B">
        <w:rPr>
          <w:sz w:val="18"/>
          <w:lang w:val="en-US"/>
        </w:rPr>
        <w:t xml:space="preserve"> meine-energie.de </w:t>
      </w:r>
      <w:proofErr w:type="spellStart"/>
      <w:r w:rsidR="00AE776B" w:rsidRPr="00AE776B">
        <w:rPr>
          <w:sz w:val="18"/>
          <w:lang w:val="en-US"/>
        </w:rPr>
        <w:t>erfasst</w:t>
      </w:r>
      <w:proofErr w:type="spellEnd"/>
      <w:r w:rsidR="00AE776B" w:rsidRPr="00AE776B">
        <w:rPr>
          <w:sz w:val="18"/>
          <w:lang w:val="en-US"/>
        </w:rPr>
        <w:t xml:space="preserve"> und </w:t>
      </w:r>
      <w:proofErr w:type="spellStart"/>
      <w:r w:rsidR="00AE776B" w:rsidRPr="00AE776B">
        <w:rPr>
          <w:sz w:val="18"/>
          <w:lang w:val="en-US"/>
        </w:rPr>
        <w:t>verarbeitet</w:t>
      </w:r>
      <w:proofErr w:type="spellEnd"/>
      <w:r w:rsidR="00AE776B" w:rsidRPr="00AE776B">
        <w:rPr>
          <w:sz w:val="18"/>
          <w:lang w:val="en-US"/>
        </w:rPr>
        <w:t>.</w:t>
      </w:r>
    </w:p>
    <w:p w14:paraId="7507231B" w14:textId="77777777" w:rsidR="00DB6E55" w:rsidRPr="00C74717" w:rsidRDefault="00DB6E55" w:rsidP="00DB6E55">
      <w:pPr>
        <w:pStyle w:val="FreeForm"/>
        <w:ind w:right="355"/>
        <w:rPr>
          <w:rStyle w:val="section"/>
          <w:sz w:val="18"/>
        </w:rPr>
      </w:pPr>
    </w:p>
    <w:p w14:paraId="6E957D13" w14:textId="77777777" w:rsidR="003E6B4E" w:rsidRDefault="00DB6E55" w:rsidP="007F1C66">
      <w:pPr>
        <w:pStyle w:val="FreeForm"/>
        <w:ind w:right="355"/>
        <w:rPr>
          <w:sz w:val="18"/>
        </w:rPr>
      </w:pPr>
      <w:r w:rsidRPr="00C74717">
        <w:rPr>
          <w:rStyle w:val="section"/>
          <w:sz w:val="18"/>
        </w:rPr>
        <w:t>Gefördert durch:</w:t>
      </w:r>
      <w:r w:rsidR="008C02D7">
        <w:rPr>
          <w:sz w:val="18"/>
        </w:rPr>
        <w:t xml:space="preserve"> </w:t>
      </w:r>
    </w:p>
    <w:p w14:paraId="3980A7DF" w14:textId="77777777" w:rsidR="003E6B4E" w:rsidRDefault="003E6B4E" w:rsidP="007F1C66">
      <w:pPr>
        <w:pStyle w:val="FreeForm"/>
        <w:ind w:right="355"/>
        <w:rPr>
          <w:sz w:val="18"/>
        </w:rPr>
      </w:pPr>
    </w:p>
    <w:p w14:paraId="620B08A6" w14:textId="77EC2627" w:rsidR="00C919A7" w:rsidRPr="007F1C66" w:rsidRDefault="00DB6E55" w:rsidP="007F1C66">
      <w:pPr>
        <w:pStyle w:val="FreeForm"/>
        <w:ind w:right="355"/>
        <w:rPr>
          <w:sz w:val="18"/>
        </w:rPr>
      </w:pPr>
      <w:r w:rsidRPr="00C74717">
        <w:rPr>
          <w:rFonts w:cs="Helvetica"/>
          <w:noProof/>
        </w:rPr>
        <w:drawing>
          <wp:inline distT="0" distB="0" distL="0" distR="0" wp14:anchorId="53989EDD" wp14:editId="2113604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7F1C66" w:rsidSect="000A5A8B">
      <w:headerReference w:type="default" r:id="rId9"/>
      <w:pgSz w:w="12240" w:h="15840"/>
      <w:pgMar w:top="1440" w:right="1440" w:bottom="127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1962B4" w14:textId="77777777" w:rsidR="007F5564" w:rsidRDefault="007F5564">
      <w:r>
        <w:separator/>
      </w:r>
    </w:p>
  </w:endnote>
  <w:endnote w:type="continuationSeparator" w:id="0">
    <w:p w14:paraId="5A57C8E3" w14:textId="77777777" w:rsidR="007F5564" w:rsidRDefault="007F5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D09B74" w14:textId="77777777" w:rsidR="007F5564" w:rsidRDefault="007F5564">
      <w:r>
        <w:separator/>
      </w:r>
    </w:p>
  </w:footnote>
  <w:footnote w:type="continuationSeparator" w:id="0">
    <w:p w14:paraId="224BE8DB" w14:textId="77777777" w:rsidR="007F5564" w:rsidRDefault="007F55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0"/>
  <w:embedSystemFonts/>
  <w:bordersDoNotSurroundHeader/>
  <w:bordersDoNotSurroundFooter/>
  <w:activeWritingStyle w:appName="MSWord" w:lang="en-US" w:vendorID="64" w:dllVersion="131078" w:nlCheck="1" w:checkStyle="1"/>
  <w:activeWritingStyle w:appName="MSWord" w:lang="de-DE" w:vendorID="64" w:dllVersion="131078" w:nlCheck="1" w:checkStyle="0"/>
  <w:activeWritingStyle w:appName="MSWord" w:lang="de-DE" w:vendorID="2" w:dllVersion="6" w:checkStyle="1"/>
  <w:proofState w:spelling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4DD8"/>
    <w:rsid w:val="00060874"/>
    <w:rsid w:val="000638AD"/>
    <w:rsid w:val="00090620"/>
    <w:rsid w:val="00094E2D"/>
    <w:rsid w:val="000976F3"/>
    <w:rsid w:val="000A1FCF"/>
    <w:rsid w:val="000A2A99"/>
    <w:rsid w:val="000A5A8B"/>
    <w:rsid w:val="000B4101"/>
    <w:rsid w:val="000B453A"/>
    <w:rsid w:val="000C0AA3"/>
    <w:rsid w:val="000C20B7"/>
    <w:rsid w:val="000E05C2"/>
    <w:rsid w:val="000F133A"/>
    <w:rsid w:val="00103538"/>
    <w:rsid w:val="00116227"/>
    <w:rsid w:val="0011793B"/>
    <w:rsid w:val="001234E6"/>
    <w:rsid w:val="001238B9"/>
    <w:rsid w:val="001325F0"/>
    <w:rsid w:val="0013660B"/>
    <w:rsid w:val="00147096"/>
    <w:rsid w:val="00150FBE"/>
    <w:rsid w:val="001622C9"/>
    <w:rsid w:val="00165DC4"/>
    <w:rsid w:val="00174869"/>
    <w:rsid w:val="00176158"/>
    <w:rsid w:val="00184F9E"/>
    <w:rsid w:val="00185C28"/>
    <w:rsid w:val="001866D4"/>
    <w:rsid w:val="001A24ED"/>
    <w:rsid w:val="001A38D2"/>
    <w:rsid w:val="001B73B2"/>
    <w:rsid w:val="001D32EF"/>
    <w:rsid w:val="002218D4"/>
    <w:rsid w:val="00225892"/>
    <w:rsid w:val="002264CE"/>
    <w:rsid w:val="0023433D"/>
    <w:rsid w:val="00234FEE"/>
    <w:rsid w:val="00243298"/>
    <w:rsid w:val="00250AE0"/>
    <w:rsid w:val="00260AE0"/>
    <w:rsid w:val="00265926"/>
    <w:rsid w:val="00292224"/>
    <w:rsid w:val="002A5417"/>
    <w:rsid w:val="002B778F"/>
    <w:rsid w:val="002D1C63"/>
    <w:rsid w:val="0030122E"/>
    <w:rsid w:val="00302091"/>
    <w:rsid w:val="003078C0"/>
    <w:rsid w:val="00310B8E"/>
    <w:rsid w:val="003118BC"/>
    <w:rsid w:val="00322481"/>
    <w:rsid w:val="00330CE1"/>
    <w:rsid w:val="00352AEC"/>
    <w:rsid w:val="003573E9"/>
    <w:rsid w:val="003632E3"/>
    <w:rsid w:val="00370115"/>
    <w:rsid w:val="003757F1"/>
    <w:rsid w:val="00377CBB"/>
    <w:rsid w:val="0038501D"/>
    <w:rsid w:val="003A057E"/>
    <w:rsid w:val="003A3942"/>
    <w:rsid w:val="003A4FF8"/>
    <w:rsid w:val="003C626D"/>
    <w:rsid w:val="003E6B4E"/>
    <w:rsid w:val="00400EF1"/>
    <w:rsid w:val="00415AD7"/>
    <w:rsid w:val="00430191"/>
    <w:rsid w:val="00435423"/>
    <w:rsid w:val="00444BE0"/>
    <w:rsid w:val="004651C5"/>
    <w:rsid w:val="004A1676"/>
    <w:rsid w:val="004C2CEF"/>
    <w:rsid w:val="004C3735"/>
    <w:rsid w:val="004F4605"/>
    <w:rsid w:val="004F7D93"/>
    <w:rsid w:val="00506057"/>
    <w:rsid w:val="00507080"/>
    <w:rsid w:val="00507615"/>
    <w:rsid w:val="00515A4D"/>
    <w:rsid w:val="00520E55"/>
    <w:rsid w:val="0053221F"/>
    <w:rsid w:val="00537A73"/>
    <w:rsid w:val="0054519E"/>
    <w:rsid w:val="00574D57"/>
    <w:rsid w:val="005812B6"/>
    <w:rsid w:val="005835CF"/>
    <w:rsid w:val="005B2F64"/>
    <w:rsid w:val="005B3660"/>
    <w:rsid w:val="005B5BE0"/>
    <w:rsid w:val="005C38CC"/>
    <w:rsid w:val="005D2331"/>
    <w:rsid w:val="00617FEC"/>
    <w:rsid w:val="0063264B"/>
    <w:rsid w:val="00675DF8"/>
    <w:rsid w:val="00683D08"/>
    <w:rsid w:val="00683D0B"/>
    <w:rsid w:val="00694D91"/>
    <w:rsid w:val="006A43E0"/>
    <w:rsid w:val="006B4936"/>
    <w:rsid w:val="006B6868"/>
    <w:rsid w:val="006C298E"/>
    <w:rsid w:val="006C53EE"/>
    <w:rsid w:val="006D7805"/>
    <w:rsid w:val="006F7486"/>
    <w:rsid w:val="00701AED"/>
    <w:rsid w:val="0070294C"/>
    <w:rsid w:val="00714DDA"/>
    <w:rsid w:val="0072678B"/>
    <w:rsid w:val="00737E72"/>
    <w:rsid w:val="007408B0"/>
    <w:rsid w:val="0074769A"/>
    <w:rsid w:val="00750F3C"/>
    <w:rsid w:val="007518A4"/>
    <w:rsid w:val="007534CF"/>
    <w:rsid w:val="007566E5"/>
    <w:rsid w:val="00763516"/>
    <w:rsid w:val="00766477"/>
    <w:rsid w:val="0078336B"/>
    <w:rsid w:val="007979D0"/>
    <w:rsid w:val="007B124A"/>
    <w:rsid w:val="007D2CBA"/>
    <w:rsid w:val="007D52CB"/>
    <w:rsid w:val="007D59B9"/>
    <w:rsid w:val="007D7484"/>
    <w:rsid w:val="007E4395"/>
    <w:rsid w:val="007F1C66"/>
    <w:rsid w:val="007F5564"/>
    <w:rsid w:val="0080359E"/>
    <w:rsid w:val="00803681"/>
    <w:rsid w:val="00815882"/>
    <w:rsid w:val="00833F1D"/>
    <w:rsid w:val="00842C23"/>
    <w:rsid w:val="00843264"/>
    <w:rsid w:val="00862A25"/>
    <w:rsid w:val="00865409"/>
    <w:rsid w:val="00866736"/>
    <w:rsid w:val="008877A9"/>
    <w:rsid w:val="00894BCC"/>
    <w:rsid w:val="00894FEA"/>
    <w:rsid w:val="008B11F1"/>
    <w:rsid w:val="008C02D7"/>
    <w:rsid w:val="008C39B0"/>
    <w:rsid w:val="008D4C01"/>
    <w:rsid w:val="008E4337"/>
    <w:rsid w:val="008F4B49"/>
    <w:rsid w:val="00915212"/>
    <w:rsid w:val="0092189C"/>
    <w:rsid w:val="00930F48"/>
    <w:rsid w:val="00937228"/>
    <w:rsid w:val="00945CC5"/>
    <w:rsid w:val="00953117"/>
    <w:rsid w:val="009555B1"/>
    <w:rsid w:val="0095578F"/>
    <w:rsid w:val="00965128"/>
    <w:rsid w:val="009721A6"/>
    <w:rsid w:val="00972BBD"/>
    <w:rsid w:val="00997CB2"/>
    <w:rsid w:val="009A313C"/>
    <w:rsid w:val="009A4986"/>
    <w:rsid w:val="009B049D"/>
    <w:rsid w:val="009B25DD"/>
    <w:rsid w:val="009F5494"/>
    <w:rsid w:val="00A04FE3"/>
    <w:rsid w:val="00A21185"/>
    <w:rsid w:val="00A268AC"/>
    <w:rsid w:val="00A35BAB"/>
    <w:rsid w:val="00A423E7"/>
    <w:rsid w:val="00A46FA7"/>
    <w:rsid w:val="00A561D3"/>
    <w:rsid w:val="00A60A8D"/>
    <w:rsid w:val="00A75BA3"/>
    <w:rsid w:val="00A76EAF"/>
    <w:rsid w:val="00A8185A"/>
    <w:rsid w:val="00A83079"/>
    <w:rsid w:val="00A8788C"/>
    <w:rsid w:val="00A96B1E"/>
    <w:rsid w:val="00A97985"/>
    <w:rsid w:val="00AB023D"/>
    <w:rsid w:val="00AB1279"/>
    <w:rsid w:val="00AB544E"/>
    <w:rsid w:val="00AC007C"/>
    <w:rsid w:val="00AC087A"/>
    <w:rsid w:val="00AC391A"/>
    <w:rsid w:val="00AE1766"/>
    <w:rsid w:val="00AE776B"/>
    <w:rsid w:val="00AE7815"/>
    <w:rsid w:val="00B07989"/>
    <w:rsid w:val="00B11FAB"/>
    <w:rsid w:val="00B27696"/>
    <w:rsid w:val="00B41CAF"/>
    <w:rsid w:val="00B442C3"/>
    <w:rsid w:val="00B53181"/>
    <w:rsid w:val="00B75E89"/>
    <w:rsid w:val="00B82448"/>
    <w:rsid w:val="00B91BA2"/>
    <w:rsid w:val="00BA6706"/>
    <w:rsid w:val="00BB622F"/>
    <w:rsid w:val="00BC4AA2"/>
    <w:rsid w:val="00BD405C"/>
    <w:rsid w:val="00BE01B7"/>
    <w:rsid w:val="00BE4AD0"/>
    <w:rsid w:val="00BF67D1"/>
    <w:rsid w:val="00C03CC2"/>
    <w:rsid w:val="00C06BD0"/>
    <w:rsid w:val="00C14F2A"/>
    <w:rsid w:val="00C23C7C"/>
    <w:rsid w:val="00C24EC4"/>
    <w:rsid w:val="00C26996"/>
    <w:rsid w:val="00C41F51"/>
    <w:rsid w:val="00C7004B"/>
    <w:rsid w:val="00C74717"/>
    <w:rsid w:val="00C82E83"/>
    <w:rsid w:val="00C83F64"/>
    <w:rsid w:val="00C844BD"/>
    <w:rsid w:val="00C85D9B"/>
    <w:rsid w:val="00C903F6"/>
    <w:rsid w:val="00C919A7"/>
    <w:rsid w:val="00C95C0D"/>
    <w:rsid w:val="00CA73D1"/>
    <w:rsid w:val="00CC212F"/>
    <w:rsid w:val="00CD6438"/>
    <w:rsid w:val="00CE08DA"/>
    <w:rsid w:val="00CF42C9"/>
    <w:rsid w:val="00D16602"/>
    <w:rsid w:val="00D24096"/>
    <w:rsid w:val="00D259F0"/>
    <w:rsid w:val="00D413D1"/>
    <w:rsid w:val="00D61361"/>
    <w:rsid w:val="00D9460B"/>
    <w:rsid w:val="00D95ADE"/>
    <w:rsid w:val="00D969AB"/>
    <w:rsid w:val="00DA6A5B"/>
    <w:rsid w:val="00DB46F7"/>
    <w:rsid w:val="00DB6E55"/>
    <w:rsid w:val="00DC431A"/>
    <w:rsid w:val="00DC75E4"/>
    <w:rsid w:val="00DD0EEE"/>
    <w:rsid w:val="00DD3F7A"/>
    <w:rsid w:val="00DE0FC4"/>
    <w:rsid w:val="00DE2BF0"/>
    <w:rsid w:val="00DE63DC"/>
    <w:rsid w:val="00DF54D9"/>
    <w:rsid w:val="00E05CEF"/>
    <w:rsid w:val="00E20716"/>
    <w:rsid w:val="00E271C5"/>
    <w:rsid w:val="00E41D59"/>
    <w:rsid w:val="00E61582"/>
    <w:rsid w:val="00E676C4"/>
    <w:rsid w:val="00E72F37"/>
    <w:rsid w:val="00E8031B"/>
    <w:rsid w:val="00E81600"/>
    <w:rsid w:val="00E833F8"/>
    <w:rsid w:val="00E87F87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3F3A"/>
    <w:rsid w:val="00F33538"/>
    <w:rsid w:val="00F351E6"/>
    <w:rsid w:val="00F44A9A"/>
    <w:rsid w:val="00F51A70"/>
    <w:rsid w:val="00F568B7"/>
    <w:rsid w:val="00F60C59"/>
    <w:rsid w:val="00F644A6"/>
    <w:rsid w:val="00F71768"/>
    <w:rsid w:val="00FC1A0D"/>
    <w:rsid w:val="00FC55A0"/>
    <w:rsid w:val="00FD3229"/>
    <w:rsid w:val="00FD3DD2"/>
    <w:rsid w:val="00FE0AA0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meine-energie.de" TargetMode="Externa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F583B03-F318-0647-83D9-DD863496C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648</Words>
  <Characters>4088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4727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2</cp:revision>
  <cp:lastPrinted>2015-09-04T11:01:00Z</cp:lastPrinted>
  <dcterms:created xsi:type="dcterms:W3CDTF">2015-09-10T08:56:00Z</dcterms:created>
  <dcterms:modified xsi:type="dcterms:W3CDTF">2015-09-10T08:56:00Z</dcterms:modified>
  <cp:category/>
</cp:coreProperties>
</file>