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46E550" w14:textId="040CB50B" w:rsidR="00656F20" w:rsidRPr="00B6021A" w:rsidRDefault="00656F20" w:rsidP="000B32E1">
      <w:pPr>
        <w:spacing w:before="100" w:beforeAutospacing="1" w:after="100" w:afterAutospacing="1" w:line="360" w:lineRule="auto"/>
        <w:outlineLvl w:val="0"/>
        <w:rPr>
          <w:rFonts w:ascii="Arial" w:hAnsi="Arial"/>
          <w:spacing w:val="62"/>
          <w:sz w:val="32"/>
        </w:rPr>
      </w:pPr>
      <w:bookmarkStart w:id="0" w:name="_GoBack"/>
      <w:bookmarkEnd w:id="0"/>
      <w:r w:rsidRPr="00B6021A">
        <w:rPr>
          <w:rFonts w:ascii="Arial" w:hAnsi="Arial"/>
          <w:spacing w:val="62"/>
          <w:sz w:val="32"/>
        </w:rPr>
        <w:t>PRESSEINFORMATION</w:t>
      </w:r>
    </w:p>
    <w:p w14:paraId="1FFD0E6E" w14:textId="735EB720" w:rsidR="00EF3AA3" w:rsidRPr="00B6021A" w:rsidRDefault="00207126" w:rsidP="00656F20">
      <w:pPr>
        <w:spacing w:before="100" w:beforeAutospacing="1" w:after="100" w:afterAutospacing="1" w:line="360" w:lineRule="auto"/>
        <w:rPr>
          <w:rFonts w:ascii="Arial" w:hAnsi="Arial"/>
        </w:rPr>
      </w:pPr>
      <w:r w:rsidRPr="00B6021A">
        <w:rPr>
          <w:rFonts w:ascii="Arial" w:hAnsi="Arial"/>
        </w:rPr>
        <w:t>Berlin</w:t>
      </w:r>
      <w:r w:rsidR="00EF3AA3" w:rsidRPr="00B6021A">
        <w:rPr>
          <w:rFonts w:ascii="Arial" w:hAnsi="Arial"/>
        </w:rPr>
        <w:t xml:space="preserve">, </w:t>
      </w:r>
      <w:r w:rsidRPr="00B6021A">
        <w:rPr>
          <w:rFonts w:ascii="Arial" w:hAnsi="Arial"/>
        </w:rPr>
        <w:t>2</w:t>
      </w:r>
      <w:r w:rsidR="00EF3AA3" w:rsidRPr="00B6021A">
        <w:rPr>
          <w:rFonts w:ascii="Arial" w:hAnsi="Arial"/>
        </w:rPr>
        <w:t xml:space="preserve">. </w:t>
      </w:r>
      <w:r w:rsidRPr="00B6021A">
        <w:rPr>
          <w:rFonts w:ascii="Arial" w:hAnsi="Arial"/>
        </w:rPr>
        <w:t>Novem</w:t>
      </w:r>
      <w:r w:rsidR="008E1FE1" w:rsidRPr="00B6021A">
        <w:rPr>
          <w:rFonts w:ascii="Arial" w:hAnsi="Arial"/>
        </w:rPr>
        <w:t>ber</w:t>
      </w:r>
      <w:r w:rsidR="00A74E33" w:rsidRPr="00B6021A">
        <w:rPr>
          <w:rFonts w:ascii="Arial" w:hAnsi="Arial"/>
        </w:rPr>
        <w:t xml:space="preserve"> 2016</w:t>
      </w:r>
    </w:p>
    <w:p w14:paraId="48A3D7A3" w14:textId="48377632" w:rsidR="00EF3AA3" w:rsidRPr="00B6021A" w:rsidRDefault="0065296F" w:rsidP="00021EB3">
      <w:pPr>
        <w:spacing w:before="100" w:beforeAutospacing="1" w:after="100" w:afterAutospacing="1" w:line="360" w:lineRule="auto"/>
        <w:ind w:right="-1843"/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</w:rPr>
        <w:t>Gateway-</w:t>
      </w:r>
      <w:r w:rsidR="00224BEC" w:rsidRPr="00B6021A">
        <w:rPr>
          <w:rFonts w:ascii="Arial" w:hAnsi="Arial"/>
          <w:b/>
          <w:sz w:val="28"/>
        </w:rPr>
        <w:t xml:space="preserve">Administration: </w:t>
      </w:r>
      <w:r w:rsidR="00081FF3" w:rsidRPr="00B6021A">
        <w:rPr>
          <w:rFonts w:ascii="Arial" w:hAnsi="Arial"/>
          <w:b/>
          <w:sz w:val="28"/>
        </w:rPr>
        <w:t>Auf die Menge kommt es an!</w:t>
      </w:r>
      <w:r w:rsidR="00656F20" w:rsidRPr="00B6021A">
        <w:rPr>
          <w:rFonts w:ascii="Arial" w:hAnsi="Arial"/>
          <w:b/>
          <w:sz w:val="28"/>
        </w:rPr>
        <w:br/>
      </w:r>
      <w:r w:rsidR="00021EB3" w:rsidRPr="00B6021A">
        <w:rPr>
          <w:rFonts w:ascii="Arial" w:hAnsi="Arial"/>
        </w:rPr>
        <w:t xml:space="preserve">Anzahl der </w:t>
      </w:r>
      <w:proofErr w:type="spellStart"/>
      <w:r w:rsidR="000B32E1" w:rsidRPr="00B6021A">
        <w:rPr>
          <w:rFonts w:ascii="Arial" w:hAnsi="Arial"/>
        </w:rPr>
        <w:t>iM</w:t>
      </w:r>
      <w:r w:rsidR="00350B8F">
        <w:rPr>
          <w:rFonts w:ascii="Arial" w:hAnsi="Arial"/>
        </w:rPr>
        <w:t>s</w:t>
      </w:r>
      <w:r w:rsidR="000B32E1" w:rsidRPr="00B6021A">
        <w:rPr>
          <w:rFonts w:ascii="Arial" w:hAnsi="Arial"/>
        </w:rPr>
        <w:t>ys</w:t>
      </w:r>
      <w:proofErr w:type="spellEnd"/>
      <w:r w:rsidR="000B32E1" w:rsidRPr="00B6021A">
        <w:rPr>
          <w:rFonts w:ascii="Arial" w:hAnsi="Arial"/>
        </w:rPr>
        <w:t xml:space="preserve"> </w:t>
      </w:r>
      <w:r w:rsidR="00021EB3" w:rsidRPr="00B6021A">
        <w:rPr>
          <w:rFonts w:ascii="Arial" w:hAnsi="Arial"/>
        </w:rPr>
        <w:t>wesentlich für einen wirts</w:t>
      </w:r>
      <w:r>
        <w:rPr>
          <w:rFonts w:ascii="Arial" w:hAnsi="Arial"/>
        </w:rPr>
        <w:t>chaftlichen Betrieb der Gateway-</w:t>
      </w:r>
      <w:r w:rsidR="00021EB3" w:rsidRPr="00B6021A">
        <w:rPr>
          <w:rFonts w:ascii="Arial" w:hAnsi="Arial"/>
        </w:rPr>
        <w:t>Administration</w:t>
      </w:r>
    </w:p>
    <w:p w14:paraId="5C978453" w14:textId="26C00F50" w:rsidR="004B0AA6" w:rsidRPr="00B6021A" w:rsidRDefault="005B69F7" w:rsidP="004B0AA6">
      <w:pPr>
        <w:widowControl w:val="0"/>
        <w:autoSpaceDE w:val="0"/>
        <w:autoSpaceDN w:val="0"/>
        <w:adjustRightInd w:val="0"/>
        <w:spacing w:before="100" w:beforeAutospacing="1" w:after="100" w:afterAutospacing="1" w:line="360" w:lineRule="auto"/>
        <w:rPr>
          <w:rFonts w:ascii="Arial" w:hAnsi="Arial"/>
          <w:b/>
          <w:sz w:val="20"/>
        </w:rPr>
      </w:pPr>
      <w:r w:rsidRPr="00B6021A">
        <w:rPr>
          <w:rFonts w:ascii="Arial" w:hAnsi="Arial"/>
          <w:b/>
          <w:sz w:val="20"/>
        </w:rPr>
        <w:t>Den</w:t>
      </w:r>
      <w:r w:rsidR="0044230A" w:rsidRPr="00B6021A">
        <w:rPr>
          <w:rFonts w:ascii="Arial" w:hAnsi="Arial"/>
          <w:b/>
          <w:sz w:val="20"/>
        </w:rPr>
        <w:t xml:space="preserve"> Standardprozess „Smart Meter Gateway Administration“</w:t>
      </w:r>
      <w:r w:rsidRPr="00B6021A">
        <w:rPr>
          <w:rFonts w:ascii="Arial" w:hAnsi="Arial"/>
          <w:b/>
          <w:sz w:val="20"/>
        </w:rPr>
        <w:t xml:space="preserve"> </w:t>
      </w:r>
      <w:r w:rsidR="00994FB5" w:rsidRPr="00B6021A">
        <w:rPr>
          <w:rFonts w:ascii="Arial" w:hAnsi="Arial"/>
          <w:b/>
          <w:sz w:val="20"/>
        </w:rPr>
        <w:t xml:space="preserve">(SMGA) </w:t>
      </w:r>
      <w:r w:rsidRPr="00B6021A">
        <w:rPr>
          <w:rFonts w:ascii="Arial" w:hAnsi="Arial"/>
          <w:b/>
          <w:sz w:val="20"/>
        </w:rPr>
        <w:t xml:space="preserve">wirtschaftlich abbilden und gleichzeitig </w:t>
      </w:r>
      <w:r w:rsidR="0044230A" w:rsidRPr="00B6021A">
        <w:rPr>
          <w:rFonts w:ascii="Arial" w:hAnsi="Arial"/>
          <w:b/>
          <w:sz w:val="20"/>
        </w:rPr>
        <w:t>die Kunden</w:t>
      </w:r>
      <w:r w:rsidR="00B03CE5" w:rsidRPr="00B6021A">
        <w:rPr>
          <w:rFonts w:ascii="Arial" w:hAnsi="Arial"/>
          <w:b/>
          <w:sz w:val="20"/>
        </w:rPr>
        <w:t xml:space="preserve"> künftig eng</w:t>
      </w:r>
      <w:r w:rsidR="0044230A" w:rsidRPr="00B6021A">
        <w:rPr>
          <w:rFonts w:ascii="Arial" w:hAnsi="Arial"/>
          <w:b/>
          <w:sz w:val="20"/>
        </w:rPr>
        <w:t xml:space="preserve"> in die Entwicklung datenbasierter Mehrwertangebote</w:t>
      </w:r>
      <w:r w:rsidRPr="00B6021A">
        <w:rPr>
          <w:rFonts w:ascii="Arial" w:hAnsi="Arial"/>
          <w:b/>
          <w:sz w:val="20"/>
        </w:rPr>
        <w:t xml:space="preserve"> </w:t>
      </w:r>
      <w:r w:rsidR="00B03CE5" w:rsidRPr="00B6021A">
        <w:rPr>
          <w:rFonts w:ascii="Arial" w:hAnsi="Arial"/>
          <w:b/>
          <w:sz w:val="20"/>
        </w:rPr>
        <w:t>einbinden</w:t>
      </w:r>
      <w:r w:rsidR="00994FB5" w:rsidRPr="00B6021A">
        <w:rPr>
          <w:rFonts w:ascii="Arial" w:hAnsi="Arial"/>
          <w:b/>
          <w:sz w:val="20"/>
        </w:rPr>
        <w:t xml:space="preserve">: Mit diesen </w:t>
      </w:r>
      <w:r w:rsidR="00B03CE5" w:rsidRPr="00B6021A">
        <w:rPr>
          <w:rFonts w:ascii="Arial" w:hAnsi="Arial"/>
          <w:b/>
          <w:sz w:val="20"/>
        </w:rPr>
        <w:t>Kernzielen</w:t>
      </w:r>
      <w:r w:rsidR="00994FB5" w:rsidRPr="00B6021A">
        <w:rPr>
          <w:rFonts w:ascii="Arial" w:hAnsi="Arial"/>
          <w:b/>
          <w:sz w:val="20"/>
        </w:rPr>
        <w:t xml:space="preserve"> ist der Prozessdienstleister </w:t>
      </w:r>
      <w:proofErr w:type="spellStart"/>
      <w:r w:rsidR="00994FB5" w:rsidRPr="00B6021A">
        <w:rPr>
          <w:rFonts w:ascii="Arial" w:hAnsi="Arial"/>
          <w:b/>
          <w:sz w:val="20"/>
        </w:rPr>
        <w:t>GWAdriga</w:t>
      </w:r>
      <w:proofErr w:type="spellEnd"/>
      <w:r w:rsidRPr="00B6021A">
        <w:rPr>
          <w:rFonts w:ascii="Arial" w:hAnsi="Arial"/>
          <w:b/>
          <w:sz w:val="20"/>
        </w:rPr>
        <w:t xml:space="preserve"> </w:t>
      </w:r>
      <w:r w:rsidR="00994FB5" w:rsidRPr="00B6021A">
        <w:rPr>
          <w:rFonts w:ascii="Arial" w:hAnsi="Arial"/>
          <w:b/>
          <w:sz w:val="20"/>
        </w:rPr>
        <w:t>im Mai dieses Jahres angetreten.</w:t>
      </w:r>
      <w:r w:rsidR="00D3372D" w:rsidRPr="00B6021A">
        <w:rPr>
          <w:rFonts w:ascii="Arial" w:hAnsi="Arial"/>
          <w:b/>
          <w:sz w:val="20"/>
        </w:rPr>
        <w:t xml:space="preserve"> Ausgangspunkt für die Gründung</w:t>
      </w:r>
      <w:r w:rsidR="00994FB5" w:rsidRPr="00B6021A">
        <w:rPr>
          <w:rFonts w:ascii="Arial" w:hAnsi="Arial"/>
          <w:b/>
          <w:sz w:val="20"/>
        </w:rPr>
        <w:t xml:space="preserve"> war die Erkenntnis</w:t>
      </w:r>
      <w:r w:rsidR="00B03CE5" w:rsidRPr="00B6021A">
        <w:rPr>
          <w:rFonts w:ascii="Arial" w:hAnsi="Arial"/>
          <w:b/>
          <w:sz w:val="20"/>
        </w:rPr>
        <w:t xml:space="preserve"> der drei G</w:t>
      </w:r>
      <w:r w:rsidR="00994FB5" w:rsidRPr="00B6021A">
        <w:rPr>
          <w:rFonts w:ascii="Arial" w:hAnsi="Arial"/>
          <w:b/>
          <w:sz w:val="20"/>
        </w:rPr>
        <w:t xml:space="preserve">esellschafter EWE, </w:t>
      </w:r>
      <w:proofErr w:type="spellStart"/>
      <w:r w:rsidR="00994FB5" w:rsidRPr="00B6021A">
        <w:rPr>
          <w:rFonts w:ascii="Arial" w:hAnsi="Arial"/>
          <w:b/>
          <w:sz w:val="20"/>
        </w:rPr>
        <w:t>RheinEnergie</w:t>
      </w:r>
      <w:proofErr w:type="spellEnd"/>
      <w:r w:rsidR="00994FB5" w:rsidRPr="00B6021A">
        <w:rPr>
          <w:rFonts w:ascii="Arial" w:hAnsi="Arial"/>
          <w:b/>
          <w:sz w:val="20"/>
        </w:rPr>
        <w:t xml:space="preserve"> und Westfalen Weser Netz, das</w:t>
      </w:r>
      <w:r w:rsidR="0005543D" w:rsidRPr="00B6021A">
        <w:rPr>
          <w:rFonts w:ascii="Arial" w:hAnsi="Arial"/>
          <w:b/>
          <w:sz w:val="20"/>
        </w:rPr>
        <w:t>s</w:t>
      </w:r>
      <w:r w:rsidR="00994FB5" w:rsidRPr="00B6021A">
        <w:rPr>
          <w:rFonts w:ascii="Arial" w:hAnsi="Arial"/>
          <w:b/>
          <w:sz w:val="20"/>
        </w:rPr>
        <w:t xml:space="preserve"> selbst größere Versorger nicht das nötige Mengengerüst für </w:t>
      </w:r>
      <w:r w:rsidR="007B7FB5" w:rsidRPr="00B6021A">
        <w:rPr>
          <w:rFonts w:ascii="Arial" w:hAnsi="Arial"/>
          <w:b/>
          <w:sz w:val="20"/>
        </w:rPr>
        <w:t>einen</w:t>
      </w:r>
      <w:r w:rsidR="00994FB5" w:rsidRPr="00B6021A">
        <w:rPr>
          <w:rFonts w:ascii="Arial" w:hAnsi="Arial"/>
          <w:b/>
          <w:sz w:val="20"/>
        </w:rPr>
        <w:t xml:space="preserve"> wirtschaftl</w:t>
      </w:r>
      <w:r w:rsidR="00994FB5" w:rsidRPr="00B6021A">
        <w:rPr>
          <w:rFonts w:ascii="Arial" w:hAnsi="Arial"/>
          <w:b/>
          <w:sz w:val="20"/>
        </w:rPr>
        <w:t>i</w:t>
      </w:r>
      <w:r w:rsidR="00037BD2">
        <w:rPr>
          <w:rFonts w:ascii="Arial" w:hAnsi="Arial"/>
          <w:b/>
          <w:sz w:val="20"/>
        </w:rPr>
        <w:t>chen Betrieb der Gateway-</w:t>
      </w:r>
      <w:r w:rsidR="00994FB5" w:rsidRPr="00B6021A">
        <w:rPr>
          <w:rFonts w:ascii="Arial" w:hAnsi="Arial"/>
          <w:b/>
          <w:sz w:val="20"/>
        </w:rPr>
        <w:t>Administration</w:t>
      </w:r>
      <w:r w:rsidR="00B03CE5" w:rsidRPr="00B6021A">
        <w:rPr>
          <w:rFonts w:ascii="Arial" w:hAnsi="Arial"/>
          <w:b/>
          <w:sz w:val="20"/>
        </w:rPr>
        <w:t xml:space="preserve"> </w:t>
      </w:r>
      <w:r w:rsidR="007B7FB5" w:rsidRPr="00B6021A">
        <w:rPr>
          <w:rFonts w:ascii="Arial" w:hAnsi="Arial"/>
          <w:b/>
          <w:sz w:val="20"/>
        </w:rPr>
        <w:t>in Eigenregie</w:t>
      </w:r>
      <w:r w:rsidR="00994FB5" w:rsidRPr="00B6021A">
        <w:rPr>
          <w:rFonts w:ascii="Arial" w:hAnsi="Arial"/>
          <w:b/>
          <w:sz w:val="20"/>
        </w:rPr>
        <w:t xml:space="preserve"> mitbringen. „</w:t>
      </w:r>
      <w:r w:rsidR="000B32E1" w:rsidRPr="00B6021A">
        <w:rPr>
          <w:rFonts w:ascii="Arial" w:hAnsi="Arial"/>
          <w:b/>
          <w:sz w:val="20"/>
        </w:rPr>
        <w:t xml:space="preserve">Wir sind </w:t>
      </w:r>
      <w:r w:rsidR="006D1D22" w:rsidRPr="00B6021A">
        <w:rPr>
          <w:rFonts w:ascii="Arial" w:hAnsi="Arial"/>
          <w:b/>
          <w:sz w:val="20"/>
        </w:rPr>
        <w:t xml:space="preserve">mit einem Volumen von deutlich mehr als 100.000 </w:t>
      </w:r>
      <w:proofErr w:type="spellStart"/>
      <w:r w:rsidR="006D1D22" w:rsidRPr="00B6021A">
        <w:rPr>
          <w:rFonts w:ascii="Arial" w:hAnsi="Arial"/>
          <w:b/>
          <w:sz w:val="20"/>
        </w:rPr>
        <w:t>iM</w:t>
      </w:r>
      <w:r w:rsidR="00350B8F">
        <w:rPr>
          <w:rFonts w:ascii="Arial" w:hAnsi="Arial"/>
          <w:b/>
          <w:sz w:val="20"/>
        </w:rPr>
        <w:t>s</w:t>
      </w:r>
      <w:r w:rsidR="006D1D22" w:rsidRPr="00B6021A">
        <w:rPr>
          <w:rFonts w:ascii="Arial" w:hAnsi="Arial"/>
          <w:b/>
          <w:sz w:val="20"/>
        </w:rPr>
        <w:t>ys</w:t>
      </w:r>
      <w:proofErr w:type="spellEnd"/>
      <w:r w:rsidR="006D1D22" w:rsidRPr="00B6021A">
        <w:rPr>
          <w:rFonts w:ascii="Arial" w:hAnsi="Arial"/>
          <w:b/>
          <w:sz w:val="20"/>
        </w:rPr>
        <w:t xml:space="preserve"> </w:t>
      </w:r>
      <w:r w:rsidR="000B32E1" w:rsidRPr="00B6021A">
        <w:rPr>
          <w:rFonts w:ascii="Arial" w:hAnsi="Arial"/>
          <w:b/>
          <w:sz w:val="20"/>
        </w:rPr>
        <w:t xml:space="preserve">sicher kein kleiner Netzbetreiber, aber </w:t>
      </w:r>
      <w:r w:rsidR="006D1D22" w:rsidRPr="00B6021A">
        <w:rPr>
          <w:rFonts w:ascii="Arial" w:hAnsi="Arial"/>
          <w:b/>
          <w:sz w:val="20"/>
        </w:rPr>
        <w:t>die</w:t>
      </w:r>
      <w:r w:rsidR="000B32E1" w:rsidRPr="00B6021A">
        <w:rPr>
          <w:rFonts w:ascii="Arial" w:hAnsi="Arial"/>
          <w:b/>
          <w:sz w:val="20"/>
        </w:rPr>
        <w:t xml:space="preserve"> </w:t>
      </w:r>
      <w:r w:rsidR="0042053D" w:rsidRPr="00B6021A">
        <w:rPr>
          <w:rFonts w:ascii="Arial" w:hAnsi="Arial"/>
          <w:b/>
          <w:sz w:val="20"/>
        </w:rPr>
        <w:t>SMGA</w:t>
      </w:r>
      <w:r w:rsidR="000B32E1" w:rsidRPr="00B6021A">
        <w:rPr>
          <w:rFonts w:ascii="Arial" w:hAnsi="Arial"/>
          <w:b/>
          <w:sz w:val="20"/>
        </w:rPr>
        <w:t xml:space="preserve"> wäre für uns </w:t>
      </w:r>
      <w:r w:rsidR="006D1D22" w:rsidRPr="00B6021A">
        <w:rPr>
          <w:rFonts w:ascii="Arial" w:hAnsi="Arial"/>
          <w:b/>
          <w:sz w:val="20"/>
        </w:rPr>
        <w:t xml:space="preserve">alleine </w:t>
      </w:r>
      <w:r w:rsidR="000B32E1" w:rsidRPr="00B6021A">
        <w:rPr>
          <w:rFonts w:ascii="Arial" w:hAnsi="Arial"/>
          <w:b/>
          <w:sz w:val="20"/>
        </w:rPr>
        <w:t>ein Minusg</w:t>
      </w:r>
      <w:r w:rsidR="000B32E1" w:rsidRPr="00B6021A">
        <w:rPr>
          <w:rFonts w:ascii="Arial" w:hAnsi="Arial"/>
          <w:b/>
          <w:sz w:val="20"/>
        </w:rPr>
        <w:t>e</w:t>
      </w:r>
      <w:r w:rsidR="000B32E1" w:rsidRPr="00B6021A">
        <w:rPr>
          <w:rFonts w:ascii="Arial" w:hAnsi="Arial"/>
          <w:b/>
          <w:sz w:val="20"/>
        </w:rPr>
        <w:t>schäft geworden</w:t>
      </w:r>
      <w:r w:rsidR="00994FB5" w:rsidRPr="00B6021A">
        <w:rPr>
          <w:rFonts w:ascii="Arial" w:hAnsi="Arial"/>
          <w:b/>
          <w:sz w:val="20"/>
        </w:rPr>
        <w:t xml:space="preserve">. Insofern war der kooperative Ansatz, den wir mit </w:t>
      </w:r>
      <w:proofErr w:type="spellStart"/>
      <w:r w:rsidR="00994FB5" w:rsidRPr="00B6021A">
        <w:rPr>
          <w:rFonts w:ascii="Arial" w:hAnsi="Arial"/>
          <w:b/>
          <w:sz w:val="20"/>
        </w:rPr>
        <w:t>GWAdriga</w:t>
      </w:r>
      <w:proofErr w:type="spellEnd"/>
      <w:r w:rsidR="00994FB5" w:rsidRPr="00B6021A">
        <w:rPr>
          <w:rFonts w:ascii="Arial" w:hAnsi="Arial"/>
          <w:b/>
          <w:sz w:val="20"/>
        </w:rPr>
        <w:t xml:space="preserve"> umgesetzt haben, der logische Schritt“, beschreibt</w:t>
      </w:r>
      <w:r w:rsidR="004B0AA6" w:rsidRPr="00B6021A">
        <w:rPr>
          <w:rFonts w:ascii="Arial" w:hAnsi="Arial"/>
          <w:b/>
          <w:sz w:val="20"/>
        </w:rPr>
        <w:t xml:space="preserve"> Dr. Dieter Steinkamp, Vorstandsvorsitzender der </w:t>
      </w:r>
      <w:proofErr w:type="spellStart"/>
      <w:r w:rsidR="004B0AA6" w:rsidRPr="00B6021A">
        <w:rPr>
          <w:rFonts w:ascii="Arial" w:hAnsi="Arial"/>
          <w:b/>
          <w:sz w:val="20"/>
        </w:rPr>
        <w:t>RheinEnergie</w:t>
      </w:r>
      <w:proofErr w:type="spellEnd"/>
      <w:r w:rsidR="004B0AA6" w:rsidRPr="00B6021A">
        <w:rPr>
          <w:rFonts w:ascii="Arial" w:hAnsi="Arial"/>
          <w:b/>
          <w:sz w:val="20"/>
        </w:rPr>
        <w:t xml:space="preserve"> AG</w:t>
      </w:r>
      <w:r w:rsidR="00ED71D1" w:rsidRPr="00B6021A">
        <w:rPr>
          <w:rFonts w:ascii="Arial" w:hAnsi="Arial"/>
          <w:b/>
          <w:sz w:val="20"/>
        </w:rPr>
        <w:t xml:space="preserve">, den Auslöser für die Gründung von </w:t>
      </w:r>
      <w:proofErr w:type="spellStart"/>
      <w:r w:rsidR="00ED71D1" w:rsidRPr="00B6021A">
        <w:rPr>
          <w:rFonts w:ascii="Arial" w:hAnsi="Arial"/>
          <w:b/>
          <w:sz w:val="20"/>
        </w:rPr>
        <w:t>GWAdriga</w:t>
      </w:r>
      <w:proofErr w:type="spellEnd"/>
      <w:r w:rsidR="004B0AA6" w:rsidRPr="00B6021A">
        <w:rPr>
          <w:rFonts w:ascii="Arial" w:hAnsi="Arial"/>
          <w:b/>
          <w:sz w:val="20"/>
        </w:rPr>
        <w:t>. „</w:t>
      </w:r>
      <w:r w:rsidR="00430CAB" w:rsidRPr="00B6021A">
        <w:rPr>
          <w:rFonts w:ascii="Arial" w:hAnsi="Arial"/>
          <w:b/>
          <w:sz w:val="20"/>
        </w:rPr>
        <w:t xml:space="preserve">Unabhängig voneinander kamen die drei beteiligten Unternehmen zu ganz ähnlichen Ergebnissen. Die Schwelle, bei der ein wirtschaftlicher SMGA-Betrieb machbar ist, liegt bei 400.000 bis 600.000 </w:t>
      </w:r>
      <w:proofErr w:type="spellStart"/>
      <w:r w:rsidR="00430CAB" w:rsidRPr="00B6021A">
        <w:rPr>
          <w:rFonts w:ascii="Arial" w:hAnsi="Arial"/>
          <w:b/>
          <w:sz w:val="20"/>
        </w:rPr>
        <w:t>iM</w:t>
      </w:r>
      <w:r w:rsidR="00350B8F">
        <w:rPr>
          <w:rFonts w:ascii="Arial" w:hAnsi="Arial"/>
          <w:b/>
          <w:sz w:val="20"/>
        </w:rPr>
        <w:t>s</w:t>
      </w:r>
      <w:r w:rsidR="00081FF3" w:rsidRPr="00B6021A">
        <w:rPr>
          <w:rFonts w:ascii="Arial" w:hAnsi="Arial"/>
          <w:b/>
          <w:sz w:val="20"/>
        </w:rPr>
        <w:t>ys</w:t>
      </w:r>
      <w:proofErr w:type="spellEnd"/>
      <w:r w:rsidR="004B0AA6" w:rsidRPr="00B6021A">
        <w:rPr>
          <w:rFonts w:ascii="Arial" w:hAnsi="Arial"/>
          <w:b/>
          <w:sz w:val="20"/>
        </w:rPr>
        <w:t xml:space="preserve">“, erklärt </w:t>
      </w:r>
      <w:r w:rsidR="004B0AA6" w:rsidRPr="00B6021A">
        <w:rPr>
          <w:rFonts w:ascii="Arial" w:hAnsi="Arial"/>
          <w:b/>
          <w:bCs/>
          <w:sz w:val="20"/>
        </w:rPr>
        <w:t xml:space="preserve">Dr. Michał Sobótka, Geschäftsführer der </w:t>
      </w:r>
      <w:proofErr w:type="spellStart"/>
      <w:r w:rsidR="004B0AA6" w:rsidRPr="00B6021A">
        <w:rPr>
          <w:rFonts w:ascii="Arial" w:hAnsi="Arial"/>
          <w:b/>
          <w:bCs/>
          <w:sz w:val="20"/>
        </w:rPr>
        <w:t>GWAdriga</w:t>
      </w:r>
      <w:proofErr w:type="spellEnd"/>
      <w:r w:rsidR="004B0AA6" w:rsidRPr="00B6021A">
        <w:rPr>
          <w:rFonts w:ascii="Arial" w:hAnsi="Arial"/>
          <w:b/>
          <w:bCs/>
          <w:sz w:val="20"/>
        </w:rPr>
        <w:t xml:space="preserve"> GmbH &amp; Co.</w:t>
      </w:r>
      <w:r w:rsidR="00713838">
        <w:rPr>
          <w:rFonts w:ascii="Arial" w:hAnsi="Arial"/>
          <w:b/>
          <w:bCs/>
          <w:sz w:val="20"/>
        </w:rPr>
        <w:t xml:space="preserve"> </w:t>
      </w:r>
      <w:r w:rsidR="004B0AA6" w:rsidRPr="00B6021A">
        <w:rPr>
          <w:rFonts w:ascii="Arial" w:hAnsi="Arial"/>
          <w:b/>
          <w:bCs/>
          <w:sz w:val="20"/>
        </w:rPr>
        <w:t xml:space="preserve">KG. Er geht deswegen auch davon aus, dass sich der </w:t>
      </w:r>
      <w:r w:rsidR="00B03CE5" w:rsidRPr="00B6021A">
        <w:rPr>
          <w:rFonts w:ascii="Arial" w:hAnsi="Arial"/>
          <w:b/>
          <w:bCs/>
          <w:sz w:val="20"/>
        </w:rPr>
        <w:t xml:space="preserve">neue </w:t>
      </w:r>
      <w:r w:rsidR="004B0AA6" w:rsidRPr="00B6021A">
        <w:rPr>
          <w:rFonts w:ascii="Arial" w:hAnsi="Arial"/>
          <w:b/>
          <w:bCs/>
          <w:sz w:val="20"/>
        </w:rPr>
        <w:t>Markt für SMGA-Dienstleistungen, auf dem sich derzeit</w:t>
      </w:r>
      <w:r w:rsidR="00B03CE5" w:rsidRPr="00B6021A">
        <w:rPr>
          <w:rFonts w:ascii="Arial" w:hAnsi="Arial"/>
          <w:b/>
          <w:bCs/>
          <w:sz w:val="20"/>
        </w:rPr>
        <w:t xml:space="preserve"> </w:t>
      </w:r>
      <w:r w:rsidR="00081FF3" w:rsidRPr="00B6021A">
        <w:rPr>
          <w:rFonts w:ascii="Arial" w:hAnsi="Arial"/>
          <w:b/>
          <w:bCs/>
          <w:sz w:val="20"/>
        </w:rPr>
        <w:t>rund 20</w:t>
      </w:r>
      <w:r w:rsidR="00B03CE5" w:rsidRPr="00B6021A">
        <w:rPr>
          <w:rFonts w:ascii="Arial" w:hAnsi="Arial"/>
          <w:b/>
          <w:bCs/>
          <w:sz w:val="20"/>
        </w:rPr>
        <w:t xml:space="preserve"> Anbieter tummeln, sehr schnell konsolidieren wird</w:t>
      </w:r>
      <w:r w:rsidR="00081FF3" w:rsidRPr="00B6021A">
        <w:rPr>
          <w:rFonts w:ascii="Arial" w:hAnsi="Arial"/>
          <w:b/>
          <w:bCs/>
          <w:sz w:val="20"/>
        </w:rPr>
        <w:t>, da hier langfristig a</w:t>
      </w:r>
      <w:r w:rsidR="00081FF3" w:rsidRPr="00B6021A">
        <w:rPr>
          <w:rFonts w:ascii="Arial" w:hAnsi="Arial"/>
          <w:b/>
          <w:bCs/>
          <w:sz w:val="20"/>
        </w:rPr>
        <w:t>l</w:t>
      </w:r>
      <w:r w:rsidR="00081FF3" w:rsidRPr="00B6021A">
        <w:rPr>
          <w:rFonts w:ascii="Arial" w:hAnsi="Arial"/>
          <w:b/>
          <w:bCs/>
          <w:sz w:val="20"/>
        </w:rPr>
        <w:t>lenfalls fünf bis sieben Anbieter wirtschaftlich agieren können.</w:t>
      </w:r>
    </w:p>
    <w:p w14:paraId="7FB15044" w14:textId="311832FA" w:rsidR="00862D3E" w:rsidRPr="00B6021A" w:rsidRDefault="00862D3E" w:rsidP="00994FB5">
      <w:pPr>
        <w:widowControl w:val="0"/>
        <w:autoSpaceDE w:val="0"/>
        <w:autoSpaceDN w:val="0"/>
        <w:adjustRightInd w:val="0"/>
        <w:spacing w:before="100" w:beforeAutospacing="1" w:after="100" w:afterAutospacing="1" w:line="360" w:lineRule="auto"/>
        <w:rPr>
          <w:rFonts w:ascii="Arial" w:hAnsi="Arial"/>
          <w:bCs/>
          <w:sz w:val="20"/>
        </w:rPr>
      </w:pPr>
      <w:r w:rsidRPr="00B6021A">
        <w:rPr>
          <w:rFonts w:ascii="Arial" w:hAnsi="Arial"/>
          <w:bCs/>
          <w:sz w:val="20"/>
        </w:rPr>
        <w:t>Mit rund 480.000 intelligenten Messsystemen</w:t>
      </w:r>
      <w:r w:rsidR="006E614B" w:rsidRPr="00B6021A">
        <w:rPr>
          <w:rFonts w:ascii="Arial" w:hAnsi="Arial"/>
          <w:bCs/>
          <w:sz w:val="20"/>
        </w:rPr>
        <w:t xml:space="preserve"> (</w:t>
      </w:r>
      <w:proofErr w:type="spellStart"/>
      <w:r w:rsidR="006E614B" w:rsidRPr="00B6021A">
        <w:rPr>
          <w:rFonts w:ascii="Arial" w:hAnsi="Arial"/>
          <w:bCs/>
          <w:sz w:val="20"/>
        </w:rPr>
        <w:t>iM</w:t>
      </w:r>
      <w:r w:rsidR="00350B8F">
        <w:rPr>
          <w:rFonts w:ascii="Arial" w:hAnsi="Arial"/>
          <w:bCs/>
          <w:sz w:val="20"/>
        </w:rPr>
        <w:t>s</w:t>
      </w:r>
      <w:r w:rsidR="006E614B" w:rsidRPr="00B6021A">
        <w:rPr>
          <w:rFonts w:ascii="Arial" w:hAnsi="Arial"/>
          <w:bCs/>
          <w:sz w:val="20"/>
        </w:rPr>
        <w:t>ys</w:t>
      </w:r>
      <w:proofErr w:type="spellEnd"/>
      <w:r w:rsidR="006E614B" w:rsidRPr="00B6021A">
        <w:rPr>
          <w:rFonts w:ascii="Arial" w:hAnsi="Arial"/>
          <w:bCs/>
          <w:sz w:val="20"/>
        </w:rPr>
        <w:t>)</w:t>
      </w:r>
      <w:r w:rsidRPr="00B6021A">
        <w:rPr>
          <w:rFonts w:ascii="Arial" w:hAnsi="Arial"/>
          <w:bCs/>
          <w:sz w:val="20"/>
        </w:rPr>
        <w:t xml:space="preserve">, die die Gesellschafter mitbringen, </w:t>
      </w:r>
      <w:r w:rsidR="007E2990" w:rsidRPr="00B6021A">
        <w:rPr>
          <w:rFonts w:ascii="Arial" w:hAnsi="Arial"/>
          <w:bCs/>
          <w:sz w:val="20"/>
        </w:rPr>
        <w:t>hat</w:t>
      </w:r>
      <w:r w:rsidRPr="00B6021A">
        <w:rPr>
          <w:rFonts w:ascii="Arial" w:hAnsi="Arial"/>
          <w:bCs/>
          <w:sz w:val="20"/>
        </w:rPr>
        <w:t xml:space="preserve"> </w:t>
      </w:r>
      <w:proofErr w:type="spellStart"/>
      <w:r w:rsidRPr="00B6021A">
        <w:rPr>
          <w:rFonts w:ascii="Arial" w:hAnsi="Arial"/>
          <w:bCs/>
          <w:sz w:val="20"/>
        </w:rPr>
        <w:t>GWAdriga</w:t>
      </w:r>
      <w:proofErr w:type="spellEnd"/>
      <w:r w:rsidRPr="00B6021A">
        <w:rPr>
          <w:rFonts w:ascii="Arial" w:hAnsi="Arial"/>
          <w:bCs/>
          <w:sz w:val="20"/>
        </w:rPr>
        <w:t xml:space="preserve"> </w:t>
      </w:r>
      <w:r w:rsidR="007E2990" w:rsidRPr="00B6021A">
        <w:rPr>
          <w:rFonts w:ascii="Arial" w:hAnsi="Arial"/>
          <w:bCs/>
          <w:sz w:val="20"/>
        </w:rPr>
        <w:t>die kritische Masse</w:t>
      </w:r>
      <w:r w:rsidRPr="00B6021A">
        <w:rPr>
          <w:rFonts w:ascii="Arial" w:hAnsi="Arial"/>
          <w:bCs/>
          <w:sz w:val="20"/>
        </w:rPr>
        <w:t xml:space="preserve"> für de</w:t>
      </w:r>
      <w:r w:rsidR="00D65121" w:rsidRPr="00B6021A">
        <w:rPr>
          <w:rFonts w:ascii="Arial" w:hAnsi="Arial"/>
          <w:bCs/>
          <w:sz w:val="20"/>
        </w:rPr>
        <w:t>n wirtschaftlichen SMGA-Betrieb, d</w:t>
      </w:r>
      <w:r w:rsidRPr="00B6021A">
        <w:rPr>
          <w:rFonts w:ascii="Arial" w:hAnsi="Arial"/>
          <w:bCs/>
          <w:sz w:val="20"/>
        </w:rPr>
        <w:t>och Dr. Michał Sobótka ist sich sicher, dass diese</w:t>
      </w:r>
      <w:r w:rsidR="007E2990" w:rsidRPr="00B6021A">
        <w:rPr>
          <w:rFonts w:ascii="Arial" w:hAnsi="Arial"/>
          <w:bCs/>
          <w:sz w:val="20"/>
        </w:rPr>
        <w:t xml:space="preserve"> Zahl</w:t>
      </w:r>
      <w:r w:rsidRPr="00B6021A">
        <w:rPr>
          <w:rFonts w:ascii="Arial" w:hAnsi="Arial"/>
          <w:bCs/>
          <w:sz w:val="20"/>
        </w:rPr>
        <w:t xml:space="preserve"> bis zum Start des Rollouts deutlich </w:t>
      </w:r>
      <w:r w:rsidR="007E2990" w:rsidRPr="00B6021A">
        <w:rPr>
          <w:rFonts w:ascii="Arial" w:hAnsi="Arial"/>
          <w:bCs/>
          <w:sz w:val="20"/>
        </w:rPr>
        <w:t>wachsen</w:t>
      </w:r>
      <w:r w:rsidRPr="00B6021A">
        <w:rPr>
          <w:rFonts w:ascii="Arial" w:hAnsi="Arial"/>
          <w:bCs/>
          <w:sz w:val="20"/>
        </w:rPr>
        <w:t xml:space="preserve"> wird. „</w:t>
      </w:r>
      <w:r w:rsidR="00365F14" w:rsidRPr="00B6021A">
        <w:rPr>
          <w:rFonts w:ascii="Arial" w:hAnsi="Arial"/>
          <w:bCs/>
          <w:sz w:val="20"/>
        </w:rPr>
        <w:t>Unser Ziel ist es, bis Ende kommende</w:t>
      </w:r>
      <w:r w:rsidR="00197999">
        <w:rPr>
          <w:rFonts w:ascii="Arial" w:hAnsi="Arial"/>
          <w:bCs/>
          <w:sz w:val="20"/>
        </w:rPr>
        <w:t>n</w:t>
      </w:r>
      <w:r w:rsidR="00365F14" w:rsidRPr="00B6021A">
        <w:rPr>
          <w:rFonts w:ascii="Arial" w:hAnsi="Arial"/>
          <w:bCs/>
          <w:sz w:val="20"/>
        </w:rPr>
        <w:t xml:space="preserve"> Jahres mindestens 20 Prozent zuzulegen. Mittelfristig sehen wir uns als </w:t>
      </w:r>
      <w:r w:rsidR="007E2990" w:rsidRPr="00B6021A">
        <w:rPr>
          <w:rFonts w:ascii="Arial" w:hAnsi="Arial"/>
          <w:bCs/>
          <w:sz w:val="20"/>
        </w:rPr>
        <w:t>größten unabhängiger Anbieter</w:t>
      </w:r>
      <w:r w:rsidR="00365F14" w:rsidRPr="00B6021A">
        <w:rPr>
          <w:rFonts w:ascii="Arial" w:hAnsi="Arial"/>
          <w:bCs/>
          <w:sz w:val="20"/>
        </w:rPr>
        <w:t xml:space="preserve"> auf dem Markt“, beschreibt er die Erwartungen. Dabei </w:t>
      </w:r>
      <w:r w:rsidR="00CE70B7" w:rsidRPr="00B6021A">
        <w:rPr>
          <w:rFonts w:ascii="Arial" w:hAnsi="Arial"/>
          <w:bCs/>
          <w:sz w:val="20"/>
        </w:rPr>
        <w:t>sieht er sich sehr gut positioniert</w:t>
      </w:r>
      <w:r w:rsidR="00C9736D" w:rsidRPr="00B6021A">
        <w:rPr>
          <w:rFonts w:ascii="Arial" w:hAnsi="Arial"/>
          <w:bCs/>
          <w:sz w:val="20"/>
        </w:rPr>
        <w:t xml:space="preserve">: </w:t>
      </w:r>
      <w:r w:rsidR="00430CAB" w:rsidRPr="00B6021A">
        <w:rPr>
          <w:rFonts w:ascii="Arial" w:hAnsi="Arial"/>
          <w:bCs/>
          <w:sz w:val="20"/>
        </w:rPr>
        <w:t xml:space="preserve">„Wir gehören keinem einzelnen Konzern und sind auch kein Verbund </w:t>
      </w:r>
      <w:r w:rsidR="00081FF3" w:rsidRPr="00B6021A">
        <w:rPr>
          <w:rFonts w:ascii="Arial" w:hAnsi="Arial"/>
          <w:bCs/>
          <w:sz w:val="20"/>
        </w:rPr>
        <w:t>von heterogenen Unternehmen</w:t>
      </w:r>
      <w:r w:rsidR="00430CAB" w:rsidRPr="00B6021A">
        <w:rPr>
          <w:rFonts w:ascii="Arial" w:hAnsi="Arial"/>
          <w:bCs/>
          <w:sz w:val="20"/>
        </w:rPr>
        <w:t xml:space="preserve">. Unsere Gesellschafter </w:t>
      </w:r>
      <w:r w:rsidR="00430CAB" w:rsidRPr="00B6021A">
        <w:rPr>
          <w:rFonts w:ascii="Arial" w:hAnsi="Arial"/>
          <w:bCs/>
          <w:sz w:val="20"/>
        </w:rPr>
        <w:lastRenderedPageBreak/>
        <w:t xml:space="preserve">sind Garanten dafür, dass wir auch langfristig erfolgreich sein können. Und wir binden unsere Kunden aktiv und eng in die weitere Entwicklung ein, </w:t>
      </w:r>
      <w:r w:rsidR="002775F2">
        <w:rPr>
          <w:rFonts w:ascii="Arial" w:hAnsi="Arial"/>
          <w:bCs/>
          <w:sz w:val="20"/>
        </w:rPr>
        <w:t>sind also Partner auf Augenhöhe</w:t>
      </w:r>
      <w:r w:rsidR="00CE70B7" w:rsidRPr="00B6021A">
        <w:rPr>
          <w:rFonts w:ascii="Arial" w:hAnsi="Arial"/>
          <w:bCs/>
          <w:sz w:val="20"/>
        </w:rPr>
        <w:t xml:space="preserve">“, fasst Sobótka zusammen. </w:t>
      </w:r>
      <w:r w:rsidR="00081FF3" w:rsidRPr="00B6021A">
        <w:rPr>
          <w:rFonts w:ascii="Arial" w:hAnsi="Arial"/>
          <w:bCs/>
          <w:sz w:val="20"/>
        </w:rPr>
        <w:t xml:space="preserve">Primäre </w:t>
      </w:r>
      <w:r w:rsidR="00CE70B7" w:rsidRPr="00B6021A">
        <w:rPr>
          <w:rFonts w:ascii="Arial" w:hAnsi="Arial"/>
          <w:bCs/>
          <w:sz w:val="20"/>
        </w:rPr>
        <w:t>Zielgruppe sind mittlere und große Versorgungsunternehmen</w:t>
      </w:r>
      <w:r w:rsidR="004117E4">
        <w:rPr>
          <w:rFonts w:ascii="Arial" w:hAnsi="Arial"/>
          <w:bCs/>
          <w:sz w:val="20"/>
        </w:rPr>
        <w:t>,</w:t>
      </w:r>
      <w:r w:rsidR="00CE70B7" w:rsidRPr="00B6021A">
        <w:rPr>
          <w:rFonts w:ascii="Arial" w:hAnsi="Arial"/>
          <w:bCs/>
          <w:sz w:val="20"/>
        </w:rPr>
        <w:t xml:space="preserve"> aber auch Dienstleister, die die Interessen von unterschiedlichen Stadtwerken bündeln.</w:t>
      </w:r>
    </w:p>
    <w:p w14:paraId="69251382" w14:textId="26A48BB4" w:rsidR="00EF3AA3" w:rsidRDefault="00B03CE5" w:rsidP="00794752">
      <w:pPr>
        <w:widowControl w:val="0"/>
        <w:autoSpaceDE w:val="0"/>
        <w:autoSpaceDN w:val="0"/>
        <w:adjustRightInd w:val="0"/>
        <w:spacing w:before="100" w:beforeAutospacing="1" w:after="100" w:afterAutospacing="1" w:line="360" w:lineRule="auto"/>
        <w:ind w:right="142"/>
        <w:rPr>
          <w:rFonts w:ascii="Arial" w:hAnsi="Arial"/>
          <w:bCs/>
          <w:sz w:val="20"/>
        </w:rPr>
      </w:pPr>
      <w:r w:rsidRPr="00B6021A">
        <w:rPr>
          <w:rFonts w:ascii="Arial" w:hAnsi="Arial"/>
          <w:bCs/>
          <w:sz w:val="20"/>
        </w:rPr>
        <w:t>„Wir rechnen fest damit, dass di</w:t>
      </w:r>
      <w:r w:rsidR="000B7343" w:rsidRPr="00B6021A">
        <w:rPr>
          <w:rFonts w:ascii="Arial" w:hAnsi="Arial"/>
          <w:bCs/>
          <w:sz w:val="20"/>
        </w:rPr>
        <w:t xml:space="preserve">e intelligenten Messsysteme </w:t>
      </w:r>
      <w:r w:rsidRPr="00B6021A">
        <w:rPr>
          <w:rFonts w:ascii="Arial" w:hAnsi="Arial"/>
          <w:bCs/>
          <w:sz w:val="20"/>
        </w:rPr>
        <w:t xml:space="preserve">schnell über das gesetzliche Mindestmaß hinaus installiert werden. Denn die Chancen der Technologie reichen weit über die klassischen Geschäftsansätze hinaus“, ist sich </w:t>
      </w:r>
      <w:r w:rsidR="00430CAB" w:rsidRPr="00B6021A">
        <w:rPr>
          <w:rFonts w:ascii="Arial" w:hAnsi="Arial"/>
          <w:bCs/>
          <w:sz w:val="20"/>
        </w:rPr>
        <w:t xml:space="preserve">Dr. Ralfdieter Füller, </w:t>
      </w:r>
      <w:r w:rsidR="00081FF3" w:rsidRPr="00B6021A">
        <w:rPr>
          <w:rFonts w:ascii="Arial" w:hAnsi="Arial"/>
          <w:bCs/>
          <w:sz w:val="20"/>
        </w:rPr>
        <w:t>ebenfalls</w:t>
      </w:r>
      <w:r w:rsidR="00EC2458" w:rsidRPr="00B6021A">
        <w:rPr>
          <w:rFonts w:ascii="Arial" w:hAnsi="Arial"/>
          <w:bCs/>
          <w:sz w:val="20"/>
        </w:rPr>
        <w:t xml:space="preserve"> </w:t>
      </w:r>
      <w:r w:rsidR="00430CAB" w:rsidRPr="00B6021A">
        <w:rPr>
          <w:rFonts w:ascii="Arial" w:hAnsi="Arial"/>
          <w:bCs/>
          <w:sz w:val="20"/>
        </w:rPr>
        <w:t>Geschäftsführer</w:t>
      </w:r>
      <w:r w:rsidR="00EC2458" w:rsidRPr="00B6021A">
        <w:rPr>
          <w:rFonts w:ascii="Arial" w:hAnsi="Arial"/>
          <w:bCs/>
          <w:sz w:val="20"/>
        </w:rPr>
        <w:t xml:space="preserve"> bei </w:t>
      </w:r>
      <w:proofErr w:type="spellStart"/>
      <w:r w:rsidR="00EC2458" w:rsidRPr="00B6021A">
        <w:rPr>
          <w:rFonts w:ascii="Arial" w:hAnsi="Arial"/>
          <w:bCs/>
          <w:sz w:val="20"/>
        </w:rPr>
        <w:t>GWAdriga</w:t>
      </w:r>
      <w:proofErr w:type="spellEnd"/>
      <w:r w:rsidR="00DC5AA4">
        <w:rPr>
          <w:rFonts w:ascii="Arial" w:hAnsi="Arial"/>
          <w:bCs/>
          <w:sz w:val="20"/>
        </w:rPr>
        <w:t>, sicher</w:t>
      </w:r>
      <w:r w:rsidRPr="00B6021A">
        <w:rPr>
          <w:rFonts w:ascii="Arial" w:hAnsi="Arial"/>
          <w:bCs/>
          <w:sz w:val="20"/>
        </w:rPr>
        <w:t xml:space="preserve">. Die </w:t>
      </w:r>
      <w:proofErr w:type="spellStart"/>
      <w:r w:rsidR="000B32E1" w:rsidRPr="00B6021A">
        <w:rPr>
          <w:rFonts w:ascii="Arial" w:hAnsi="Arial"/>
          <w:bCs/>
          <w:sz w:val="20"/>
        </w:rPr>
        <w:t>iM</w:t>
      </w:r>
      <w:r w:rsidR="00350B8F">
        <w:rPr>
          <w:rFonts w:ascii="Arial" w:hAnsi="Arial"/>
          <w:bCs/>
          <w:sz w:val="20"/>
        </w:rPr>
        <w:t>s</w:t>
      </w:r>
      <w:r w:rsidR="000B32E1" w:rsidRPr="00B6021A">
        <w:rPr>
          <w:rFonts w:ascii="Arial" w:hAnsi="Arial"/>
          <w:bCs/>
          <w:sz w:val="20"/>
        </w:rPr>
        <w:t>ys</w:t>
      </w:r>
      <w:proofErr w:type="spellEnd"/>
      <w:r w:rsidR="000B32E1" w:rsidRPr="00B6021A">
        <w:rPr>
          <w:rFonts w:ascii="Arial" w:hAnsi="Arial"/>
          <w:bCs/>
          <w:sz w:val="20"/>
        </w:rPr>
        <w:t xml:space="preserve"> </w:t>
      </w:r>
      <w:r w:rsidRPr="00B6021A">
        <w:rPr>
          <w:rFonts w:ascii="Arial" w:hAnsi="Arial"/>
          <w:bCs/>
          <w:sz w:val="20"/>
        </w:rPr>
        <w:t>bilden die erste standardisierte</w:t>
      </w:r>
      <w:r w:rsidR="00037BD2">
        <w:rPr>
          <w:rFonts w:ascii="Arial" w:hAnsi="Arial"/>
          <w:bCs/>
          <w:sz w:val="20"/>
        </w:rPr>
        <w:t xml:space="preserve"> und permanente Kommunikation</w:t>
      </w:r>
      <w:r w:rsidR="00037BD2">
        <w:rPr>
          <w:rFonts w:ascii="Arial" w:hAnsi="Arial"/>
          <w:bCs/>
          <w:sz w:val="20"/>
        </w:rPr>
        <w:t>s</w:t>
      </w:r>
      <w:r w:rsidR="00037BD2">
        <w:rPr>
          <w:rFonts w:ascii="Arial" w:hAnsi="Arial"/>
          <w:bCs/>
          <w:sz w:val="20"/>
        </w:rPr>
        <w:t>s</w:t>
      </w:r>
      <w:r w:rsidRPr="00B6021A">
        <w:rPr>
          <w:rFonts w:ascii="Arial" w:hAnsi="Arial"/>
          <w:bCs/>
          <w:sz w:val="20"/>
        </w:rPr>
        <w:t>chnittstelle zwischen dem Energieversorger und seinen Kunden. Die wesen</w:t>
      </w:r>
      <w:r w:rsidRPr="00B6021A">
        <w:rPr>
          <w:rFonts w:ascii="Arial" w:hAnsi="Arial"/>
          <w:bCs/>
          <w:sz w:val="20"/>
        </w:rPr>
        <w:t>t</w:t>
      </w:r>
      <w:r w:rsidRPr="00B6021A">
        <w:rPr>
          <w:rFonts w:ascii="Arial" w:hAnsi="Arial"/>
          <w:bCs/>
          <w:sz w:val="20"/>
        </w:rPr>
        <w:t>liche Ebene ist nicht mehr die Hardware vor Ort, sondern der marktwirtschaf</w:t>
      </w:r>
      <w:r w:rsidRPr="00B6021A">
        <w:rPr>
          <w:rFonts w:ascii="Arial" w:hAnsi="Arial"/>
          <w:bCs/>
          <w:sz w:val="20"/>
        </w:rPr>
        <w:t>t</w:t>
      </w:r>
      <w:r w:rsidRPr="00B6021A">
        <w:rPr>
          <w:rFonts w:ascii="Arial" w:hAnsi="Arial"/>
          <w:bCs/>
          <w:sz w:val="20"/>
        </w:rPr>
        <w:t xml:space="preserve">liche Zugang zum Kunden, sobald dieser einer Datennutzung zustimmt. Für alle überregionalen Energieversorger und die, die über ihr lokales Geschäft hinaus aktiv sind oder es werden wollen, bieten </w:t>
      </w:r>
      <w:proofErr w:type="spellStart"/>
      <w:r w:rsidR="000B32E1" w:rsidRPr="00B6021A">
        <w:rPr>
          <w:rFonts w:ascii="Arial" w:hAnsi="Arial"/>
          <w:bCs/>
          <w:sz w:val="20"/>
        </w:rPr>
        <w:t>iM</w:t>
      </w:r>
      <w:r w:rsidR="00350B8F">
        <w:rPr>
          <w:rFonts w:ascii="Arial" w:hAnsi="Arial"/>
          <w:bCs/>
          <w:sz w:val="20"/>
        </w:rPr>
        <w:t>s</w:t>
      </w:r>
      <w:r w:rsidR="000B32E1" w:rsidRPr="00B6021A">
        <w:rPr>
          <w:rFonts w:ascii="Arial" w:hAnsi="Arial"/>
          <w:bCs/>
          <w:sz w:val="20"/>
        </w:rPr>
        <w:t>ys</w:t>
      </w:r>
      <w:proofErr w:type="spellEnd"/>
      <w:r w:rsidR="000B32E1" w:rsidRPr="00B6021A">
        <w:rPr>
          <w:rFonts w:ascii="Arial" w:hAnsi="Arial"/>
          <w:bCs/>
          <w:sz w:val="20"/>
        </w:rPr>
        <w:t xml:space="preserve"> </w:t>
      </w:r>
      <w:r w:rsidRPr="00B6021A">
        <w:rPr>
          <w:rFonts w:ascii="Arial" w:hAnsi="Arial"/>
          <w:bCs/>
          <w:sz w:val="20"/>
        </w:rPr>
        <w:t>damit die Möglichkeit, neue Geschäftsfelder aufzubauen. Über den Verkauf von Energie hin</w:t>
      </w:r>
      <w:r w:rsidR="00E15AA0" w:rsidRPr="00B6021A">
        <w:rPr>
          <w:rFonts w:ascii="Arial" w:hAnsi="Arial"/>
          <w:bCs/>
          <w:sz w:val="20"/>
        </w:rPr>
        <w:t>aus</w:t>
      </w:r>
      <w:r w:rsidRPr="00B6021A">
        <w:rPr>
          <w:rFonts w:ascii="Arial" w:hAnsi="Arial"/>
          <w:bCs/>
          <w:sz w:val="20"/>
        </w:rPr>
        <w:t xml:space="preserve"> wird es so vielfältige Optionen geben, den sinkenden Margen zu begegnen.</w:t>
      </w:r>
    </w:p>
    <w:p w14:paraId="30A374E4" w14:textId="6D119D52" w:rsidR="00B6021A" w:rsidRPr="006D36E3" w:rsidRDefault="00B6021A" w:rsidP="0063467C">
      <w:pPr>
        <w:widowControl w:val="0"/>
        <w:autoSpaceDE w:val="0"/>
        <w:autoSpaceDN w:val="0"/>
        <w:adjustRightInd w:val="0"/>
        <w:spacing w:before="100" w:beforeAutospacing="1" w:after="100" w:afterAutospacing="1" w:line="360" w:lineRule="auto"/>
        <w:ind w:right="-425"/>
        <w:rPr>
          <w:rFonts w:ascii="Arial" w:hAnsi="Arial"/>
          <w:bCs/>
          <w:sz w:val="20"/>
        </w:rPr>
      </w:pPr>
      <w:r w:rsidRPr="00B6021A">
        <w:rPr>
          <w:rFonts w:ascii="Arial" w:hAnsi="Arial"/>
          <w:b/>
          <w:sz w:val="20"/>
        </w:rPr>
        <w:t>Abbildung:</w:t>
      </w:r>
      <w:r>
        <w:rPr>
          <w:rFonts w:ascii="Arial" w:hAnsi="Arial"/>
          <w:bCs/>
          <w:sz w:val="20"/>
        </w:rPr>
        <w:t xml:space="preserve"> </w:t>
      </w:r>
      <w:r w:rsidR="0063467C" w:rsidRPr="0063467C">
        <w:rPr>
          <w:rFonts w:ascii="Arial" w:hAnsi="Arial"/>
          <w:bCs/>
          <w:sz w:val="20"/>
        </w:rPr>
        <w:t xml:space="preserve">Kosten </w:t>
      </w:r>
      <w:r w:rsidR="0063467C">
        <w:rPr>
          <w:rFonts w:ascii="Arial" w:hAnsi="Arial"/>
          <w:bCs/>
          <w:sz w:val="20"/>
        </w:rPr>
        <w:t xml:space="preserve">der </w:t>
      </w:r>
      <w:r w:rsidR="0063467C" w:rsidRPr="0063467C">
        <w:rPr>
          <w:rFonts w:ascii="Arial" w:hAnsi="Arial"/>
          <w:bCs/>
          <w:sz w:val="20"/>
        </w:rPr>
        <w:t xml:space="preserve">Gateway-Administration in Abhängigkeit von der Anzahl intelligenter Messsysteme </w:t>
      </w:r>
      <w:r w:rsidR="0063467C">
        <w:rPr>
          <w:rFonts w:ascii="Arial" w:hAnsi="Arial"/>
          <w:bCs/>
          <w:sz w:val="20"/>
        </w:rPr>
        <w:t>auf Basis einer langfristigen Kostenkalkulation</w:t>
      </w:r>
    </w:p>
    <w:p w14:paraId="0F4973F3" w14:textId="0D76F136" w:rsidR="00B6021A" w:rsidRPr="00B6021A" w:rsidRDefault="00B6021A" w:rsidP="00CE70B7">
      <w:pPr>
        <w:widowControl w:val="0"/>
        <w:autoSpaceDE w:val="0"/>
        <w:autoSpaceDN w:val="0"/>
        <w:adjustRightInd w:val="0"/>
        <w:spacing w:before="100" w:beforeAutospacing="1" w:after="100" w:afterAutospacing="1" w:line="360" w:lineRule="auto"/>
        <w:rPr>
          <w:rFonts w:ascii="Arial" w:hAnsi="Arial"/>
          <w:bCs/>
          <w:sz w:val="20"/>
        </w:rPr>
      </w:pPr>
      <w:r>
        <w:rPr>
          <w:rFonts w:cs="Helvetica"/>
          <w:noProof/>
          <w:sz w:val="24"/>
          <w:szCs w:val="24"/>
        </w:rPr>
        <w:drawing>
          <wp:inline distT="0" distB="0" distL="0" distR="0" wp14:anchorId="6B82710C" wp14:editId="061B59FB">
            <wp:extent cx="4407714" cy="2328584"/>
            <wp:effectExtent l="0" t="0" r="12065" b="8255"/>
            <wp:docPr id="1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7714" cy="23285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9851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90"/>
        <w:gridCol w:w="4961"/>
      </w:tblGrid>
      <w:tr w:rsidR="00EF3AA3" w:rsidRPr="00B6021A" w14:paraId="198CCB0C" w14:textId="77777777" w:rsidTr="00CE70B7">
        <w:trPr>
          <w:trHeight w:val="1283"/>
        </w:trPr>
        <w:tc>
          <w:tcPr>
            <w:tcW w:w="4890" w:type="dxa"/>
          </w:tcPr>
          <w:p w14:paraId="4E6A61D4" w14:textId="7C0C30DB" w:rsidR="0079185F" w:rsidRPr="00B6021A" w:rsidRDefault="00EF3AA3" w:rsidP="00C6472E">
            <w:pPr>
              <w:spacing w:before="100" w:beforeAutospacing="1" w:after="100" w:afterAutospacing="1" w:line="240" w:lineRule="auto"/>
              <w:rPr>
                <w:rFonts w:ascii="Arial" w:hAnsi="Arial" w:cs="Calibri"/>
                <w:bCs/>
                <w:sz w:val="16"/>
                <w:szCs w:val="26"/>
              </w:rPr>
            </w:pPr>
            <w:r w:rsidRPr="00B6021A">
              <w:rPr>
                <w:rFonts w:ascii="Arial" w:hAnsi="Arial" w:cs="Calibri"/>
                <w:b/>
                <w:sz w:val="16"/>
                <w:szCs w:val="26"/>
              </w:rPr>
              <w:t>Weitere Informationen:</w:t>
            </w:r>
            <w:r w:rsidR="008A7267" w:rsidRPr="00B6021A">
              <w:rPr>
                <w:rFonts w:ascii="Arial" w:hAnsi="Arial" w:cs="OpenSans"/>
                <w:color w:val="3F3F3F"/>
                <w:sz w:val="30"/>
                <w:szCs w:val="30"/>
                <w:lang w:bidi="th-TH"/>
              </w:rPr>
              <w:t xml:space="preserve"> </w:t>
            </w:r>
            <w:r w:rsidRPr="00B6021A">
              <w:rPr>
                <w:rFonts w:ascii="Arial" w:hAnsi="Arial" w:cs="Calibri"/>
                <w:sz w:val="16"/>
                <w:szCs w:val="26"/>
              </w:rPr>
              <w:br/>
            </w:r>
            <w:proofErr w:type="spellStart"/>
            <w:r w:rsidR="00656F20" w:rsidRPr="00B6021A">
              <w:rPr>
                <w:rFonts w:ascii="Arial" w:hAnsi="Arial" w:cs="Calibri"/>
                <w:sz w:val="16"/>
                <w:szCs w:val="26"/>
              </w:rPr>
              <w:t>GWAdriga</w:t>
            </w:r>
            <w:proofErr w:type="spellEnd"/>
            <w:r w:rsidR="00656F20" w:rsidRPr="00B6021A">
              <w:rPr>
                <w:rFonts w:ascii="Arial" w:hAnsi="Arial" w:cs="Calibri"/>
                <w:sz w:val="16"/>
                <w:szCs w:val="26"/>
              </w:rPr>
              <w:t xml:space="preserve"> GmbH &amp; Co.</w:t>
            </w:r>
            <w:r w:rsidR="00BE1BE6">
              <w:rPr>
                <w:rFonts w:ascii="Arial" w:hAnsi="Arial" w:cs="Calibri"/>
                <w:sz w:val="16"/>
                <w:szCs w:val="26"/>
              </w:rPr>
              <w:t xml:space="preserve"> </w:t>
            </w:r>
            <w:r w:rsidR="00656F20" w:rsidRPr="00B6021A">
              <w:rPr>
                <w:rFonts w:ascii="Arial" w:hAnsi="Arial" w:cs="Calibri"/>
                <w:sz w:val="16"/>
                <w:szCs w:val="26"/>
              </w:rPr>
              <w:t>KG – Judith Kaulich</w:t>
            </w:r>
            <w:r w:rsidR="00656F20" w:rsidRPr="00B6021A">
              <w:rPr>
                <w:rFonts w:ascii="Arial" w:hAnsi="Arial" w:cs="Calibri"/>
                <w:bCs/>
                <w:sz w:val="16"/>
                <w:szCs w:val="26"/>
              </w:rPr>
              <w:br/>
              <w:t xml:space="preserve">Pariser Platz 6a – </w:t>
            </w:r>
            <w:r w:rsidR="00584D9B">
              <w:rPr>
                <w:rFonts w:ascii="Arial" w:hAnsi="Arial" w:cs="Calibri"/>
                <w:bCs/>
                <w:sz w:val="16"/>
                <w:szCs w:val="26"/>
              </w:rPr>
              <w:t>D-</w:t>
            </w:r>
            <w:r w:rsidR="00656F20" w:rsidRPr="00B6021A">
              <w:rPr>
                <w:rFonts w:ascii="Arial" w:hAnsi="Arial" w:cs="Calibri"/>
                <w:bCs/>
                <w:sz w:val="16"/>
                <w:szCs w:val="26"/>
              </w:rPr>
              <w:t>10117 Berlin</w:t>
            </w:r>
            <w:r w:rsidR="0079185F" w:rsidRPr="00B6021A">
              <w:rPr>
                <w:rFonts w:ascii="Arial" w:hAnsi="Arial" w:cs="Calibri"/>
                <w:bCs/>
                <w:sz w:val="16"/>
                <w:szCs w:val="26"/>
              </w:rPr>
              <w:br/>
              <w:t>Tel.:</w:t>
            </w:r>
            <w:r w:rsidR="00081FF3" w:rsidRPr="00B6021A">
              <w:rPr>
                <w:rFonts w:ascii="Arial" w:hAnsi="Arial" w:cs="Calibri"/>
                <w:bCs/>
                <w:sz w:val="16"/>
                <w:szCs w:val="26"/>
              </w:rPr>
              <w:t xml:space="preserve"> +49 30 959 99 09-0</w:t>
            </w:r>
            <w:r w:rsidR="0079185F" w:rsidRPr="00B6021A">
              <w:rPr>
                <w:rFonts w:ascii="Arial" w:hAnsi="Arial" w:cs="Calibri"/>
                <w:bCs/>
                <w:sz w:val="16"/>
                <w:szCs w:val="26"/>
              </w:rPr>
              <w:br/>
              <w:t>j.kaulich@gwadriga.de</w:t>
            </w:r>
            <w:r w:rsidR="0079185F" w:rsidRPr="00B6021A">
              <w:rPr>
                <w:rFonts w:ascii="Arial" w:hAnsi="Arial" w:cs="Calibri"/>
                <w:bCs/>
                <w:sz w:val="16"/>
                <w:szCs w:val="26"/>
              </w:rPr>
              <w:br/>
              <w:t>www.gwadriga.de</w:t>
            </w:r>
          </w:p>
        </w:tc>
        <w:tc>
          <w:tcPr>
            <w:tcW w:w="4961" w:type="dxa"/>
          </w:tcPr>
          <w:p w14:paraId="36B003C1" w14:textId="55501214" w:rsidR="0079185F" w:rsidRPr="00B6021A" w:rsidRDefault="00EF3AA3" w:rsidP="00C6472E">
            <w:pPr>
              <w:spacing w:before="100" w:beforeAutospacing="1" w:after="100" w:afterAutospacing="1" w:line="240" w:lineRule="auto"/>
              <w:rPr>
                <w:rFonts w:ascii="Arial" w:hAnsi="Arial" w:cs="Calibri"/>
                <w:sz w:val="16"/>
                <w:szCs w:val="26"/>
              </w:rPr>
            </w:pPr>
            <w:r w:rsidRPr="00B6021A">
              <w:rPr>
                <w:rFonts w:ascii="Arial" w:hAnsi="Arial" w:cs="Calibri"/>
                <w:b/>
                <w:sz w:val="16"/>
                <w:szCs w:val="26"/>
              </w:rPr>
              <w:t>Presse- und Öffentlichkeitsarbeit:</w:t>
            </w:r>
            <w:r w:rsidRPr="00B6021A">
              <w:rPr>
                <w:rFonts w:ascii="Arial" w:hAnsi="Arial" w:cs="Calibri"/>
                <w:sz w:val="16"/>
                <w:szCs w:val="26"/>
              </w:rPr>
              <w:br/>
              <w:t>Press’n’Relations GmbH – Uwe Pagel</w:t>
            </w:r>
            <w:r w:rsidR="00656F20" w:rsidRPr="00B6021A">
              <w:rPr>
                <w:rFonts w:ascii="Arial" w:hAnsi="Arial" w:cs="Calibri"/>
                <w:sz w:val="16"/>
                <w:szCs w:val="26"/>
              </w:rPr>
              <w:br/>
            </w:r>
            <w:r w:rsidRPr="00B6021A">
              <w:rPr>
                <w:rFonts w:ascii="Arial" w:hAnsi="Arial" w:cs="Calibri"/>
                <w:sz w:val="16"/>
                <w:szCs w:val="26"/>
              </w:rPr>
              <w:t>Magirusstraße 33 – D-89077 Ulm</w:t>
            </w:r>
            <w:r w:rsidR="00656F20" w:rsidRPr="00B6021A">
              <w:rPr>
                <w:rFonts w:ascii="Arial" w:hAnsi="Arial" w:cs="Calibri"/>
                <w:sz w:val="16"/>
                <w:szCs w:val="26"/>
              </w:rPr>
              <w:br/>
            </w:r>
            <w:r w:rsidR="008A7267" w:rsidRPr="00B6021A">
              <w:rPr>
                <w:rFonts w:ascii="Arial" w:hAnsi="Arial" w:cs="Calibri"/>
                <w:sz w:val="16"/>
                <w:szCs w:val="26"/>
              </w:rPr>
              <w:t>Tel.: +49 731 962 87-29</w:t>
            </w:r>
            <w:r w:rsidR="00656F20" w:rsidRPr="00B6021A">
              <w:rPr>
                <w:rFonts w:ascii="Arial" w:hAnsi="Arial" w:cs="Calibri"/>
                <w:sz w:val="16"/>
                <w:szCs w:val="26"/>
              </w:rPr>
              <w:br/>
            </w:r>
            <w:hyperlink r:id="rId9" w:history="1">
              <w:r w:rsidRPr="00B6021A">
                <w:rPr>
                  <w:rFonts w:ascii="Arial" w:hAnsi="Arial" w:cs="Calibri"/>
                  <w:sz w:val="16"/>
                  <w:szCs w:val="26"/>
                </w:rPr>
                <w:t>upa@press-n-relations.de</w:t>
              </w:r>
            </w:hyperlink>
            <w:r w:rsidR="0079185F" w:rsidRPr="00B6021A">
              <w:rPr>
                <w:rFonts w:ascii="Arial" w:hAnsi="Arial" w:cs="Calibri"/>
                <w:sz w:val="16"/>
                <w:szCs w:val="26"/>
              </w:rPr>
              <w:br/>
              <w:t>www.press-n-relations.com</w:t>
            </w:r>
          </w:p>
        </w:tc>
      </w:tr>
    </w:tbl>
    <w:p w14:paraId="3A0746A3" w14:textId="1A5EBA2E" w:rsidR="00352927" w:rsidRPr="00B6021A" w:rsidRDefault="00352927" w:rsidP="00352927">
      <w:pPr>
        <w:spacing w:line="240" w:lineRule="auto"/>
        <w:rPr>
          <w:rFonts w:ascii="Arial" w:hAnsi="Arial" w:cs="Calibri"/>
          <w:b/>
          <w:sz w:val="16"/>
          <w:szCs w:val="26"/>
        </w:rPr>
      </w:pPr>
    </w:p>
    <w:p w14:paraId="24ADBB3C" w14:textId="77777777" w:rsidR="00352927" w:rsidRPr="00B6021A" w:rsidRDefault="00352927" w:rsidP="006D36E3">
      <w:pPr>
        <w:spacing w:line="240" w:lineRule="auto"/>
        <w:ind w:right="-1417"/>
        <w:rPr>
          <w:rFonts w:ascii="Arial" w:hAnsi="Arial" w:cs="Calibri"/>
          <w:b/>
          <w:sz w:val="16"/>
          <w:szCs w:val="26"/>
        </w:rPr>
      </w:pPr>
      <w:proofErr w:type="spellStart"/>
      <w:r w:rsidRPr="00B6021A">
        <w:rPr>
          <w:rFonts w:ascii="Arial" w:hAnsi="Arial" w:cs="Calibri"/>
          <w:b/>
          <w:sz w:val="16"/>
          <w:szCs w:val="26"/>
        </w:rPr>
        <w:t>GWAdriga</w:t>
      </w:r>
      <w:proofErr w:type="spellEnd"/>
    </w:p>
    <w:p w14:paraId="0026B72D" w14:textId="128739D8" w:rsidR="00081FF3" w:rsidRPr="00B6021A" w:rsidRDefault="00081FF3" w:rsidP="006D36E3">
      <w:pPr>
        <w:spacing w:line="240" w:lineRule="auto"/>
        <w:ind w:right="-1417"/>
        <w:rPr>
          <w:rFonts w:ascii="Arial" w:hAnsi="Arial"/>
          <w:sz w:val="20"/>
        </w:rPr>
      </w:pPr>
      <w:proofErr w:type="spellStart"/>
      <w:r w:rsidRPr="00B6021A">
        <w:rPr>
          <w:rFonts w:ascii="Arial" w:hAnsi="Arial" w:cs="Calibri"/>
          <w:sz w:val="16"/>
          <w:szCs w:val="26"/>
        </w:rPr>
        <w:t>GWAdriga</w:t>
      </w:r>
      <w:proofErr w:type="spellEnd"/>
      <w:r w:rsidRPr="00B6021A">
        <w:rPr>
          <w:rFonts w:ascii="Arial" w:hAnsi="Arial" w:cs="Calibri"/>
          <w:sz w:val="16"/>
          <w:szCs w:val="26"/>
        </w:rPr>
        <w:t xml:space="preserve"> mit Sitz in Berlin wurde 2016 von EWE, </w:t>
      </w:r>
      <w:proofErr w:type="spellStart"/>
      <w:r w:rsidRPr="00B6021A">
        <w:rPr>
          <w:rFonts w:ascii="Arial" w:hAnsi="Arial" w:cs="Calibri"/>
          <w:sz w:val="16"/>
          <w:szCs w:val="26"/>
        </w:rPr>
        <w:t>RheinEnergie</w:t>
      </w:r>
      <w:proofErr w:type="spellEnd"/>
      <w:r w:rsidRPr="00B6021A">
        <w:rPr>
          <w:rFonts w:ascii="Arial" w:hAnsi="Arial" w:cs="Calibri"/>
          <w:sz w:val="16"/>
          <w:szCs w:val="26"/>
        </w:rPr>
        <w:t xml:space="preserve"> und Westfalen Weser Netz gegründet. Als Prozes</w:t>
      </w:r>
      <w:r w:rsidRPr="00B6021A">
        <w:rPr>
          <w:rFonts w:ascii="Arial" w:hAnsi="Arial" w:cs="Calibri"/>
          <w:sz w:val="16"/>
          <w:szCs w:val="26"/>
        </w:rPr>
        <w:t>s</w:t>
      </w:r>
      <w:r w:rsidRPr="00B6021A">
        <w:rPr>
          <w:rFonts w:ascii="Arial" w:hAnsi="Arial" w:cs="Calibri"/>
          <w:sz w:val="16"/>
          <w:szCs w:val="26"/>
        </w:rPr>
        <w:t>dienstleister konzentriert sich das Unternehmen auf die Abw</w:t>
      </w:r>
      <w:r w:rsidR="00584D9B">
        <w:rPr>
          <w:rFonts w:ascii="Arial" w:hAnsi="Arial" w:cs="Calibri"/>
          <w:sz w:val="16"/>
          <w:szCs w:val="26"/>
        </w:rPr>
        <w:t>icklung der Smart Meter Gateway-</w:t>
      </w:r>
      <w:r w:rsidRPr="00B6021A">
        <w:rPr>
          <w:rFonts w:ascii="Arial" w:hAnsi="Arial" w:cs="Calibri"/>
          <w:sz w:val="16"/>
          <w:szCs w:val="26"/>
        </w:rPr>
        <w:t>Administration und des Messdaten</w:t>
      </w:r>
      <w:r w:rsidR="00584D9B">
        <w:rPr>
          <w:rFonts w:ascii="Arial" w:hAnsi="Arial" w:cs="Calibri"/>
          <w:sz w:val="16"/>
          <w:szCs w:val="26"/>
        </w:rPr>
        <w:t>-M</w:t>
      </w:r>
      <w:r w:rsidRPr="00B6021A">
        <w:rPr>
          <w:rFonts w:ascii="Arial" w:hAnsi="Arial" w:cs="Calibri"/>
          <w:sz w:val="16"/>
          <w:szCs w:val="26"/>
        </w:rPr>
        <w:t xml:space="preserve">anagements. Darüber hinaus entwickelt </w:t>
      </w:r>
      <w:proofErr w:type="spellStart"/>
      <w:r w:rsidRPr="00B6021A">
        <w:rPr>
          <w:rFonts w:ascii="Arial" w:hAnsi="Arial" w:cs="Calibri"/>
          <w:sz w:val="16"/>
          <w:szCs w:val="26"/>
        </w:rPr>
        <w:t>GWAdriga</w:t>
      </w:r>
      <w:proofErr w:type="spellEnd"/>
      <w:r w:rsidRPr="00B6021A">
        <w:rPr>
          <w:rFonts w:ascii="Arial" w:hAnsi="Arial" w:cs="Calibri"/>
          <w:sz w:val="16"/>
          <w:szCs w:val="26"/>
        </w:rPr>
        <w:t xml:space="preserve"> datenbasierte Mehrwertangebote für die Energiewir</w:t>
      </w:r>
      <w:r w:rsidRPr="00B6021A">
        <w:rPr>
          <w:rFonts w:ascii="Arial" w:hAnsi="Arial" w:cs="Calibri"/>
          <w:sz w:val="16"/>
          <w:szCs w:val="26"/>
        </w:rPr>
        <w:t>t</w:t>
      </w:r>
      <w:r w:rsidRPr="00B6021A">
        <w:rPr>
          <w:rFonts w:ascii="Arial" w:hAnsi="Arial" w:cs="Calibri"/>
          <w:sz w:val="16"/>
          <w:szCs w:val="26"/>
        </w:rPr>
        <w:t>schaft. Kernzielgruppe sind mittlere und große Versorgungsunternehmen</w:t>
      </w:r>
      <w:r w:rsidR="003B145D">
        <w:rPr>
          <w:rFonts w:ascii="Arial" w:hAnsi="Arial" w:cs="Calibri"/>
          <w:sz w:val="16"/>
          <w:szCs w:val="26"/>
        </w:rPr>
        <w:t>,</w:t>
      </w:r>
      <w:r w:rsidRPr="00B6021A">
        <w:rPr>
          <w:rFonts w:ascii="Arial" w:hAnsi="Arial" w:cs="Calibri"/>
          <w:sz w:val="16"/>
          <w:szCs w:val="26"/>
        </w:rPr>
        <w:t xml:space="preserve"> aber auch Dienstleister, die die Interessen von unterschiedlichen Stadtwerken bündeln. Mit c</w:t>
      </w:r>
      <w:r w:rsidR="00584D9B">
        <w:rPr>
          <w:rFonts w:ascii="Arial" w:hAnsi="Arial" w:cs="Calibri"/>
          <w:sz w:val="16"/>
          <w:szCs w:val="26"/>
        </w:rPr>
        <w:t>irca</w:t>
      </w:r>
      <w:r w:rsidRPr="00B6021A">
        <w:rPr>
          <w:rFonts w:ascii="Arial" w:hAnsi="Arial" w:cs="Calibri"/>
          <w:sz w:val="16"/>
          <w:szCs w:val="26"/>
        </w:rPr>
        <w:t xml:space="preserve"> 3,4 Mio. Zählpunkten und etwa 480.000 intelligenten Messsyst</w:t>
      </w:r>
      <w:r w:rsidRPr="00B6021A">
        <w:rPr>
          <w:rFonts w:ascii="Arial" w:hAnsi="Arial" w:cs="Calibri"/>
          <w:sz w:val="16"/>
          <w:szCs w:val="26"/>
        </w:rPr>
        <w:t>e</w:t>
      </w:r>
      <w:r w:rsidRPr="00B6021A">
        <w:rPr>
          <w:rFonts w:ascii="Arial" w:hAnsi="Arial" w:cs="Calibri"/>
          <w:sz w:val="16"/>
          <w:szCs w:val="26"/>
        </w:rPr>
        <w:t xml:space="preserve">men verfügt </w:t>
      </w:r>
      <w:proofErr w:type="spellStart"/>
      <w:r w:rsidRPr="00B6021A">
        <w:rPr>
          <w:rFonts w:ascii="Arial" w:hAnsi="Arial" w:cs="Calibri"/>
          <w:sz w:val="16"/>
          <w:szCs w:val="26"/>
        </w:rPr>
        <w:t>GWAdriga</w:t>
      </w:r>
      <w:proofErr w:type="spellEnd"/>
      <w:r w:rsidRPr="00B6021A">
        <w:rPr>
          <w:rFonts w:ascii="Arial" w:hAnsi="Arial" w:cs="Calibri"/>
          <w:sz w:val="16"/>
          <w:szCs w:val="26"/>
        </w:rPr>
        <w:t xml:space="preserve"> schon mit der Gründung über ein Mengengerüst, das einen wirtschaftlichen </w:t>
      </w:r>
      <w:r w:rsidR="00C06E21">
        <w:rPr>
          <w:rFonts w:ascii="Arial" w:hAnsi="Arial" w:cs="Calibri"/>
          <w:sz w:val="16"/>
          <w:szCs w:val="26"/>
        </w:rPr>
        <w:t>Betrieb der Smart Meter Gateway-</w:t>
      </w:r>
      <w:r w:rsidRPr="00B6021A">
        <w:rPr>
          <w:rFonts w:ascii="Arial" w:hAnsi="Arial" w:cs="Calibri"/>
          <w:sz w:val="16"/>
          <w:szCs w:val="26"/>
        </w:rPr>
        <w:t xml:space="preserve">Administration erlaubt. Zusätzlich profitieren die Kunden von einer starken Einkaufsgemeinschaft. Die IT-Systeme von </w:t>
      </w:r>
      <w:proofErr w:type="spellStart"/>
      <w:r w:rsidRPr="00B6021A">
        <w:rPr>
          <w:rFonts w:ascii="Arial" w:hAnsi="Arial" w:cs="Calibri"/>
          <w:sz w:val="16"/>
          <w:szCs w:val="26"/>
        </w:rPr>
        <w:t>GWAdriga</w:t>
      </w:r>
      <w:proofErr w:type="spellEnd"/>
      <w:r w:rsidRPr="00B6021A">
        <w:rPr>
          <w:rFonts w:ascii="Arial" w:hAnsi="Arial" w:cs="Calibri"/>
          <w:sz w:val="16"/>
          <w:szCs w:val="26"/>
        </w:rPr>
        <w:t xml:space="preserve"> werden von der BTC AG betrieben, ein IT-Dienstleister, der gleichzeitig fest in der Energi</w:t>
      </w:r>
      <w:r w:rsidRPr="00B6021A">
        <w:rPr>
          <w:rFonts w:ascii="Arial" w:hAnsi="Arial" w:cs="Calibri"/>
          <w:sz w:val="16"/>
          <w:szCs w:val="26"/>
        </w:rPr>
        <w:t>e</w:t>
      </w:r>
      <w:r w:rsidRPr="00B6021A">
        <w:rPr>
          <w:rFonts w:ascii="Arial" w:hAnsi="Arial" w:cs="Calibri"/>
          <w:sz w:val="16"/>
          <w:szCs w:val="26"/>
        </w:rPr>
        <w:t>wirtschaft verwurzelt ist.</w:t>
      </w:r>
    </w:p>
    <w:p w14:paraId="7AD8CD51" w14:textId="15D7500D" w:rsidR="00A73196" w:rsidRPr="00B6021A" w:rsidRDefault="00A73196" w:rsidP="006D36E3">
      <w:pPr>
        <w:spacing w:line="240" w:lineRule="auto"/>
        <w:ind w:right="-1417"/>
        <w:rPr>
          <w:rFonts w:ascii="Arial" w:hAnsi="Arial"/>
          <w:sz w:val="20"/>
        </w:rPr>
      </w:pPr>
    </w:p>
    <w:sectPr w:rsidR="00A73196" w:rsidRPr="00B6021A" w:rsidSect="00B6021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2596" w:right="3401" w:bottom="1418" w:left="1417" w:header="1030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4813BE1" w14:textId="77777777" w:rsidR="00350B8F" w:rsidRDefault="00350B8F">
      <w:pPr>
        <w:spacing w:line="240" w:lineRule="auto"/>
      </w:pPr>
      <w:r>
        <w:separator/>
      </w:r>
    </w:p>
  </w:endnote>
  <w:endnote w:type="continuationSeparator" w:id="0">
    <w:p w14:paraId="51203FE2" w14:textId="77777777" w:rsidR="00350B8F" w:rsidRDefault="00350B8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L Univers 45 Light">
    <w:altName w:val="Arial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OpenSans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Angsana New">
    <w:panose1 w:val="00000000000000000000"/>
    <w:charset w:val="DE"/>
    <w:family w:val="roman"/>
    <w:notTrueType/>
    <w:pitch w:val="variable"/>
    <w:sig w:usb0="01000001" w:usb1="00000000" w:usb2="00000000" w:usb3="00000000" w:csb0="0001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ordia New">
    <w:panose1 w:val="00000000000000000000"/>
    <w:charset w:val="DE"/>
    <w:family w:val="roman"/>
    <w:notTrueType/>
    <w:pitch w:val="variable"/>
    <w:sig w:usb0="01000001" w:usb1="00000000" w:usb2="00000000" w:usb3="00000000" w:csb0="0001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D6FFE9E" w14:textId="77777777" w:rsidR="00350B8F" w:rsidRDefault="00350B8F">
    <w:pPr>
      <w:pStyle w:val="Fuzeile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21E4038" w14:textId="77777777" w:rsidR="00350B8F" w:rsidRDefault="00350B8F">
    <w:pPr>
      <w:pStyle w:val="Fuzeile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36A2AC7" w14:textId="77777777" w:rsidR="00350B8F" w:rsidRDefault="00350B8F">
    <w:pPr>
      <w:pStyle w:val="Fuzeile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905D6A9" w14:textId="77777777" w:rsidR="00350B8F" w:rsidRDefault="00350B8F">
      <w:pPr>
        <w:spacing w:line="240" w:lineRule="auto"/>
      </w:pPr>
      <w:r>
        <w:separator/>
      </w:r>
    </w:p>
  </w:footnote>
  <w:footnote w:type="continuationSeparator" w:id="0">
    <w:p w14:paraId="61A8294B" w14:textId="77777777" w:rsidR="00350B8F" w:rsidRDefault="00350B8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CD80296" w14:textId="77777777" w:rsidR="00350B8F" w:rsidRDefault="00350B8F">
    <w:pPr>
      <w:pStyle w:val="Kopfzeile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089340D" w14:textId="7C776BA4" w:rsidR="00350B8F" w:rsidRDefault="00350B8F" w:rsidP="00EA7A23">
    <w:pPr>
      <w:pStyle w:val="Kopfzeile"/>
      <w:tabs>
        <w:tab w:val="clear" w:pos="9072"/>
        <w:tab w:val="right" w:pos="9639"/>
      </w:tabs>
      <w:ind w:right="-2551"/>
      <w:jc w:val="right"/>
    </w:pPr>
    <w:r>
      <w:rPr>
        <w:noProof/>
      </w:rPr>
      <w:drawing>
        <wp:inline distT="0" distB="0" distL="0" distR="0" wp14:anchorId="5192010E" wp14:editId="1437DD44">
          <wp:extent cx="1456917" cy="945917"/>
          <wp:effectExtent l="0" t="0" r="0" b="0"/>
          <wp:docPr id="3" name="Bild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WAdriga_klein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75916" cy="95825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7224CB5" w14:textId="77777777" w:rsidR="00350B8F" w:rsidRDefault="00350B8F">
    <w:pPr>
      <w:pStyle w:val="Kopfzeile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9E6355"/>
    <w:multiLevelType w:val="multilevel"/>
    <w:tmpl w:val="E73ED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Sobótka, Michał">
    <w15:presenceInfo w15:providerId="AD" w15:userId="S-1-5-21-2741307103-740030851-3748155635-110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trackRevisions/>
  <w:defaultTabStop w:val="708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0E09"/>
    <w:rsid w:val="00003414"/>
    <w:rsid w:val="00015E02"/>
    <w:rsid w:val="00021EB3"/>
    <w:rsid w:val="00037BD2"/>
    <w:rsid w:val="0005543D"/>
    <w:rsid w:val="00065508"/>
    <w:rsid w:val="0006708C"/>
    <w:rsid w:val="00081FF3"/>
    <w:rsid w:val="000925D2"/>
    <w:rsid w:val="000B32E1"/>
    <w:rsid w:val="000B7343"/>
    <w:rsid w:val="000F1B8E"/>
    <w:rsid w:val="00102119"/>
    <w:rsid w:val="001745E2"/>
    <w:rsid w:val="00184FEC"/>
    <w:rsid w:val="00191372"/>
    <w:rsid w:val="0019393E"/>
    <w:rsid w:val="00197999"/>
    <w:rsid w:val="001B72B0"/>
    <w:rsid w:val="001E6A0D"/>
    <w:rsid w:val="001F1670"/>
    <w:rsid w:val="00205C70"/>
    <w:rsid w:val="00207126"/>
    <w:rsid w:val="002203D0"/>
    <w:rsid w:val="002210CA"/>
    <w:rsid w:val="00224BEC"/>
    <w:rsid w:val="002264B4"/>
    <w:rsid w:val="002522B8"/>
    <w:rsid w:val="00263140"/>
    <w:rsid w:val="00270260"/>
    <w:rsid w:val="00275814"/>
    <w:rsid w:val="00276BAB"/>
    <w:rsid w:val="002775F2"/>
    <w:rsid w:val="0028567C"/>
    <w:rsid w:val="002913B8"/>
    <w:rsid w:val="002A1320"/>
    <w:rsid w:val="002A256B"/>
    <w:rsid w:val="002E580B"/>
    <w:rsid w:val="002E655F"/>
    <w:rsid w:val="002E7DE9"/>
    <w:rsid w:val="002F7A9C"/>
    <w:rsid w:val="00304583"/>
    <w:rsid w:val="00313A08"/>
    <w:rsid w:val="00347CA1"/>
    <w:rsid w:val="00350B8F"/>
    <w:rsid w:val="00352927"/>
    <w:rsid w:val="00365F14"/>
    <w:rsid w:val="00383E6E"/>
    <w:rsid w:val="003864F7"/>
    <w:rsid w:val="003B145D"/>
    <w:rsid w:val="003B393F"/>
    <w:rsid w:val="003C1482"/>
    <w:rsid w:val="003F13E4"/>
    <w:rsid w:val="004022D9"/>
    <w:rsid w:val="004117E4"/>
    <w:rsid w:val="0042053D"/>
    <w:rsid w:val="00430CAB"/>
    <w:rsid w:val="004410E3"/>
    <w:rsid w:val="0044230A"/>
    <w:rsid w:val="00473487"/>
    <w:rsid w:val="00477D69"/>
    <w:rsid w:val="004A3941"/>
    <w:rsid w:val="004B0AA6"/>
    <w:rsid w:val="004D46EE"/>
    <w:rsid w:val="004E4060"/>
    <w:rsid w:val="00523C66"/>
    <w:rsid w:val="00533039"/>
    <w:rsid w:val="00533A4B"/>
    <w:rsid w:val="005354C8"/>
    <w:rsid w:val="00540996"/>
    <w:rsid w:val="00562908"/>
    <w:rsid w:val="00584D9B"/>
    <w:rsid w:val="00585413"/>
    <w:rsid w:val="005B69F7"/>
    <w:rsid w:val="005C4E3B"/>
    <w:rsid w:val="005F250F"/>
    <w:rsid w:val="00611E7D"/>
    <w:rsid w:val="0063467C"/>
    <w:rsid w:val="00636C9D"/>
    <w:rsid w:val="0065296F"/>
    <w:rsid w:val="00655AD6"/>
    <w:rsid w:val="00656F20"/>
    <w:rsid w:val="006733B7"/>
    <w:rsid w:val="006877B9"/>
    <w:rsid w:val="006D1D22"/>
    <w:rsid w:val="006D36E3"/>
    <w:rsid w:val="006E614B"/>
    <w:rsid w:val="00713838"/>
    <w:rsid w:val="0072054B"/>
    <w:rsid w:val="007402A6"/>
    <w:rsid w:val="0075007A"/>
    <w:rsid w:val="0076074E"/>
    <w:rsid w:val="00781E34"/>
    <w:rsid w:val="0079185F"/>
    <w:rsid w:val="00794752"/>
    <w:rsid w:val="007A3809"/>
    <w:rsid w:val="007B7FB5"/>
    <w:rsid w:val="007D693B"/>
    <w:rsid w:val="007E2990"/>
    <w:rsid w:val="0081410E"/>
    <w:rsid w:val="00817376"/>
    <w:rsid w:val="00862D3E"/>
    <w:rsid w:val="00867D0A"/>
    <w:rsid w:val="008A42F2"/>
    <w:rsid w:val="008A7267"/>
    <w:rsid w:val="008B142A"/>
    <w:rsid w:val="008B668B"/>
    <w:rsid w:val="008C3610"/>
    <w:rsid w:val="008D2639"/>
    <w:rsid w:val="008E1FE1"/>
    <w:rsid w:val="008E41CF"/>
    <w:rsid w:val="008F6385"/>
    <w:rsid w:val="00903C4E"/>
    <w:rsid w:val="00930DE2"/>
    <w:rsid w:val="009949EC"/>
    <w:rsid w:val="00994D7E"/>
    <w:rsid w:val="00994FB5"/>
    <w:rsid w:val="009D0E09"/>
    <w:rsid w:val="009F1089"/>
    <w:rsid w:val="00A10418"/>
    <w:rsid w:val="00A14D38"/>
    <w:rsid w:val="00A20007"/>
    <w:rsid w:val="00A6793E"/>
    <w:rsid w:val="00A73196"/>
    <w:rsid w:val="00A74E33"/>
    <w:rsid w:val="00A81E50"/>
    <w:rsid w:val="00A93818"/>
    <w:rsid w:val="00AA7058"/>
    <w:rsid w:val="00AC0021"/>
    <w:rsid w:val="00AC5486"/>
    <w:rsid w:val="00AF6093"/>
    <w:rsid w:val="00B03CE5"/>
    <w:rsid w:val="00B27C58"/>
    <w:rsid w:val="00B370DB"/>
    <w:rsid w:val="00B40D3F"/>
    <w:rsid w:val="00B6021A"/>
    <w:rsid w:val="00B67B84"/>
    <w:rsid w:val="00B90BE4"/>
    <w:rsid w:val="00B93F6C"/>
    <w:rsid w:val="00BD4A34"/>
    <w:rsid w:val="00BE1BE6"/>
    <w:rsid w:val="00BE3F2B"/>
    <w:rsid w:val="00BF2705"/>
    <w:rsid w:val="00BF33DF"/>
    <w:rsid w:val="00C06E21"/>
    <w:rsid w:val="00C115A1"/>
    <w:rsid w:val="00C35750"/>
    <w:rsid w:val="00C45216"/>
    <w:rsid w:val="00C5706E"/>
    <w:rsid w:val="00C6472E"/>
    <w:rsid w:val="00C86034"/>
    <w:rsid w:val="00C919C6"/>
    <w:rsid w:val="00C9736D"/>
    <w:rsid w:val="00CB1582"/>
    <w:rsid w:val="00CE70B7"/>
    <w:rsid w:val="00D21B9C"/>
    <w:rsid w:val="00D3093D"/>
    <w:rsid w:val="00D33421"/>
    <w:rsid w:val="00D3372D"/>
    <w:rsid w:val="00D46106"/>
    <w:rsid w:val="00D50992"/>
    <w:rsid w:val="00D65121"/>
    <w:rsid w:val="00D921AA"/>
    <w:rsid w:val="00DA01D6"/>
    <w:rsid w:val="00DC5AA4"/>
    <w:rsid w:val="00DD5A37"/>
    <w:rsid w:val="00DF0FA1"/>
    <w:rsid w:val="00E02F73"/>
    <w:rsid w:val="00E05512"/>
    <w:rsid w:val="00E07F4C"/>
    <w:rsid w:val="00E14934"/>
    <w:rsid w:val="00E15AA0"/>
    <w:rsid w:val="00E604AF"/>
    <w:rsid w:val="00E651F1"/>
    <w:rsid w:val="00E9408D"/>
    <w:rsid w:val="00EA7A23"/>
    <w:rsid w:val="00EC2458"/>
    <w:rsid w:val="00ED454E"/>
    <w:rsid w:val="00ED71D1"/>
    <w:rsid w:val="00EF3AA3"/>
    <w:rsid w:val="00F02EF8"/>
    <w:rsid w:val="00F1701B"/>
    <w:rsid w:val="00F179AA"/>
    <w:rsid w:val="00F24B5D"/>
    <w:rsid w:val="00F317ED"/>
    <w:rsid w:val="00F607D6"/>
    <w:rsid w:val="00F64526"/>
    <w:rsid w:val="00F76505"/>
    <w:rsid w:val="00F83625"/>
    <w:rsid w:val="00F9192E"/>
    <w:rsid w:val="00FA2496"/>
    <w:rsid w:val="00FB14EF"/>
    <w:rsid w:val="00FC6873"/>
    <w:rsid w:val="00FF4AFA"/>
    <w:rsid w:val="00FF664C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6B0206D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List Number 2" w:semiHidden="0" w:unhideWhenUsed="0"/>
    <w:lsdException w:name="Title" w:semiHidden="0" w:unhideWhenUsed="0"/>
    <w:lsdException w:name="Subtitle" w:semiHidden="0" w:unhideWhenUsed="0"/>
    <w:lsdException w:name="Body Text Indent 3" w:semiHidden="0" w:unhideWhenUsed="0"/>
    <w:lsdException w:name="Block Text" w:semiHidden="0" w:unhideWhenUsed="0"/>
    <w:lsdException w:name="Strong" w:semiHidden="0" w:unhideWhenUsed="0"/>
    <w:lsdException w:name="Emphasis" w:semiHidden="0" w:unhideWhenUsed="0"/>
    <w:lsdException w:name="Table Grid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Standard">
    <w:name w:val="Normal"/>
    <w:qFormat/>
    <w:rsid w:val="009D0E09"/>
    <w:pPr>
      <w:spacing w:line="312" w:lineRule="auto"/>
    </w:pPr>
    <w:rPr>
      <w:rFonts w:ascii="Helvetica" w:hAnsi="Helvetica"/>
      <w:sz w:val="22"/>
    </w:rPr>
  </w:style>
  <w:style w:type="paragraph" w:styleId="berschrift1">
    <w:name w:val="heading 1"/>
    <w:basedOn w:val="Standard"/>
    <w:next w:val="Standard"/>
    <w:qFormat/>
    <w:rsid w:val="009D0E09"/>
    <w:pPr>
      <w:keepNext/>
      <w:autoSpaceDE w:val="0"/>
      <w:autoSpaceDN w:val="0"/>
      <w:adjustRightInd w:val="0"/>
      <w:outlineLvl w:val="0"/>
    </w:pPr>
    <w:rPr>
      <w:b/>
    </w:rPr>
  </w:style>
  <w:style w:type="paragraph" w:styleId="berschrift2">
    <w:name w:val="heading 2"/>
    <w:basedOn w:val="Standard"/>
    <w:next w:val="Standard"/>
    <w:qFormat/>
    <w:rsid w:val="009D0E09"/>
    <w:pPr>
      <w:keepNext/>
      <w:autoSpaceDE w:val="0"/>
      <w:autoSpaceDN w:val="0"/>
      <w:adjustRightInd w:val="0"/>
      <w:outlineLvl w:val="1"/>
    </w:pPr>
    <w:rPr>
      <w:i/>
    </w:rPr>
  </w:style>
  <w:style w:type="paragraph" w:styleId="berschrift5">
    <w:name w:val="heading 5"/>
    <w:basedOn w:val="Standard"/>
    <w:next w:val="Standard"/>
    <w:qFormat/>
    <w:rsid w:val="009D0E09"/>
    <w:pPr>
      <w:keepNext/>
      <w:autoSpaceDE w:val="0"/>
      <w:autoSpaceDN w:val="0"/>
      <w:adjustRightInd w:val="0"/>
      <w:ind w:right="2783"/>
      <w:outlineLvl w:val="4"/>
    </w:pPr>
    <w:rPr>
      <w:b/>
      <w:i/>
      <w:sz w:val="18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einzug">
    <w:name w:val="Body Text Indent"/>
    <w:basedOn w:val="Standard"/>
    <w:rsid w:val="009D0E09"/>
    <w:pPr>
      <w:ind w:right="23"/>
    </w:pPr>
  </w:style>
  <w:style w:type="paragraph" w:styleId="Textkrper3">
    <w:name w:val="Body Text 3"/>
    <w:basedOn w:val="Standard"/>
    <w:rsid w:val="009D0E09"/>
    <w:pPr>
      <w:autoSpaceDE w:val="0"/>
      <w:autoSpaceDN w:val="0"/>
      <w:adjustRightInd w:val="0"/>
      <w:spacing w:line="240" w:lineRule="auto"/>
      <w:ind w:right="-97"/>
    </w:pPr>
    <w:rPr>
      <w:rFonts w:ascii="L Univers 45 Light" w:hAnsi="L Univers 45 Light"/>
      <w:sz w:val="18"/>
    </w:rPr>
  </w:style>
  <w:style w:type="character" w:styleId="Link">
    <w:name w:val="Hyperlink"/>
    <w:rsid w:val="009D0E09"/>
    <w:rPr>
      <w:color w:val="0000FF"/>
      <w:u w:val="single"/>
    </w:rPr>
  </w:style>
  <w:style w:type="paragraph" w:styleId="Kopfzeile">
    <w:name w:val="header"/>
    <w:basedOn w:val="Standard"/>
    <w:rsid w:val="009D0E09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semiHidden/>
    <w:rsid w:val="009D0E09"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rsid w:val="00122A48"/>
    <w:rPr>
      <w:b/>
      <w:szCs w:val="22"/>
    </w:rPr>
  </w:style>
  <w:style w:type="paragraph" w:styleId="Sprechblasentext">
    <w:name w:val="Balloon Text"/>
    <w:basedOn w:val="Standard"/>
    <w:semiHidden/>
    <w:rsid w:val="00DE0B49"/>
    <w:rPr>
      <w:rFonts w:ascii="Lucida Grande" w:hAnsi="Lucida Grande"/>
      <w:sz w:val="18"/>
      <w:szCs w:val="18"/>
    </w:rPr>
  </w:style>
  <w:style w:type="character" w:styleId="Kommentarzeichen">
    <w:name w:val="annotation reference"/>
    <w:uiPriority w:val="99"/>
    <w:semiHidden/>
    <w:unhideWhenUsed/>
    <w:rsid w:val="00B01A33"/>
    <w:rPr>
      <w:sz w:val="18"/>
      <w:szCs w:val="18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B01A33"/>
    <w:rPr>
      <w:sz w:val="24"/>
      <w:szCs w:val="24"/>
      <w:lang w:val="x-none" w:eastAsia="x-none"/>
    </w:rPr>
  </w:style>
  <w:style w:type="character" w:customStyle="1" w:styleId="KommentartextZeichen">
    <w:name w:val="Kommentartext Zeichen"/>
    <w:link w:val="Kommentartext"/>
    <w:uiPriority w:val="99"/>
    <w:semiHidden/>
    <w:rsid w:val="00B01A33"/>
    <w:rPr>
      <w:rFonts w:ascii="Helvetica" w:hAnsi="Helvetica"/>
      <w:sz w:val="24"/>
      <w:szCs w:val="24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rsid w:val="00B01A33"/>
    <w:rPr>
      <w:b/>
      <w:bCs/>
    </w:rPr>
  </w:style>
  <w:style w:type="character" w:customStyle="1" w:styleId="KommentarthemaZeichen">
    <w:name w:val="Kommentarthema Zeichen"/>
    <w:link w:val="Kommentarthema"/>
    <w:uiPriority w:val="99"/>
    <w:semiHidden/>
    <w:rsid w:val="00B01A33"/>
    <w:rPr>
      <w:rFonts w:ascii="Helvetica" w:hAnsi="Helvetica"/>
      <w:b/>
      <w:bCs/>
      <w:sz w:val="24"/>
      <w:szCs w:val="24"/>
    </w:rPr>
  </w:style>
  <w:style w:type="paragraph" w:styleId="Dokumentstruktur">
    <w:name w:val="Document Map"/>
    <w:basedOn w:val="Standard"/>
    <w:link w:val="DokumentstrukturZeichen"/>
    <w:semiHidden/>
    <w:unhideWhenUsed/>
    <w:rsid w:val="000B32E1"/>
    <w:pPr>
      <w:spacing w:line="240" w:lineRule="auto"/>
    </w:pPr>
    <w:rPr>
      <w:rFonts w:ascii="Times New Roman" w:hAnsi="Times New Roman"/>
      <w:sz w:val="24"/>
      <w:szCs w:val="24"/>
    </w:rPr>
  </w:style>
  <w:style w:type="character" w:customStyle="1" w:styleId="DokumentstrukturZeichen">
    <w:name w:val="Dokumentstruktur Zeichen"/>
    <w:basedOn w:val="Absatzstandardschriftart"/>
    <w:link w:val="Dokumentstruktur"/>
    <w:semiHidden/>
    <w:rsid w:val="000B32E1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List Number 2" w:semiHidden="0" w:unhideWhenUsed="0"/>
    <w:lsdException w:name="Title" w:semiHidden="0" w:unhideWhenUsed="0"/>
    <w:lsdException w:name="Subtitle" w:semiHidden="0" w:unhideWhenUsed="0"/>
    <w:lsdException w:name="Body Text Indent 3" w:semiHidden="0" w:unhideWhenUsed="0"/>
    <w:lsdException w:name="Block Text" w:semiHidden="0" w:unhideWhenUsed="0"/>
    <w:lsdException w:name="Strong" w:semiHidden="0" w:unhideWhenUsed="0"/>
    <w:lsdException w:name="Emphasis" w:semiHidden="0" w:unhideWhenUsed="0"/>
    <w:lsdException w:name="Table Grid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Standard">
    <w:name w:val="Normal"/>
    <w:qFormat/>
    <w:rsid w:val="009D0E09"/>
    <w:pPr>
      <w:spacing w:line="312" w:lineRule="auto"/>
    </w:pPr>
    <w:rPr>
      <w:rFonts w:ascii="Helvetica" w:hAnsi="Helvetica"/>
      <w:sz w:val="22"/>
    </w:rPr>
  </w:style>
  <w:style w:type="paragraph" w:styleId="berschrift1">
    <w:name w:val="heading 1"/>
    <w:basedOn w:val="Standard"/>
    <w:next w:val="Standard"/>
    <w:qFormat/>
    <w:rsid w:val="009D0E09"/>
    <w:pPr>
      <w:keepNext/>
      <w:autoSpaceDE w:val="0"/>
      <w:autoSpaceDN w:val="0"/>
      <w:adjustRightInd w:val="0"/>
      <w:outlineLvl w:val="0"/>
    </w:pPr>
    <w:rPr>
      <w:b/>
    </w:rPr>
  </w:style>
  <w:style w:type="paragraph" w:styleId="berschrift2">
    <w:name w:val="heading 2"/>
    <w:basedOn w:val="Standard"/>
    <w:next w:val="Standard"/>
    <w:qFormat/>
    <w:rsid w:val="009D0E09"/>
    <w:pPr>
      <w:keepNext/>
      <w:autoSpaceDE w:val="0"/>
      <w:autoSpaceDN w:val="0"/>
      <w:adjustRightInd w:val="0"/>
      <w:outlineLvl w:val="1"/>
    </w:pPr>
    <w:rPr>
      <w:i/>
    </w:rPr>
  </w:style>
  <w:style w:type="paragraph" w:styleId="berschrift5">
    <w:name w:val="heading 5"/>
    <w:basedOn w:val="Standard"/>
    <w:next w:val="Standard"/>
    <w:qFormat/>
    <w:rsid w:val="009D0E09"/>
    <w:pPr>
      <w:keepNext/>
      <w:autoSpaceDE w:val="0"/>
      <w:autoSpaceDN w:val="0"/>
      <w:adjustRightInd w:val="0"/>
      <w:ind w:right="2783"/>
      <w:outlineLvl w:val="4"/>
    </w:pPr>
    <w:rPr>
      <w:b/>
      <w:i/>
      <w:sz w:val="18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einzug">
    <w:name w:val="Body Text Indent"/>
    <w:basedOn w:val="Standard"/>
    <w:rsid w:val="009D0E09"/>
    <w:pPr>
      <w:ind w:right="23"/>
    </w:pPr>
  </w:style>
  <w:style w:type="paragraph" w:styleId="Textkrper3">
    <w:name w:val="Body Text 3"/>
    <w:basedOn w:val="Standard"/>
    <w:rsid w:val="009D0E09"/>
    <w:pPr>
      <w:autoSpaceDE w:val="0"/>
      <w:autoSpaceDN w:val="0"/>
      <w:adjustRightInd w:val="0"/>
      <w:spacing w:line="240" w:lineRule="auto"/>
      <w:ind w:right="-97"/>
    </w:pPr>
    <w:rPr>
      <w:rFonts w:ascii="L Univers 45 Light" w:hAnsi="L Univers 45 Light"/>
      <w:sz w:val="18"/>
    </w:rPr>
  </w:style>
  <w:style w:type="character" w:styleId="Link">
    <w:name w:val="Hyperlink"/>
    <w:rsid w:val="009D0E09"/>
    <w:rPr>
      <w:color w:val="0000FF"/>
      <w:u w:val="single"/>
    </w:rPr>
  </w:style>
  <w:style w:type="paragraph" w:styleId="Kopfzeile">
    <w:name w:val="header"/>
    <w:basedOn w:val="Standard"/>
    <w:rsid w:val="009D0E09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semiHidden/>
    <w:rsid w:val="009D0E09"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rsid w:val="00122A48"/>
    <w:rPr>
      <w:b/>
      <w:szCs w:val="22"/>
    </w:rPr>
  </w:style>
  <w:style w:type="paragraph" w:styleId="Sprechblasentext">
    <w:name w:val="Balloon Text"/>
    <w:basedOn w:val="Standard"/>
    <w:semiHidden/>
    <w:rsid w:val="00DE0B49"/>
    <w:rPr>
      <w:rFonts w:ascii="Lucida Grande" w:hAnsi="Lucida Grande"/>
      <w:sz w:val="18"/>
      <w:szCs w:val="18"/>
    </w:rPr>
  </w:style>
  <w:style w:type="character" w:styleId="Kommentarzeichen">
    <w:name w:val="annotation reference"/>
    <w:uiPriority w:val="99"/>
    <w:semiHidden/>
    <w:unhideWhenUsed/>
    <w:rsid w:val="00B01A33"/>
    <w:rPr>
      <w:sz w:val="18"/>
      <w:szCs w:val="18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B01A33"/>
    <w:rPr>
      <w:sz w:val="24"/>
      <w:szCs w:val="24"/>
      <w:lang w:val="x-none" w:eastAsia="x-none"/>
    </w:rPr>
  </w:style>
  <w:style w:type="character" w:customStyle="1" w:styleId="KommentartextZeichen">
    <w:name w:val="Kommentartext Zeichen"/>
    <w:link w:val="Kommentartext"/>
    <w:uiPriority w:val="99"/>
    <w:semiHidden/>
    <w:rsid w:val="00B01A33"/>
    <w:rPr>
      <w:rFonts w:ascii="Helvetica" w:hAnsi="Helvetica"/>
      <w:sz w:val="24"/>
      <w:szCs w:val="24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rsid w:val="00B01A33"/>
    <w:rPr>
      <w:b/>
      <w:bCs/>
    </w:rPr>
  </w:style>
  <w:style w:type="character" w:customStyle="1" w:styleId="KommentarthemaZeichen">
    <w:name w:val="Kommentarthema Zeichen"/>
    <w:link w:val="Kommentarthema"/>
    <w:uiPriority w:val="99"/>
    <w:semiHidden/>
    <w:rsid w:val="00B01A33"/>
    <w:rPr>
      <w:rFonts w:ascii="Helvetica" w:hAnsi="Helvetica"/>
      <w:b/>
      <w:bCs/>
      <w:sz w:val="24"/>
      <w:szCs w:val="24"/>
    </w:rPr>
  </w:style>
  <w:style w:type="paragraph" w:styleId="Dokumentstruktur">
    <w:name w:val="Document Map"/>
    <w:basedOn w:val="Standard"/>
    <w:link w:val="DokumentstrukturZeichen"/>
    <w:semiHidden/>
    <w:unhideWhenUsed/>
    <w:rsid w:val="000B32E1"/>
    <w:pPr>
      <w:spacing w:line="240" w:lineRule="auto"/>
    </w:pPr>
    <w:rPr>
      <w:rFonts w:ascii="Times New Roman" w:hAnsi="Times New Roman"/>
      <w:sz w:val="24"/>
      <w:szCs w:val="24"/>
    </w:rPr>
  </w:style>
  <w:style w:type="character" w:customStyle="1" w:styleId="DokumentstrukturZeichen">
    <w:name w:val="Dokumentstruktur Zeichen"/>
    <w:basedOn w:val="Absatzstandardschriftart"/>
    <w:link w:val="Dokumentstruktur"/>
    <w:semiHidden/>
    <w:rsid w:val="000B32E1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914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11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83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45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1289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573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46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339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280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684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2.xml"/><Relationship Id="rId12" Type="http://schemas.openxmlformats.org/officeDocument/2006/relationships/footer" Target="footer1.xml"/><Relationship Id="rId13" Type="http://schemas.openxmlformats.org/officeDocument/2006/relationships/footer" Target="footer2.xml"/><Relationship Id="rId14" Type="http://schemas.openxmlformats.org/officeDocument/2006/relationships/header" Target="header3.xml"/><Relationship Id="rId15" Type="http://schemas.openxmlformats.org/officeDocument/2006/relationships/footer" Target="footer3.xml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8" Type="http://schemas.microsoft.com/office/2011/relationships/people" Target="people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Relationship Id="rId9" Type="http://schemas.openxmlformats.org/officeDocument/2006/relationships/hyperlink" Target="mailto:upa@press-n-relations.de" TargetMode="External"/><Relationship Id="rId10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681</Words>
  <Characters>4296</Characters>
  <Application>Microsoft Macintosh Word</Application>
  <DocSecurity>0</DocSecurity>
  <Lines>35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PRESSEINFORMATION</vt:lpstr>
    </vt:vector>
  </TitlesOfParts>
  <Company>Press'n'Relations GmbH</Company>
  <LinksUpToDate>false</LinksUpToDate>
  <CharactersWithSpaces>4968</CharactersWithSpaces>
  <SharedDoc>false</SharedDoc>
  <HyperlinkBase/>
  <HLinks>
    <vt:vector size="18" baseType="variant">
      <vt:variant>
        <vt:i4>7077939</vt:i4>
      </vt:variant>
      <vt:variant>
        <vt:i4>3</vt:i4>
      </vt:variant>
      <vt:variant>
        <vt:i4>0</vt:i4>
      </vt:variant>
      <vt:variant>
        <vt:i4>5</vt:i4>
      </vt:variant>
      <vt:variant>
        <vt:lpwstr>mailto:upa@press-n-relations.de</vt:lpwstr>
      </vt:variant>
      <vt:variant>
        <vt:lpwstr/>
      </vt:variant>
      <vt:variant>
        <vt:i4>5963795</vt:i4>
      </vt:variant>
      <vt:variant>
        <vt:i4>0</vt:i4>
      </vt:variant>
      <vt:variant>
        <vt:i4>0</vt:i4>
      </vt:variant>
      <vt:variant>
        <vt:i4>5</vt:i4>
      </vt:variant>
      <vt:variant>
        <vt:lpwstr>http://www.press-n-relations.com</vt:lpwstr>
      </vt:variant>
      <vt:variant>
        <vt:lpwstr/>
      </vt:variant>
      <vt:variant>
        <vt:i4>6225972</vt:i4>
      </vt:variant>
      <vt:variant>
        <vt:i4>7254</vt:i4>
      </vt:variant>
      <vt:variant>
        <vt:i4>1025</vt:i4>
      </vt:variant>
      <vt:variant>
        <vt:i4>1</vt:i4>
      </vt:variant>
      <vt:variant>
        <vt:lpwstr>ubitronix_logo RGB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PRESSEINFORMATION</dc:title>
  <dc:subject/>
  <dc:creator>Georg Dutzi</dc:creator>
  <cp:keywords/>
  <cp:lastModifiedBy>Rebecca Hasert</cp:lastModifiedBy>
  <cp:revision>2</cp:revision>
  <cp:lastPrinted>2016-10-24T10:40:00Z</cp:lastPrinted>
  <dcterms:created xsi:type="dcterms:W3CDTF">2016-10-25T07:05:00Z</dcterms:created>
  <dcterms:modified xsi:type="dcterms:W3CDTF">2016-10-25T07:05:00Z</dcterms:modified>
</cp:coreProperties>
</file>