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B594D" w14:textId="3354A597" w:rsidR="00F37B07" w:rsidRPr="00BB5CDE" w:rsidRDefault="00F37B07" w:rsidP="00F37B07">
      <w:pPr>
        <w:spacing w:after="360"/>
        <w:jc w:val="center"/>
        <w:rPr>
          <w:rFonts w:ascii="Arial" w:hAnsi="Arial" w:cs="Arial"/>
          <w:b/>
          <w:sz w:val="32"/>
          <w:lang w:val="de-DE"/>
        </w:rPr>
      </w:pPr>
      <w:proofErr w:type="spellStart"/>
      <w:r w:rsidRPr="00BB5CDE">
        <w:rPr>
          <w:rFonts w:ascii="Arial" w:hAnsi="Arial" w:cs="Arial"/>
          <w:b/>
          <w:sz w:val="32"/>
          <w:lang w:val="de-DE"/>
        </w:rPr>
        <w:t>PennWell</w:t>
      </w:r>
      <w:proofErr w:type="spellEnd"/>
      <w:r w:rsidRPr="00BB5CDE">
        <w:rPr>
          <w:rFonts w:ascii="Arial" w:hAnsi="Arial" w:cs="Arial"/>
          <w:b/>
          <w:sz w:val="32"/>
          <w:lang w:val="de-DE"/>
        </w:rPr>
        <w:t xml:space="preserve"> präsentiert </w:t>
      </w:r>
      <w:proofErr w:type="spellStart"/>
      <w:r w:rsidRPr="00BB5CDE">
        <w:rPr>
          <w:rFonts w:ascii="Arial" w:hAnsi="Arial" w:cs="Arial"/>
          <w:b/>
          <w:sz w:val="32"/>
          <w:lang w:val="de-DE"/>
        </w:rPr>
        <w:t>Electrify</w:t>
      </w:r>
      <w:proofErr w:type="spellEnd"/>
      <w:r w:rsidRPr="00BB5CDE">
        <w:rPr>
          <w:rFonts w:ascii="Arial" w:hAnsi="Arial" w:cs="Arial"/>
          <w:b/>
          <w:sz w:val="32"/>
          <w:lang w:val="de-DE"/>
        </w:rPr>
        <w:t xml:space="preserve"> Europe</w:t>
      </w:r>
    </w:p>
    <w:p w14:paraId="5BCDB25E" w14:textId="10E3E63C" w:rsidR="00F37B07" w:rsidRPr="00BB5CDE" w:rsidRDefault="00F37B07" w:rsidP="00F37B07">
      <w:pPr>
        <w:spacing w:after="360"/>
        <w:jc w:val="center"/>
        <w:rPr>
          <w:rFonts w:ascii="Arial" w:hAnsi="Arial" w:cs="Arial"/>
          <w:b/>
          <w:lang w:val="de-DE"/>
        </w:rPr>
      </w:pPr>
      <w:r w:rsidRPr="00BB5CDE">
        <w:rPr>
          <w:rFonts w:ascii="Arial" w:hAnsi="Arial" w:cs="Arial"/>
          <w:b/>
          <w:lang w:val="de-DE"/>
        </w:rPr>
        <w:t xml:space="preserve">Neue, </w:t>
      </w:r>
      <w:r w:rsidR="006F18DE" w:rsidRPr="00BB5CDE">
        <w:rPr>
          <w:rFonts w:ascii="Arial" w:hAnsi="Arial" w:cs="Arial"/>
          <w:b/>
          <w:lang w:val="de-DE"/>
        </w:rPr>
        <w:t xml:space="preserve">umfassende </w:t>
      </w:r>
      <w:r w:rsidRPr="00BB5CDE">
        <w:rPr>
          <w:rFonts w:ascii="Arial" w:hAnsi="Arial" w:cs="Arial"/>
          <w:b/>
          <w:lang w:val="de-DE"/>
        </w:rPr>
        <w:t>Veranstaltung deckt die gesamte Wertschöpfungskette der Elektrizitätsbranche ab</w:t>
      </w:r>
    </w:p>
    <w:p w14:paraId="59DB13A1" w14:textId="3816D063" w:rsidR="00717043" w:rsidRPr="00BB5CDE" w:rsidRDefault="005B4A12" w:rsidP="00F94099">
      <w:pPr>
        <w:jc w:val="both"/>
        <w:rPr>
          <w:rFonts w:ascii="Arial" w:hAnsi="Arial"/>
          <w:spacing w:val="-2"/>
          <w:szCs w:val="24"/>
          <w:lang w:val="de-DE"/>
        </w:rPr>
      </w:pPr>
      <w:r w:rsidRPr="00BB5CDE">
        <w:rPr>
          <w:rFonts w:ascii="Arial" w:hAnsi="Arial"/>
          <w:b/>
          <w:spacing w:val="-2"/>
          <w:szCs w:val="24"/>
          <w:lang w:val="de-DE"/>
        </w:rPr>
        <w:t xml:space="preserve">Köln, </w:t>
      </w:r>
      <w:r w:rsidR="00C738B5" w:rsidRPr="00BB5CDE">
        <w:rPr>
          <w:rFonts w:ascii="Arial" w:hAnsi="Arial"/>
          <w:b/>
          <w:color w:val="000000" w:themeColor="text1"/>
          <w:spacing w:val="-2"/>
          <w:szCs w:val="24"/>
          <w:lang w:val="de-DE"/>
        </w:rPr>
        <w:t>27</w:t>
      </w:r>
      <w:r w:rsidR="00FC43D2" w:rsidRPr="00BB5CDE">
        <w:rPr>
          <w:rFonts w:ascii="Arial" w:hAnsi="Arial"/>
          <w:b/>
          <w:color w:val="000000" w:themeColor="text1"/>
          <w:spacing w:val="-2"/>
          <w:szCs w:val="24"/>
          <w:lang w:val="de-DE"/>
        </w:rPr>
        <w:t>. Juni 2017</w:t>
      </w:r>
      <w:r w:rsidRPr="00BB5CDE">
        <w:rPr>
          <w:rFonts w:ascii="Arial" w:hAnsi="Arial"/>
          <w:b/>
          <w:color w:val="000000" w:themeColor="text1"/>
          <w:spacing w:val="-2"/>
          <w:szCs w:val="24"/>
          <w:lang w:val="de-DE"/>
        </w:rPr>
        <w:t xml:space="preserve"> </w:t>
      </w:r>
      <w:r w:rsidR="0010285D" w:rsidRPr="00BB5CDE">
        <w:rPr>
          <w:rFonts w:ascii="Arial" w:hAnsi="Arial"/>
          <w:spacing w:val="-2"/>
          <w:szCs w:val="24"/>
          <w:lang w:val="de-DE"/>
        </w:rPr>
        <w:t>–</w:t>
      </w:r>
      <w:r w:rsidR="00354DBD" w:rsidRPr="00BB5CDE">
        <w:rPr>
          <w:rFonts w:ascii="Arial" w:hAnsi="Arial"/>
          <w:spacing w:val="-2"/>
          <w:szCs w:val="24"/>
          <w:lang w:val="de-DE"/>
        </w:rPr>
        <w:t xml:space="preserve"> </w:t>
      </w:r>
      <w:r w:rsidR="00717043" w:rsidRPr="00BB5CDE">
        <w:rPr>
          <w:rFonts w:ascii="Arial" w:hAnsi="Arial"/>
          <w:spacing w:val="-2"/>
          <w:szCs w:val="24"/>
          <w:lang w:val="de-DE"/>
        </w:rPr>
        <w:t xml:space="preserve">Mit </w:t>
      </w:r>
      <w:r w:rsidR="00715F7D" w:rsidRPr="00BB5CDE">
        <w:rPr>
          <w:rFonts w:ascii="Arial" w:hAnsi="Arial"/>
          <w:spacing w:val="-2"/>
          <w:szCs w:val="24"/>
          <w:lang w:val="de-DE"/>
        </w:rPr>
        <w:t xml:space="preserve">Beginn der POWER-GEN </w:t>
      </w:r>
      <w:r w:rsidR="00717043" w:rsidRPr="00BB5CDE">
        <w:rPr>
          <w:rFonts w:ascii="Arial" w:hAnsi="Arial"/>
          <w:spacing w:val="-2"/>
          <w:szCs w:val="24"/>
          <w:lang w:val="de-DE"/>
        </w:rPr>
        <w:t xml:space="preserve">Europe </w:t>
      </w:r>
      <w:r w:rsidR="00F37B07" w:rsidRPr="00BB5CDE">
        <w:rPr>
          <w:rFonts w:ascii="Arial" w:hAnsi="Arial"/>
          <w:spacing w:val="-2"/>
          <w:szCs w:val="24"/>
          <w:lang w:val="de-DE"/>
        </w:rPr>
        <w:t>stellt</w:t>
      </w:r>
      <w:r w:rsidR="00715F7D" w:rsidRPr="00BB5CDE">
        <w:rPr>
          <w:rFonts w:ascii="Arial" w:hAnsi="Arial"/>
          <w:spacing w:val="-2"/>
          <w:szCs w:val="24"/>
          <w:lang w:val="de-DE"/>
        </w:rPr>
        <w:t xml:space="preserve"> die </w:t>
      </w:r>
      <w:hyperlink r:id="rId7" w:history="1">
        <w:proofErr w:type="spellStart"/>
        <w:r w:rsidR="00715F7D" w:rsidRPr="00BB5CDE">
          <w:rPr>
            <w:rStyle w:val="Link"/>
            <w:rFonts w:ascii="Arial" w:hAnsi="Arial"/>
            <w:spacing w:val="-2"/>
            <w:szCs w:val="24"/>
            <w:lang w:val="de-DE"/>
          </w:rPr>
          <w:t>PennWell</w:t>
        </w:r>
        <w:proofErr w:type="spellEnd"/>
        <w:r w:rsidR="00715F7D" w:rsidRPr="00BB5CDE">
          <w:rPr>
            <w:rStyle w:val="Link"/>
            <w:rFonts w:ascii="Arial" w:hAnsi="Arial"/>
            <w:spacing w:val="-2"/>
            <w:szCs w:val="24"/>
            <w:lang w:val="de-DE"/>
          </w:rPr>
          <w:t xml:space="preserve"> Corporation</w:t>
        </w:r>
      </w:hyperlink>
      <w:r w:rsidR="00715F7D" w:rsidRPr="00BB5CDE">
        <w:rPr>
          <w:rFonts w:ascii="Arial" w:hAnsi="Arial"/>
          <w:spacing w:val="-2"/>
          <w:szCs w:val="24"/>
          <w:lang w:val="de-DE"/>
        </w:rPr>
        <w:t xml:space="preserve"> </w:t>
      </w:r>
      <w:r w:rsidR="00F37B07" w:rsidRPr="00BB5CDE">
        <w:rPr>
          <w:rFonts w:ascii="Arial" w:hAnsi="Arial"/>
          <w:spacing w:val="-2"/>
          <w:szCs w:val="24"/>
          <w:lang w:val="de-DE"/>
        </w:rPr>
        <w:t xml:space="preserve">die </w:t>
      </w:r>
      <w:r w:rsidR="007930FD">
        <w:rPr>
          <w:rFonts w:ascii="Arial" w:hAnsi="Arial"/>
          <w:spacing w:val="-2"/>
          <w:szCs w:val="24"/>
          <w:lang w:val="de-DE"/>
        </w:rPr>
        <w:t xml:space="preserve">neue </w:t>
      </w:r>
      <w:r w:rsidR="00EA266E" w:rsidRPr="00BB5CDE">
        <w:rPr>
          <w:rFonts w:ascii="Arial" w:hAnsi="Arial"/>
          <w:spacing w:val="-2"/>
          <w:szCs w:val="24"/>
          <w:lang w:val="de-DE"/>
        </w:rPr>
        <w:t>Veranstaltung</w:t>
      </w:r>
      <w:r w:rsidR="00715F7D" w:rsidRPr="00BB5CDE">
        <w:rPr>
          <w:rFonts w:ascii="Arial" w:hAnsi="Arial"/>
          <w:spacing w:val="-2"/>
          <w:szCs w:val="24"/>
          <w:lang w:val="de-DE"/>
        </w:rPr>
        <w:t xml:space="preserve"> </w:t>
      </w:r>
      <w:proofErr w:type="spellStart"/>
      <w:r w:rsidR="00715F7D" w:rsidRPr="00BB5CDE">
        <w:rPr>
          <w:rFonts w:ascii="Arial" w:hAnsi="Arial"/>
          <w:spacing w:val="-2"/>
          <w:szCs w:val="24"/>
          <w:lang w:val="de-DE"/>
        </w:rPr>
        <w:t>Electrify</w:t>
      </w:r>
      <w:proofErr w:type="spellEnd"/>
      <w:r w:rsidR="00715F7D" w:rsidRPr="00BB5CDE">
        <w:rPr>
          <w:rFonts w:ascii="Arial" w:hAnsi="Arial"/>
          <w:spacing w:val="-2"/>
          <w:szCs w:val="24"/>
          <w:lang w:val="de-DE"/>
        </w:rPr>
        <w:t xml:space="preserve"> Europe </w:t>
      </w:r>
      <w:r w:rsidR="00F37B07" w:rsidRPr="00BB5CDE">
        <w:rPr>
          <w:rFonts w:ascii="Arial" w:hAnsi="Arial"/>
          <w:spacing w:val="-2"/>
          <w:szCs w:val="24"/>
          <w:lang w:val="de-DE"/>
        </w:rPr>
        <w:t>vor</w:t>
      </w:r>
      <w:r w:rsidR="00474975" w:rsidRPr="00BB5CDE">
        <w:rPr>
          <w:rFonts w:ascii="Arial" w:hAnsi="Arial"/>
          <w:spacing w:val="-2"/>
          <w:szCs w:val="24"/>
          <w:lang w:val="de-DE"/>
        </w:rPr>
        <w:t xml:space="preserve">. Das </w:t>
      </w:r>
      <w:r w:rsidR="00717043" w:rsidRPr="00BB5CDE">
        <w:rPr>
          <w:rFonts w:ascii="Arial" w:hAnsi="Arial"/>
          <w:spacing w:val="-2"/>
          <w:szCs w:val="24"/>
          <w:lang w:val="de-DE"/>
        </w:rPr>
        <w:t>Event</w:t>
      </w:r>
      <w:r w:rsidR="00474975" w:rsidRPr="00BB5CDE">
        <w:rPr>
          <w:rFonts w:ascii="Arial" w:hAnsi="Arial"/>
          <w:spacing w:val="-2"/>
          <w:szCs w:val="24"/>
          <w:lang w:val="de-DE"/>
        </w:rPr>
        <w:t xml:space="preserve"> ist das erste weltweit</w:t>
      </w:r>
      <w:r w:rsidR="00717043" w:rsidRPr="00BB5CDE">
        <w:rPr>
          <w:rFonts w:ascii="Arial" w:hAnsi="Arial"/>
          <w:spacing w:val="-2"/>
          <w:szCs w:val="24"/>
          <w:lang w:val="de-DE"/>
        </w:rPr>
        <w:t xml:space="preserve">, das </w:t>
      </w:r>
      <w:r w:rsidR="00474975" w:rsidRPr="00BB5CDE">
        <w:rPr>
          <w:rFonts w:ascii="Arial" w:hAnsi="Arial"/>
          <w:spacing w:val="-2"/>
          <w:szCs w:val="24"/>
          <w:lang w:val="de-DE"/>
        </w:rPr>
        <w:t xml:space="preserve">sich der Annäherung von Stromerzeugung, -transport und -verteilung widmet, die durch Digitalisierung, Dezentralisierung, </w:t>
      </w:r>
      <w:r w:rsidR="00377814" w:rsidRPr="00BB5CDE">
        <w:rPr>
          <w:rFonts w:ascii="Arial" w:hAnsi="Arial"/>
          <w:spacing w:val="-2"/>
          <w:szCs w:val="24"/>
          <w:lang w:val="de-DE"/>
        </w:rPr>
        <w:t xml:space="preserve">die </w:t>
      </w:r>
      <w:r w:rsidR="00474975" w:rsidRPr="00BB5CDE">
        <w:rPr>
          <w:rFonts w:ascii="Arial" w:hAnsi="Arial"/>
          <w:spacing w:val="-2"/>
          <w:szCs w:val="24"/>
          <w:lang w:val="de-DE"/>
        </w:rPr>
        <w:t xml:space="preserve">Elektrifizierung </w:t>
      </w:r>
      <w:r w:rsidR="00377814" w:rsidRPr="00BB5CDE">
        <w:rPr>
          <w:rFonts w:ascii="Arial" w:hAnsi="Arial"/>
          <w:spacing w:val="-2"/>
          <w:szCs w:val="24"/>
          <w:lang w:val="de-DE"/>
        </w:rPr>
        <w:t xml:space="preserve">anderer Sektoren </w:t>
      </w:r>
      <w:r w:rsidR="00474975" w:rsidRPr="00BB5CDE">
        <w:rPr>
          <w:rFonts w:ascii="Arial" w:hAnsi="Arial"/>
          <w:spacing w:val="-2"/>
          <w:szCs w:val="24"/>
          <w:lang w:val="de-DE"/>
        </w:rPr>
        <w:t>und das Kundenengagement forciert wird</w:t>
      </w:r>
      <w:r w:rsidR="00DE39E4" w:rsidRPr="00BB5CDE">
        <w:rPr>
          <w:rFonts w:ascii="Arial" w:hAnsi="Arial"/>
          <w:spacing w:val="-2"/>
          <w:szCs w:val="24"/>
          <w:lang w:val="de-DE"/>
        </w:rPr>
        <w:t xml:space="preserve">. </w:t>
      </w:r>
      <w:r w:rsidR="00717043" w:rsidRPr="00BB5CDE">
        <w:rPr>
          <w:rFonts w:ascii="Arial" w:hAnsi="Arial"/>
          <w:spacing w:val="-2"/>
          <w:szCs w:val="24"/>
          <w:lang w:val="de-DE"/>
        </w:rPr>
        <w:t xml:space="preserve">Die Konferenz und </w:t>
      </w:r>
      <w:r w:rsidR="00F536DE" w:rsidRPr="00BB5CDE">
        <w:rPr>
          <w:rFonts w:ascii="Arial" w:hAnsi="Arial"/>
          <w:spacing w:val="-2"/>
          <w:szCs w:val="24"/>
          <w:lang w:val="de-DE"/>
        </w:rPr>
        <w:t xml:space="preserve">Ausstellung </w:t>
      </w:r>
      <w:r w:rsidR="00717043" w:rsidRPr="00BB5CDE">
        <w:rPr>
          <w:rFonts w:ascii="Arial" w:hAnsi="Arial"/>
          <w:spacing w:val="-2"/>
          <w:szCs w:val="24"/>
          <w:lang w:val="de-DE"/>
        </w:rPr>
        <w:t xml:space="preserve">wird </w:t>
      </w:r>
      <w:r w:rsidR="00DE39E4" w:rsidRPr="00BB5CDE">
        <w:rPr>
          <w:rFonts w:ascii="Arial" w:hAnsi="Arial"/>
          <w:spacing w:val="-2"/>
          <w:szCs w:val="24"/>
          <w:lang w:val="de-DE"/>
        </w:rPr>
        <w:t xml:space="preserve">vom 19. bis 21. Juni 2018 in </w:t>
      </w:r>
      <w:r w:rsidR="00F536DE" w:rsidRPr="00BB5CDE">
        <w:rPr>
          <w:rFonts w:ascii="Arial" w:hAnsi="Arial"/>
          <w:spacing w:val="-2"/>
          <w:szCs w:val="24"/>
          <w:lang w:val="de-DE"/>
        </w:rPr>
        <w:t xml:space="preserve">der </w:t>
      </w:r>
      <w:hyperlink r:id="rId8" w:history="1">
        <w:r w:rsidR="00F536DE" w:rsidRPr="00BB5CDE">
          <w:rPr>
            <w:rStyle w:val="Link"/>
            <w:rFonts w:ascii="Arial" w:hAnsi="Arial"/>
            <w:spacing w:val="-2"/>
            <w:szCs w:val="24"/>
            <w:lang w:val="de-DE"/>
          </w:rPr>
          <w:t xml:space="preserve">Messe </w:t>
        </w:r>
        <w:r w:rsidR="00DE39E4" w:rsidRPr="00BB5CDE">
          <w:rPr>
            <w:rStyle w:val="Link"/>
            <w:rFonts w:ascii="Arial" w:hAnsi="Arial"/>
            <w:spacing w:val="-2"/>
            <w:szCs w:val="24"/>
            <w:lang w:val="de-DE"/>
          </w:rPr>
          <w:t>Wien</w:t>
        </w:r>
      </w:hyperlink>
      <w:r w:rsidR="00DE39E4" w:rsidRPr="00BB5CDE">
        <w:rPr>
          <w:rFonts w:ascii="Arial" w:hAnsi="Arial"/>
          <w:spacing w:val="-2"/>
          <w:szCs w:val="24"/>
          <w:lang w:val="de-DE"/>
        </w:rPr>
        <w:t xml:space="preserve"> </w:t>
      </w:r>
      <w:r w:rsidR="00533819" w:rsidRPr="00BB5CDE">
        <w:rPr>
          <w:rFonts w:ascii="Arial" w:hAnsi="Arial"/>
          <w:spacing w:val="-2"/>
          <w:szCs w:val="24"/>
          <w:lang w:val="de-DE"/>
        </w:rPr>
        <w:t>stattfinden.</w:t>
      </w:r>
    </w:p>
    <w:p w14:paraId="22702109" w14:textId="0BC61898" w:rsidR="002E3AFA" w:rsidRPr="00BB5CDE" w:rsidRDefault="00D15383" w:rsidP="00F94099">
      <w:pPr>
        <w:jc w:val="both"/>
        <w:rPr>
          <w:rFonts w:ascii="Arial" w:hAnsi="Arial" w:cs="Arial"/>
          <w:lang w:val="de-DE"/>
        </w:rPr>
      </w:pPr>
      <w:r w:rsidRPr="00BB5CDE">
        <w:rPr>
          <w:rFonts w:ascii="Arial" w:hAnsi="Arial"/>
          <w:spacing w:val="-2"/>
          <w:szCs w:val="24"/>
          <w:lang w:val="de-DE"/>
        </w:rPr>
        <w:t>„</w:t>
      </w:r>
      <w:r w:rsidR="00694DF1" w:rsidRPr="00BB5CDE">
        <w:rPr>
          <w:rFonts w:ascii="Arial" w:hAnsi="Arial"/>
          <w:spacing w:val="-2"/>
          <w:szCs w:val="24"/>
          <w:lang w:val="de-DE"/>
        </w:rPr>
        <w:t xml:space="preserve">Als Antwort auf die drastischen Veränderungen im </w:t>
      </w:r>
      <w:r w:rsidR="00694DF1" w:rsidRPr="00BB5CDE">
        <w:rPr>
          <w:rFonts w:ascii="Arial" w:hAnsi="Arial" w:cs="Arial"/>
          <w:lang w:val="de-DE"/>
        </w:rPr>
        <w:t xml:space="preserve">europäischen Strommarkt </w:t>
      </w:r>
      <w:r w:rsidR="00F11C8F" w:rsidRPr="00BB5CDE">
        <w:rPr>
          <w:rFonts w:ascii="Arial" w:hAnsi="Arial" w:cs="Arial"/>
          <w:lang w:val="de-DE"/>
        </w:rPr>
        <w:t xml:space="preserve">bietet </w:t>
      </w:r>
      <w:proofErr w:type="spellStart"/>
      <w:r w:rsidR="00533819" w:rsidRPr="00BB5CDE">
        <w:rPr>
          <w:rFonts w:ascii="Arial" w:hAnsi="Arial" w:cs="Arial"/>
          <w:lang w:val="de-DE"/>
        </w:rPr>
        <w:t>Electrify</w:t>
      </w:r>
      <w:proofErr w:type="spellEnd"/>
      <w:r w:rsidR="00533819" w:rsidRPr="00BB5CDE">
        <w:rPr>
          <w:rFonts w:ascii="Arial" w:hAnsi="Arial" w:cs="Arial"/>
          <w:lang w:val="de-DE"/>
        </w:rPr>
        <w:t xml:space="preserve"> Europe </w:t>
      </w:r>
      <w:r w:rsidR="00694DF1" w:rsidRPr="00BB5CDE">
        <w:rPr>
          <w:rFonts w:ascii="Arial" w:hAnsi="Arial" w:cs="Arial"/>
          <w:lang w:val="de-DE"/>
        </w:rPr>
        <w:t>ein völlig neues</w:t>
      </w:r>
      <w:r w:rsidR="00533819" w:rsidRPr="00BB5CDE">
        <w:rPr>
          <w:rFonts w:ascii="Arial" w:hAnsi="Arial" w:cs="Arial"/>
          <w:lang w:val="de-DE"/>
        </w:rPr>
        <w:t xml:space="preserve"> Konzept</w:t>
      </w:r>
      <w:r w:rsidR="00F11C8F" w:rsidRPr="00BB5CDE">
        <w:rPr>
          <w:rFonts w:ascii="Arial" w:hAnsi="Arial" w:cs="Arial"/>
          <w:lang w:val="de-DE"/>
        </w:rPr>
        <w:t>.</w:t>
      </w:r>
      <w:r w:rsidR="00B37AB9" w:rsidRPr="00BB5CDE">
        <w:rPr>
          <w:rFonts w:ascii="Arial" w:hAnsi="Arial" w:cs="Arial"/>
          <w:lang w:val="de-DE"/>
        </w:rPr>
        <w:t xml:space="preserve"> </w:t>
      </w:r>
      <w:r w:rsidR="00694DF1" w:rsidRPr="00BB5CDE">
        <w:rPr>
          <w:rFonts w:ascii="Arial" w:hAnsi="Arial" w:cs="Arial"/>
          <w:lang w:val="de-DE"/>
        </w:rPr>
        <w:t xml:space="preserve">Es soll </w:t>
      </w:r>
      <w:r w:rsidR="00B37AB9" w:rsidRPr="00BB5CDE">
        <w:rPr>
          <w:rFonts w:ascii="Arial" w:hAnsi="Arial" w:cs="Arial"/>
          <w:lang w:val="de-DE"/>
        </w:rPr>
        <w:t xml:space="preserve">den Informationsaustausch zwischen etablierten und neuen Akteuren fördern, </w:t>
      </w:r>
      <w:r w:rsidR="00F11C8F" w:rsidRPr="00BB5CDE">
        <w:rPr>
          <w:rFonts w:ascii="Arial" w:hAnsi="Arial" w:cs="Arial"/>
          <w:lang w:val="de-DE"/>
        </w:rPr>
        <w:t xml:space="preserve">damit </w:t>
      </w:r>
      <w:r w:rsidR="00694DF1" w:rsidRPr="00BB5CDE">
        <w:rPr>
          <w:rFonts w:ascii="Arial" w:hAnsi="Arial" w:cs="Arial"/>
          <w:lang w:val="de-DE"/>
        </w:rPr>
        <w:t>fortschrittliche</w:t>
      </w:r>
      <w:r w:rsidR="006F18DE" w:rsidRPr="00BB5CDE">
        <w:rPr>
          <w:rFonts w:ascii="Arial" w:hAnsi="Arial" w:cs="Arial"/>
          <w:lang w:val="de-DE"/>
        </w:rPr>
        <w:t>, auf die Kunden fokussierte</w:t>
      </w:r>
      <w:r w:rsidR="00694DF1" w:rsidRPr="00BB5CDE">
        <w:rPr>
          <w:rFonts w:ascii="Arial" w:hAnsi="Arial" w:cs="Arial"/>
          <w:lang w:val="de-DE"/>
        </w:rPr>
        <w:t xml:space="preserve"> </w:t>
      </w:r>
      <w:r w:rsidR="00B37AB9" w:rsidRPr="00BB5CDE">
        <w:rPr>
          <w:rFonts w:ascii="Arial" w:hAnsi="Arial" w:cs="Arial"/>
          <w:lang w:val="de-DE"/>
        </w:rPr>
        <w:t xml:space="preserve">Lösungen </w:t>
      </w:r>
      <w:r w:rsidR="009C4791" w:rsidRPr="00BB5CDE">
        <w:rPr>
          <w:rFonts w:ascii="Arial" w:hAnsi="Arial" w:cs="Arial"/>
          <w:lang w:val="de-DE"/>
        </w:rPr>
        <w:t xml:space="preserve">für die gesamte </w:t>
      </w:r>
      <w:r w:rsidR="00F11C8F" w:rsidRPr="00BB5CDE">
        <w:rPr>
          <w:rFonts w:ascii="Arial" w:hAnsi="Arial" w:cs="Arial"/>
          <w:lang w:val="de-DE"/>
        </w:rPr>
        <w:t>Elektrizitäts-</w:t>
      </w:r>
      <w:r w:rsidR="009C4791" w:rsidRPr="00BB5CDE">
        <w:rPr>
          <w:rFonts w:ascii="Arial" w:hAnsi="Arial" w:cs="Arial"/>
          <w:lang w:val="de-DE"/>
        </w:rPr>
        <w:t xml:space="preserve">Wertschöpfungskette </w:t>
      </w:r>
      <w:r w:rsidR="00F11C8F" w:rsidRPr="00BB5CDE">
        <w:rPr>
          <w:rFonts w:ascii="Arial" w:hAnsi="Arial" w:cs="Arial"/>
          <w:lang w:val="de-DE"/>
        </w:rPr>
        <w:t>entstehen</w:t>
      </w:r>
      <w:r w:rsidR="00375ACF" w:rsidRPr="00BB5CDE">
        <w:rPr>
          <w:rFonts w:ascii="Arial" w:hAnsi="Arial" w:cs="Arial"/>
          <w:lang w:val="de-DE"/>
        </w:rPr>
        <w:t xml:space="preserve">“, </w:t>
      </w:r>
      <w:r w:rsidR="007930FD">
        <w:rPr>
          <w:rFonts w:ascii="Arial" w:hAnsi="Arial" w:cs="Arial"/>
          <w:lang w:val="de-DE"/>
        </w:rPr>
        <w:t xml:space="preserve">erklärt </w:t>
      </w:r>
      <w:r w:rsidR="00375ACF" w:rsidRPr="00BB5CDE">
        <w:rPr>
          <w:rFonts w:ascii="Arial" w:hAnsi="Arial" w:cs="Arial"/>
          <w:lang w:val="de-DE"/>
        </w:rPr>
        <w:t xml:space="preserve">Glenn Ensor, </w:t>
      </w:r>
      <w:r w:rsidR="00E51329" w:rsidRPr="00BB5CDE">
        <w:rPr>
          <w:rFonts w:ascii="Arial" w:hAnsi="Arial" w:cs="Arial"/>
          <w:lang w:val="de-DE"/>
        </w:rPr>
        <w:t xml:space="preserve">Managing </w:t>
      </w:r>
      <w:proofErr w:type="spellStart"/>
      <w:r w:rsidR="00E51329" w:rsidRPr="00BB5CDE">
        <w:rPr>
          <w:rFonts w:ascii="Arial" w:hAnsi="Arial" w:cs="Arial"/>
          <w:lang w:val="de-DE"/>
        </w:rPr>
        <w:t>Director</w:t>
      </w:r>
      <w:proofErr w:type="spellEnd"/>
      <w:r w:rsidR="00E51329" w:rsidRPr="00BB5CDE">
        <w:rPr>
          <w:rFonts w:ascii="Arial" w:hAnsi="Arial" w:cs="Arial"/>
          <w:lang w:val="de-DE"/>
        </w:rPr>
        <w:t xml:space="preserve"> bei </w:t>
      </w:r>
      <w:proofErr w:type="spellStart"/>
      <w:r w:rsidR="00E51329" w:rsidRPr="00BB5CDE">
        <w:rPr>
          <w:rFonts w:ascii="Arial" w:hAnsi="Arial" w:cs="Arial"/>
          <w:lang w:val="de-DE"/>
        </w:rPr>
        <w:t>PennWell</w:t>
      </w:r>
      <w:proofErr w:type="spellEnd"/>
      <w:r w:rsidR="00F11C8F" w:rsidRPr="00BB5CDE">
        <w:rPr>
          <w:rFonts w:ascii="Arial" w:hAnsi="Arial" w:cs="Arial"/>
          <w:lang w:val="de-DE"/>
        </w:rPr>
        <w:t xml:space="preserve"> International</w:t>
      </w:r>
      <w:r w:rsidR="00E51329" w:rsidRPr="00BB5CDE">
        <w:rPr>
          <w:rFonts w:ascii="Arial" w:hAnsi="Arial" w:cs="Arial"/>
          <w:lang w:val="de-DE"/>
        </w:rPr>
        <w:t>. „</w:t>
      </w:r>
      <w:proofErr w:type="spellStart"/>
      <w:r w:rsidR="00E51329" w:rsidRPr="00BB5CDE">
        <w:rPr>
          <w:rFonts w:ascii="Arial" w:hAnsi="Arial" w:cs="Arial"/>
          <w:lang w:val="de-DE"/>
        </w:rPr>
        <w:t>Electrify</w:t>
      </w:r>
      <w:proofErr w:type="spellEnd"/>
      <w:r w:rsidR="00E51329" w:rsidRPr="00BB5CDE">
        <w:rPr>
          <w:rFonts w:ascii="Arial" w:hAnsi="Arial" w:cs="Arial"/>
          <w:lang w:val="de-DE"/>
        </w:rPr>
        <w:t xml:space="preserve"> Europe vereinigt alle</w:t>
      </w:r>
      <w:r w:rsidR="00724ACF" w:rsidRPr="00BB5CDE">
        <w:rPr>
          <w:rFonts w:ascii="Arial" w:hAnsi="Arial" w:cs="Arial"/>
          <w:lang w:val="de-DE"/>
        </w:rPr>
        <w:t xml:space="preserve"> Aspekte des europäischen Markt</w:t>
      </w:r>
      <w:r w:rsidR="00E51329" w:rsidRPr="00BB5CDE">
        <w:rPr>
          <w:rFonts w:ascii="Arial" w:hAnsi="Arial" w:cs="Arial"/>
          <w:lang w:val="de-DE"/>
        </w:rPr>
        <w:t xml:space="preserve">s, um die Zukunft der Energie zu </w:t>
      </w:r>
      <w:r w:rsidR="009C56AA" w:rsidRPr="00BB5CDE">
        <w:rPr>
          <w:rFonts w:ascii="Arial" w:hAnsi="Arial" w:cs="Arial"/>
          <w:lang w:val="de-DE"/>
        </w:rPr>
        <w:t xml:space="preserve">formen: </w:t>
      </w:r>
      <w:r w:rsidR="00E428E3" w:rsidRPr="00BB5CDE">
        <w:rPr>
          <w:rFonts w:ascii="Arial" w:hAnsi="Arial" w:cs="Arial"/>
          <w:lang w:val="de-DE"/>
        </w:rPr>
        <w:t>inspirierende Vordenkerrolle</w:t>
      </w:r>
      <w:r w:rsidR="00724ACF" w:rsidRPr="00BB5CDE">
        <w:rPr>
          <w:rFonts w:ascii="Arial" w:hAnsi="Arial" w:cs="Arial"/>
          <w:lang w:val="de-DE"/>
        </w:rPr>
        <w:t>n</w:t>
      </w:r>
      <w:r w:rsidR="00E428E3" w:rsidRPr="00BB5CDE">
        <w:rPr>
          <w:rFonts w:ascii="Arial" w:hAnsi="Arial" w:cs="Arial"/>
          <w:lang w:val="de-DE"/>
        </w:rPr>
        <w:t xml:space="preserve">, </w:t>
      </w:r>
      <w:r w:rsidR="006F18DE" w:rsidRPr="00BB5CDE">
        <w:rPr>
          <w:rFonts w:ascii="Arial" w:hAnsi="Arial" w:cs="Arial"/>
          <w:lang w:val="de-DE"/>
        </w:rPr>
        <w:t xml:space="preserve">Kooperation </w:t>
      </w:r>
      <w:r w:rsidR="00E428E3" w:rsidRPr="00BB5CDE">
        <w:rPr>
          <w:rFonts w:ascii="Arial" w:hAnsi="Arial" w:cs="Arial"/>
          <w:lang w:val="de-DE"/>
        </w:rPr>
        <w:t>und Innovation.“</w:t>
      </w:r>
    </w:p>
    <w:p w14:paraId="7A7AC212" w14:textId="3325B846" w:rsidR="00C0564B" w:rsidRPr="00BB5CDE" w:rsidRDefault="00426F41" w:rsidP="00043975">
      <w:pPr>
        <w:jc w:val="both"/>
        <w:rPr>
          <w:rFonts w:ascii="Arial" w:hAnsi="Arial" w:cs="Arial"/>
          <w:lang w:val="de-DE"/>
        </w:rPr>
      </w:pPr>
      <w:r w:rsidRPr="00BB5CDE">
        <w:rPr>
          <w:rFonts w:ascii="Arial" w:hAnsi="Arial" w:cs="Arial"/>
          <w:lang w:val="de-DE"/>
        </w:rPr>
        <w:t xml:space="preserve">Als eine Weiterentwicklung, die auf </w:t>
      </w:r>
      <w:r w:rsidR="00BC0EE7" w:rsidRPr="00BB5CDE">
        <w:rPr>
          <w:rFonts w:ascii="Arial" w:hAnsi="Arial" w:cs="Arial"/>
          <w:lang w:val="de-DE"/>
        </w:rPr>
        <w:t>25 Jahre</w:t>
      </w:r>
      <w:r w:rsidRPr="00BB5CDE">
        <w:rPr>
          <w:rFonts w:ascii="Arial" w:hAnsi="Arial" w:cs="Arial"/>
          <w:lang w:val="de-DE"/>
        </w:rPr>
        <w:t>n</w:t>
      </w:r>
      <w:r w:rsidR="00BC0EE7" w:rsidRPr="00BB5CDE">
        <w:rPr>
          <w:rFonts w:ascii="Arial" w:hAnsi="Arial" w:cs="Arial"/>
          <w:lang w:val="de-DE"/>
        </w:rPr>
        <w:t xml:space="preserve"> Erfahrung mit der einflussreichen </w:t>
      </w:r>
      <w:proofErr w:type="spellStart"/>
      <w:r w:rsidRPr="00BB5CDE">
        <w:rPr>
          <w:rFonts w:ascii="Arial" w:hAnsi="Arial" w:cs="Arial"/>
          <w:lang w:val="de-DE"/>
        </w:rPr>
        <w:t>PennWell</w:t>
      </w:r>
      <w:proofErr w:type="spellEnd"/>
      <w:r w:rsidRPr="00BB5CDE">
        <w:rPr>
          <w:rFonts w:ascii="Arial" w:hAnsi="Arial" w:cs="Arial"/>
          <w:lang w:val="de-DE"/>
        </w:rPr>
        <w:t>-</w:t>
      </w:r>
      <w:r w:rsidR="00282BDB" w:rsidRPr="00BB5CDE">
        <w:rPr>
          <w:rFonts w:ascii="Arial" w:hAnsi="Arial" w:cs="Arial"/>
          <w:lang w:val="de-DE"/>
        </w:rPr>
        <w:t>Konferenz</w:t>
      </w:r>
      <w:r w:rsidR="007930FD">
        <w:rPr>
          <w:rFonts w:ascii="Arial" w:hAnsi="Arial" w:cs="Arial"/>
          <w:lang w:val="de-DE"/>
        </w:rPr>
        <w:t>m</w:t>
      </w:r>
      <w:r w:rsidR="00282BDB" w:rsidRPr="00BB5CDE">
        <w:rPr>
          <w:rFonts w:ascii="Arial" w:hAnsi="Arial" w:cs="Arial"/>
          <w:lang w:val="de-DE"/>
        </w:rPr>
        <w:t>esse POWER-GEN</w:t>
      </w:r>
      <w:r w:rsidR="002027A6" w:rsidRPr="00BB5CDE">
        <w:rPr>
          <w:rFonts w:ascii="Arial" w:hAnsi="Arial" w:cs="Arial"/>
          <w:lang w:val="de-DE"/>
        </w:rPr>
        <w:t xml:space="preserve"> </w:t>
      </w:r>
      <w:r w:rsidRPr="00BB5CDE">
        <w:rPr>
          <w:rFonts w:ascii="Arial" w:hAnsi="Arial" w:cs="Arial"/>
          <w:lang w:val="de-DE"/>
        </w:rPr>
        <w:t xml:space="preserve">Europe </w:t>
      </w:r>
      <w:r w:rsidR="002027A6" w:rsidRPr="00BB5CDE">
        <w:rPr>
          <w:rFonts w:ascii="Arial" w:hAnsi="Arial" w:cs="Arial"/>
          <w:lang w:val="de-DE"/>
        </w:rPr>
        <w:t xml:space="preserve">sowie </w:t>
      </w:r>
      <w:r w:rsidRPr="00BB5CDE">
        <w:rPr>
          <w:rFonts w:ascii="Arial" w:hAnsi="Arial" w:cs="Arial"/>
          <w:lang w:val="de-DE"/>
        </w:rPr>
        <w:t xml:space="preserve">der </w:t>
      </w:r>
      <w:proofErr w:type="spellStart"/>
      <w:r w:rsidR="002027A6" w:rsidRPr="00BB5CDE">
        <w:rPr>
          <w:rFonts w:ascii="Arial" w:hAnsi="Arial" w:cs="Arial"/>
          <w:lang w:val="de-DE"/>
        </w:rPr>
        <w:t>DistribuTECH</w:t>
      </w:r>
      <w:proofErr w:type="spellEnd"/>
      <w:r w:rsidR="00724ACF" w:rsidRPr="00BB5CDE">
        <w:rPr>
          <w:rFonts w:ascii="Arial" w:hAnsi="Arial" w:cs="Arial"/>
          <w:lang w:val="de-DE"/>
        </w:rPr>
        <w:t xml:space="preserve"> – der</w:t>
      </w:r>
      <w:r w:rsidR="002027A6" w:rsidRPr="00BB5CDE">
        <w:rPr>
          <w:rFonts w:ascii="Arial" w:hAnsi="Arial" w:cs="Arial"/>
          <w:lang w:val="de-DE"/>
        </w:rPr>
        <w:t xml:space="preserve"> führende</w:t>
      </w:r>
      <w:r w:rsidR="00724ACF" w:rsidRPr="00BB5CDE">
        <w:rPr>
          <w:rFonts w:ascii="Arial" w:hAnsi="Arial" w:cs="Arial"/>
          <w:lang w:val="de-DE"/>
        </w:rPr>
        <w:t>n</w:t>
      </w:r>
      <w:r w:rsidR="002027A6" w:rsidRPr="00BB5CDE">
        <w:rPr>
          <w:rFonts w:ascii="Arial" w:hAnsi="Arial" w:cs="Arial"/>
          <w:lang w:val="de-DE"/>
        </w:rPr>
        <w:t xml:space="preserve"> Veranstaltung Nordamerika</w:t>
      </w:r>
      <w:r w:rsidRPr="00BB5CDE">
        <w:rPr>
          <w:rFonts w:ascii="Arial" w:hAnsi="Arial" w:cs="Arial"/>
          <w:lang w:val="de-DE"/>
        </w:rPr>
        <w:t>s</w:t>
      </w:r>
      <w:r w:rsidR="002027A6" w:rsidRPr="00BB5CDE">
        <w:rPr>
          <w:rFonts w:ascii="Arial" w:hAnsi="Arial" w:cs="Arial"/>
          <w:lang w:val="de-DE"/>
        </w:rPr>
        <w:t xml:space="preserve"> </w:t>
      </w:r>
      <w:r w:rsidR="00B603A7" w:rsidRPr="00BB5CDE">
        <w:rPr>
          <w:rFonts w:ascii="Arial" w:hAnsi="Arial" w:cs="Arial"/>
          <w:lang w:val="de-DE"/>
        </w:rPr>
        <w:t xml:space="preserve">für </w:t>
      </w:r>
      <w:r w:rsidRPr="00BB5CDE">
        <w:rPr>
          <w:rFonts w:ascii="Arial" w:hAnsi="Arial" w:cs="Arial"/>
          <w:lang w:val="de-DE"/>
        </w:rPr>
        <w:t>Strom</w:t>
      </w:r>
      <w:r w:rsidR="00B603A7" w:rsidRPr="00BB5CDE">
        <w:rPr>
          <w:rFonts w:ascii="Arial" w:hAnsi="Arial" w:cs="Arial"/>
          <w:lang w:val="de-DE"/>
        </w:rPr>
        <w:t xml:space="preserve">übertragung </w:t>
      </w:r>
      <w:r w:rsidRPr="00BB5CDE">
        <w:rPr>
          <w:rFonts w:ascii="Arial" w:hAnsi="Arial" w:cs="Arial"/>
          <w:lang w:val="de-DE"/>
        </w:rPr>
        <w:t xml:space="preserve">und -verteilung </w:t>
      </w:r>
      <w:r w:rsidR="005F2E10" w:rsidRPr="00BB5CDE">
        <w:rPr>
          <w:rFonts w:ascii="Arial" w:hAnsi="Arial" w:cs="Arial"/>
          <w:lang w:val="de-DE"/>
        </w:rPr>
        <w:t xml:space="preserve">– </w:t>
      </w:r>
      <w:r w:rsidRPr="00BB5CDE">
        <w:rPr>
          <w:rFonts w:ascii="Arial" w:hAnsi="Arial" w:cs="Arial"/>
          <w:lang w:val="de-DE"/>
        </w:rPr>
        <w:t>basiert</w:t>
      </w:r>
      <w:r w:rsidR="005F2E10" w:rsidRPr="00BB5CDE">
        <w:rPr>
          <w:rFonts w:ascii="Arial" w:hAnsi="Arial" w:cs="Arial"/>
          <w:lang w:val="de-DE"/>
        </w:rPr>
        <w:t xml:space="preserve">, </w:t>
      </w:r>
      <w:r w:rsidRPr="00BB5CDE">
        <w:rPr>
          <w:rFonts w:ascii="Arial" w:hAnsi="Arial" w:cs="Arial"/>
          <w:lang w:val="de-DE"/>
        </w:rPr>
        <w:t xml:space="preserve">wird die </w:t>
      </w:r>
      <w:proofErr w:type="spellStart"/>
      <w:r w:rsidR="005F2E10" w:rsidRPr="00BB5CDE">
        <w:rPr>
          <w:rFonts w:ascii="Arial" w:hAnsi="Arial" w:cs="Arial"/>
          <w:lang w:val="de-DE"/>
        </w:rPr>
        <w:t>Electrify</w:t>
      </w:r>
      <w:proofErr w:type="spellEnd"/>
      <w:r w:rsidR="005F2E10" w:rsidRPr="00BB5CDE">
        <w:rPr>
          <w:rFonts w:ascii="Arial" w:hAnsi="Arial" w:cs="Arial"/>
          <w:lang w:val="de-DE"/>
        </w:rPr>
        <w:t xml:space="preserve"> Europe </w:t>
      </w:r>
      <w:r w:rsidRPr="00BB5CDE">
        <w:rPr>
          <w:rFonts w:ascii="Arial" w:hAnsi="Arial" w:cs="Arial"/>
          <w:lang w:val="de-DE"/>
        </w:rPr>
        <w:t xml:space="preserve">die entscheidenden Wirtschaftssektoren der </w:t>
      </w:r>
      <w:r w:rsidR="005F2E10" w:rsidRPr="00BB5CDE">
        <w:rPr>
          <w:rFonts w:ascii="Arial" w:hAnsi="Arial" w:cs="Arial"/>
          <w:lang w:val="de-DE"/>
        </w:rPr>
        <w:t>Energie</w:t>
      </w:r>
      <w:r w:rsidRPr="00BB5CDE">
        <w:rPr>
          <w:rFonts w:ascii="Arial" w:hAnsi="Arial" w:cs="Arial"/>
          <w:lang w:val="de-DE"/>
        </w:rPr>
        <w:t>welt anziehen</w:t>
      </w:r>
      <w:r w:rsidR="00444173" w:rsidRPr="00BB5CDE">
        <w:rPr>
          <w:rFonts w:ascii="Arial" w:hAnsi="Arial" w:cs="Arial"/>
          <w:lang w:val="de-DE"/>
        </w:rPr>
        <w:t>.</w:t>
      </w:r>
      <w:r w:rsidR="005F2E10" w:rsidRPr="00BB5CDE">
        <w:rPr>
          <w:rFonts w:ascii="Arial" w:hAnsi="Arial" w:cs="Arial"/>
          <w:lang w:val="de-DE"/>
        </w:rPr>
        <w:t xml:space="preserve"> Die jährliche Veranstaltung bringt </w:t>
      </w:r>
      <w:r w:rsidR="00C0564B" w:rsidRPr="00BB5CDE">
        <w:rPr>
          <w:rFonts w:ascii="Arial" w:hAnsi="Arial" w:cs="Arial"/>
          <w:lang w:val="de-DE"/>
        </w:rPr>
        <w:t>Business u</w:t>
      </w:r>
      <w:r w:rsidR="005F2E10" w:rsidRPr="00BB5CDE">
        <w:rPr>
          <w:rFonts w:ascii="Arial" w:hAnsi="Arial" w:cs="Arial"/>
          <w:lang w:val="de-DE"/>
        </w:rPr>
        <w:t>nd Technologie</w:t>
      </w:r>
      <w:r w:rsidR="00C0564B" w:rsidRPr="00BB5CDE">
        <w:rPr>
          <w:rFonts w:ascii="Arial" w:hAnsi="Arial" w:cs="Arial"/>
          <w:lang w:val="de-DE"/>
        </w:rPr>
        <w:t xml:space="preserve"> </w:t>
      </w:r>
      <w:r w:rsidR="00A4255E" w:rsidRPr="00BB5CDE">
        <w:rPr>
          <w:rFonts w:ascii="Arial" w:hAnsi="Arial" w:cs="Arial"/>
          <w:lang w:val="de-DE"/>
        </w:rPr>
        <w:t xml:space="preserve">inklusive </w:t>
      </w:r>
      <w:r w:rsidR="007930FD">
        <w:rPr>
          <w:rFonts w:ascii="Arial" w:hAnsi="Arial" w:cs="Arial"/>
          <w:lang w:val="de-DE"/>
        </w:rPr>
        <w:t xml:space="preserve">den </w:t>
      </w:r>
      <w:r w:rsidR="00A4255E" w:rsidRPr="00BB5CDE">
        <w:rPr>
          <w:rFonts w:ascii="Arial" w:hAnsi="Arial" w:cs="Arial"/>
          <w:lang w:val="de-DE"/>
        </w:rPr>
        <w:t>Branchenfüh</w:t>
      </w:r>
      <w:r w:rsidR="002D5D79" w:rsidRPr="00BB5CDE">
        <w:rPr>
          <w:rFonts w:ascii="Arial" w:hAnsi="Arial" w:cs="Arial"/>
          <w:lang w:val="de-DE"/>
        </w:rPr>
        <w:t>rer</w:t>
      </w:r>
      <w:r w:rsidR="007930FD">
        <w:rPr>
          <w:rFonts w:ascii="Arial" w:hAnsi="Arial" w:cs="Arial"/>
          <w:lang w:val="de-DE"/>
        </w:rPr>
        <w:t>n</w:t>
      </w:r>
      <w:r w:rsidR="002D5D79" w:rsidRPr="00BB5CDE">
        <w:rPr>
          <w:rFonts w:ascii="Arial" w:hAnsi="Arial" w:cs="Arial"/>
          <w:lang w:val="de-DE"/>
        </w:rPr>
        <w:t xml:space="preserve"> und Energieinnovatoren</w:t>
      </w:r>
      <w:r w:rsidR="007930FD">
        <w:rPr>
          <w:rFonts w:ascii="Arial" w:hAnsi="Arial" w:cs="Arial"/>
          <w:lang w:val="de-DE"/>
        </w:rPr>
        <w:t xml:space="preserve">, </w:t>
      </w:r>
      <w:r w:rsidR="00C0564B" w:rsidRPr="00BB5CDE">
        <w:rPr>
          <w:rFonts w:ascii="Arial" w:hAnsi="Arial" w:cs="Arial"/>
          <w:lang w:val="de-DE"/>
        </w:rPr>
        <w:t xml:space="preserve">die </w:t>
      </w:r>
      <w:r w:rsidR="002D5D79" w:rsidRPr="00BB5CDE">
        <w:rPr>
          <w:rFonts w:ascii="Arial" w:hAnsi="Arial" w:cs="Arial"/>
          <w:lang w:val="de-DE"/>
        </w:rPr>
        <w:t xml:space="preserve">Visionäre </w:t>
      </w:r>
      <w:r w:rsidR="00C0564B" w:rsidRPr="00BB5CDE">
        <w:rPr>
          <w:rFonts w:ascii="Arial" w:hAnsi="Arial" w:cs="Arial"/>
          <w:lang w:val="de-DE"/>
        </w:rPr>
        <w:t xml:space="preserve">aus Unternehmen und Start-ups </w:t>
      </w:r>
      <w:r w:rsidR="00707165">
        <w:rPr>
          <w:rFonts w:ascii="Arial" w:hAnsi="Arial" w:cs="Arial"/>
          <w:lang w:val="de-DE"/>
        </w:rPr>
        <w:t>sowie</w:t>
      </w:r>
      <w:r w:rsidR="00377814" w:rsidRPr="00BB5CDE">
        <w:rPr>
          <w:rFonts w:ascii="Arial" w:hAnsi="Arial" w:cs="Arial"/>
          <w:lang w:val="de-DE"/>
        </w:rPr>
        <w:t xml:space="preserve"> </w:t>
      </w:r>
      <w:r w:rsidR="00C0564B" w:rsidRPr="00BB5CDE">
        <w:rPr>
          <w:rFonts w:ascii="Arial" w:hAnsi="Arial" w:cs="Arial"/>
          <w:lang w:val="de-DE"/>
        </w:rPr>
        <w:t xml:space="preserve">führende </w:t>
      </w:r>
      <w:r w:rsidR="002D5D79" w:rsidRPr="00BB5CDE">
        <w:rPr>
          <w:rFonts w:ascii="Arial" w:hAnsi="Arial" w:cs="Arial"/>
          <w:lang w:val="de-DE"/>
        </w:rPr>
        <w:t xml:space="preserve">Politiker zusammen. </w:t>
      </w:r>
      <w:r w:rsidR="00C0564B" w:rsidRPr="00BB5CDE">
        <w:rPr>
          <w:rFonts w:ascii="Arial" w:hAnsi="Arial" w:cs="Arial"/>
          <w:lang w:val="de-DE"/>
        </w:rPr>
        <w:t xml:space="preserve">Das Ziel ist, </w:t>
      </w:r>
      <w:r w:rsidR="007930FD">
        <w:rPr>
          <w:rFonts w:ascii="Arial" w:hAnsi="Arial" w:cs="Arial"/>
          <w:lang w:val="de-DE"/>
        </w:rPr>
        <w:t xml:space="preserve">zugunsten </w:t>
      </w:r>
      <w:r w:rsidR="00C0564B" w:rsidRPr="00BB5CDE">
        <w:rPr>
          <w:rFonts w:ascii="Arial" w:hAnsi="Arial" w:cs="Arial"/>
          <w:lang w:val="de-DE"/>
        </w:rPr>
        <w:t xml:space="preserve">des Fortschritts der Strombranche einen </w:t>
      </w:r>
      <w:r w:rsidR="00883E6B" w:rsidRPr="00BB5CDE">
        <w:rPr>
          <w:rFonts w:ascii="Arial" w:hAnsi="Arial" w:cs="Arial"/>
          <w:lang w:val="de-DE"/>
        </w:rPr>
        <w:t xml:space="preserve">Überblick </w:t>
      </w:r>
      <w:r w:rsidR="00C0564B" w:rsidRPr="00BB5CDE">
        <w:rPr>
          <w:rFonts w:ascii="Arial" w:hAnsi="Arial" w:cs="Arial"/>
          <w:lang w:val="de-DE"/>
        </w:rPr>
        <w:t>zu schaffen und den Weg zu weisen</w:t>
      </w:r>
      <w:r w:rsidR="00883E6B" w:rsidRPr="00BB5CDE">
        <w:rPr>
          <w:rFonts w:ascii="Arial" w:hAnsi="Arial" w:cs="Arial"/>
          <w:lang w:val="de-DE"/>
        </w:rPr>
        <w:t>.</w:t>
      </w:r>
    </w:p>
    <w:p w14:paraId="60C85BA9" w14:textId="6B684F11" w:rsidR="00043975" w:rsidRPr="00BB5CDE" w:rsidRDefault="00920C5E" w:rsidP="00043975">
      <w:pPr>
        <w:jc w:val="both"/>
        <w:rPr>
          <w:rFonts w:ascii="Arial" w:hAnsi="Arial" w:cs="Arial"/>
          <w:lang w:val="de-DE"/>
        </w:rPr>
      </w:pPr>
      <w:r w:rsidRPr="00BB5CDE">
        <w:rPr>
          <w:rFonts w:ascii="Arial" w:hAnsi="Arial" w:cs="Arial"/>
          <w:lang w:val="de-DE"/>
        </w:rPr>
        <w:t xml:space="preserve">Ensor </w:t>
      </w:r>
      <w:r w:rsidR="00C0564B" w:rsidRPr="00BB5CDE">
        <w:rPr>
          <w:rFonts w:ascii="Arial" w:hAnsi="Arial" w:cs="Arial"/>
          <w:lang w:val="de-DE"/>
        </w:rPr>
        <w:t>weiter</w:t>
      </w:r>
      <w:r w:rsidRPr="00BB5CDE">
        <w:rPr>
          <w:rFonts w:ascii="Arial" w:hAnsi="Arial" w:cs="Arial"/>
          <w:lang w:val="de-DE"/>
        </w:rPr>
        <w:t>: „</w:t>
      </w:r>
      <w:r w:rsidR="00E06143" w:rsidRPr="00BB5CDE">
        <w:rPr>
          <w:rFonts w:ascii="Arial" w:hAnsi="Arial" w:cs="Arial"/>
          <w:lang w:val="de-DE"/>
        </w:rPr>
        <w:t xml:space="preserve">In Europa findet derzeit ein fundamentaler Wandel hinsichtlich der Erzeugung, </w:t>
      </w:r>
      <w:r w:rsidR="00C0564B" w:rsidRPr="00BB5CDE">
        <w:rPr>
          <w:rFonts w:ascii="Arial" w:hAnsi="Arial" w:cs="Arial"/>
          <w:lang w:val="de-DE"/>
        </w:rPr>
        <w:t xml:space="preserve">Übertragung </w:t>
      </w:r>
      <w:r w:rsidR="00E06143" w:rsidRPr="00BB5CDE">
        <w:rPr>
          <w:rFonts w:ascii="Arial" w:hAnsi="Arial" w:cs="Arial"/>
          <w:lang w:val="de-DE"/>
        </w:rPr>
        <w:t xml:space="preserve">und Nutzung von </w:t>
      </w:r>
      <w:r w:rsidR="00C0564B" w:rsidRPr="00BB5CDE">
        <w:rPr>
          <w:rFonts w:ascii="Arial" w:hAnsi="Arial" w:cs="Arial"/>
          <w:lang w:val="de-DE"/>
        </w:rPr>
        <w:t xml:space="preserve">Elektrizität </w:t>
      </w:r>
      <w:r w:rsidR="00791B52" w:rsidRPr="00BB5CDE">
        <w:rPr>
          <w:rFonts w:ascii="Arial" w:hAnsi="Arial" w:cs="Arial"/>
          <w:lang w:val="de-DE"/>
        </w:rPr>
        <w:t>statt</w:t>
      </w:r>
      <w:r w:rsidR="00E06143" w:rsidRPr="00BB5CDE">
        <w:rPr>
          <w:rFonts w:ascii="Arial" w:hAnsi="Arial" w:cs="Arial"/>
          <w:lang w:val="de-DE"/>
        </w:rPr>
        <w:t xml:space="preserve">. </w:t>
      </w:r>
      <w:r w:rsidR="000D1123" w:rsidRPr="00BB5CDE">
        <w:rPr>
          <w:rFonts w:ascii="Arial" w:hAnsi="Arial" w:cs="Arial"/>
          <w:lang w:val="de-DE"/>
        </w:rPr>
        <w:t xml:space="preserve">Es entwickeln sich entscheidende neue </w:t>
      </w:r>
      <w:r w:rsidR="0048465F" w:rsidRPr="00BB5CDE">
        <w:rPr>
          <w:rFonts w:ascii="Arial" w:hAnsi="Arial" w:cs="Arial"/>
          <w:lang w:val="de-DE"/>
        </w:rPr>
        <w:t xml:space="preserve">Verknüpfungen zu den </w:t>
      </w:r>
      <w:r w:rsidR="00791B52" w:rsidRPr="00BB5CDE">
        <w:rPr>
          <w:rFonts w:ascii="Arial" w:hAnsi="Arial" w:cs="Arial"/>
          <w:lang w:val="de-DE"/>
        </w:rPr>
        <w:t xml:space="preserve">Bereichen </w:t>
      </w:r>
      <w:r w:rsidR="000D1123" w:rsidRPr="00BB5CDE">
        <w:rPr>
          <w:rFonts w:ascii="Arial" w:hAnsi="Arial" w:cs="Arial"/>
          <w:lang w:val="de-DE"/>
        </w:rPr>
        <w:t>Heizen, Kühlen und Transport. Die digitale Technologie ermögl</w:t>
      </w:r>
      <w:r w:rsidR="00791B52" w:rsidRPr="00BB5CDE">
        <w:rPr>
          <w:rFonts w:ascii="Arial" w:hAnsi="Arial" w:cs="Arial"/>
          <w:lang w:val="de-DE"/>
        </w:rPr>
        <w:t>icht dies</w:t>
      </w:r>
      <w:r w:rsidR="007930FD">
        <w:rPr>
          <w:rFonts w:ascii="Arial" w:hAnsi="Arial" w:cs="Arial"/>
          <w:lang w:val="de-DE"/>
        </w:rPr>
        <w:t>en Wandel</w:t>
      </w:r>
      <w:r w:rsidR="000D1123" w:rsidRPr="00BB5CDE">
        <w:rPr>
          <w:rFonts w:ascii="Arial" w:hAnsi="Arial" w:cs="Arial"/>
          <w:lang w:val="de-DE"/>
        </w:rPr>
        <w:t xml:space="preserve">, indem sie </w:t>
      </w:r>
      <w:r w:rsidR="007930FD">
        <w:rPr>
          <w:rFonts w:ascii="Arial" w:hAnsi="Arial" w:cs="Arial"/>
          <w:lang w:val="de-DE"/>
        </w:rPr>
        <w:t xml:space="preserve">Kunden </w:t>
      </w:r>
      <w:r w:rsidR="0048465F" w:rsidRPr="00BB5CDE">
        <w:rPr>
          <w:rFonts w:ascii="Arial" w:hAnsi="Arial" w:cs="Arial"/>
          <w:lang w:val="de-DE"/>
        </w:rPr>
        <w:t>neue M</w:t>
      </w:r>
      <w:r w:rsidR="000D1123" w:rsidRPr="00BB5CDE">
        <w:rPr>
          <w:rFonts w:ascii="Arial" w:hAnsi="Arial" w:cs="Arial"/>
          <w:lang w:val="de-DE"/>
        </w:rPr>
        <w:t xml:space="preserve">öglichkeiten </w:t>
      </w:r>
      <w:r w:rsidR="00791B52" w:rsidRPr="00BB5CDE">
        <w:rPr>
          <w:rFonts w:ascii="Arial" w:hAnsi="Arial" w:cs="Arial"/>
          <w:lang w:val="de-DE"/>
        </w:rPr>
        <w:t>verschafft</w:t>
      </w:r>
      <w:r w:rsidR="000D1123" w:rsidRPr="00BB5CDE">
        <w:rPr>
          <w:rFonts w:ascii="Arial" w:hAnsi="Arial" w:cs="Arial"/>
          <w:lang w:val="de-DE"/>
        </w:rPr>
        <w:t xml:space="preserve">, Nachhaltigkeit </w:t>
      </w:r>
      <w:r w:rsidR="0081096E" w:rsidRPr="00BB5CDE">
        <w:rPr>
          <w:rFonts w:ascii="Arial" w:hAnsi="Arial" w:cs="Arial"/>
          <w:lang w:val="de-DE"/>
        </w:rPr>
        <w:t xml:space="preserve">fördert </w:t>
      </w:r>
      <w:r w:rsidR="007930FD">
        <w:rPr>
          <w:rFonts w:ascii="Arial" w:hAnsi="Arial" w:cs="Arial"/>
          <w:lang w:val="de-DE"/>
        </w:rPr>
        <w:t xml:space="preserve">und </w:t>
      </w:r>
      <w:r w:rsidR="000D1123" w:rsidRPr="00BB5CDE">
        <w:rPr>
          <w:rFonts w:ascii="Arial" w:hAnsi="Arial" w:cs="Arial"/>
          <w:lang w:val="de-DE"/>
        </w:rPr>
        <w:t xml:space="preserve">neuen Teilnehmern den Markteintritt </w:t>
      </w:r>
      <w:r w:rsidR="005F778B" w:rsidRPr="00BB5CDE">
        <w:rPr>
          <w:rFonts w:ascii="Arial" w:hAnsi="Arial" w:cs="Arial"/>
          <w:lang w:val="de-DE"/>
        </w:rPr>
        <w:t>erlaubt</w:t>
      </w:r>
      <w:r w:rsidR="0048465F" w:rsidRPr="00BB5CDE">
        <w:rPr>
          <w:rFonts w:ascii="Arial" w:hAnsi="Arial" w:cs="Arial"/>
          <w:lang w:val="de-DE"/>
        </w:rPr>
        <w:t xml:space="preserve">, die innovative </w:t>
      </w:r>
      <w:r w:rsidR="0081096E" w:rsidRPr="00BB5CDE">
        <w:rPr>
          <w:rFonts w:ascii="Arial" w:hAnsi="Arial" w:cs="Arial"/>
          <w:lang w:val="de-DE"/>
        </w:rPr>
        <w:t>Energie</w:t>
      </w:r>
      <w:r w:rsidR="0048465F" w:rsidRPr="00BB5CDE">
        <w:rPr>
          <w:rFonts w:ascii="Arial" w:hAnsi="Arial" w:cs="Arial"/>
          <w:lang w:val="de-DE"/>
        </w:rPr>
        <w:t>services anbieten</w:t>
      </w:r>
      <w:r w:rsidR="0081096E" w:rsidRPr="00BB5CDE">
        <w:rPr>
          <w:rFonts w:ascii="Arial" w:hAnsi="Arial" w:cs="Arial"/>
          <w:lang w:val="de-DE"/>
        </w:rPr>
        <w:t xml:space="preserve">. </w:t>
      </w:r>
      <w:r w:rsidR="0048465F" w:rsidRPr="00BB5CDE">
        <w:rPr>
          <w:rFonts w:ascii="Arial" w:hAnsi="Arial" w:cs="Arial"/>
          <w:lang w:val="de-DE"/>
        </w:rPr>
        <w:t>Ein Umbruch</w:t>
      </w:r>
      <w:r w:rsidR="00CE3BA1" w:rsidRPr="00BB5CDE">
        <w:rPr>
          <w:rFonts w:ascii="Arial" w:hAnsi="Arial" w:cs="Arial"/>
          <w:lang w:val="de-DE"/>
        </w:rPr>
        <w:t xml:space="preserve">, </w:t>
      </w:r>
      <w:r w:rsidR="0048465F" w:rsidRPr="00BB5CDE">
        <w:rPr>
          <w:rFonts w:ascii="Arial" w:hAnsi="Arial" w:cs="Arial"/>
          <w:lang w:val="de-DE"/>
        </w:rPr>
        <w:t xml:space="preserve">der trotz </w:t>
      </w:r>
      <w:r w:rsidR="00575760" w:rsidRPr="00BB5CDE">
        <w:rPr>
          <w:rFonts w:ascii="Arial" w:hAnsi="Arial" w:cs="Arial"/>
          <w:lang w:val="de-DE"/>
        </w:rPr>
        <w:t xml:space="preserve">vieler </w:t>
      </w:r>
      <w:r w:rsidR="0048465F" w:rsidRPr="00BB5CDE">
        <w:rPr>
          <w:rFonts w:ascii="Arial" w:hAnsi="Arial" w:cs="Arial"/>
          <w:lang w:val="de-DE"/>
        </w:rPr>
        <w:t xml:space="preserve">damit verbundenen </w:t>
      </w:r>
      <w:r w:rsidR="00CE3BA1" w:rsidRPr="00BB5CDE">
        <w:rPr>
          <w:rFonts w:ascii="Arial" w:hAnsi="Arial" w:cs="Arial"/>
          <w:lang w:val="de-DE"/>
        </w:rPr>
        <w:t xml:space="preserve">Unsicherheiten </w:t>
      </w:r>
      <w:r w:rsidR="00575760" w:rsidRPr="00BB5CDE">
        <w:rPr>
          <w:rFonts w:ascii="Arial" w:hAnsi="Arial" w:cs="Arial"/>
          <w:lang w:val="de-DE"/>
        </w:rPr>
        <w:t xml:space="preserve">denjenigen aufregende Chancen bietet, </w:t>
      </w:r>
      <w:r w:rsidR="00791B52" w:rsidRPr="00BB5CDE">
        <w:rPr>
          <w:rFonts w:ascii="Arial" w:hAnsi="Arial" w:cs="Arial"/>
          <w:lang w:val="de-DE"/>
        </w:rPr>
        <w:t>die schlau und gut vorbereitet sind.“</w:t>
      </w:r>
    </w:p>
    <w:p w14:paraId="017153D7" w14:textId="641BE0BD" w:rsidR="00043975" w:rsidRPr="00BB5CDE" w:rsidRDefault="00043975" w:rsidP="00043975">
      <w:pPr>
        <w:jc w:val="both"/>
        <w:rPr>
          <w:rFonts w:ascii="Arial" w:hAnsi="Arial" w:cs="Arial"/>
          <w:lang w:val="de-DE"/>
        </w:rPr>
      </w:pPr>
      <w:r w:rsidRPr="00BB5CDE">
        <w:rPr>
          <w:rFonts w:ascii="Arial" w:hAnsi="Arial" w:cs="Arial"/>
          <w:lang w:val="de-DE"/>
        </w:rPr>
        <w:t xml:space="preserve">Als </w:t>
      </w:r>
      <w:r w:rsidR="00F536DE" w:rsidRPr="00BB5CDE">
        <w:rPr>
          <w:rFonts w:ascii="Arial" w:hAnsi="Arial" w:cs="Arial"/>
          <w:lang w:val="de-DE"/>
        </w:rPr>
        <w:t xml:space="preserve">eine </w:t>
      </w:r>
      <w:r w:rsidR="007A2CD6" w:rsidRPr="00BB5CDE">
        <w:rPr>
          <w:rFonts w:ascii="Arial" w:hAnsi="Arial" w:cs="Arial"/>
          <w:lang w:val="de-DE"/>
        </w:rPr>
        <w:t xml:space="preserve">Konferenz mit </w:t>
      </w:r>
      <w:r w:rsidR="00F536DE" w:rsidRPr="00BB5CDE">
        <w:rPr>
          <w:rFonts w:ascii="Arial" w:hAnsi="Arial" w:cs="Arial"/>
          <w:lang w:val="de-DE"/>
        </w:rPr>
        <w:t xml:space="preserve">parallelen Tracks und </w:t>
      </w:r>
      <w:r w:rsidR="007930FD">
        <w:rPr>
          <w:rFonts w:ascii="Arial" w:hAnsi="Arial" w:cs="Arial"/>
          <w:lang w:val="de-DE"/>
        </w:rPr>
        <w:t xml:space="preserve">einer </w:t>
      </w:r>
      <w:r w:rsidR="00F536DE" w:rsidRPr="00BB5CDE">
        <w:rPr>
          <w:rFonts w:ascii="Arial" w:hAnsi="Arial" w:cs="Arial"/>
          <w:lang w:val="de-DE"/>
        </w:rPr>
        <w:t>begleitende</w:t>
      </w:r>
      <w:r w:rsidR="007930FD">
        <w:rPr>
          <w:rFonts w:ascii="Arial" w:hAnsi="Arial" w:cs="Arial"/>
          <w:lang w:val="de-DE"/>
        </w:rPr>
        <w:t>n</w:t>
      </w:r>
      <w:r w:rsidR="00F536DE" w:rsidRPr="00BB5CDE">
        <w:rPr>
          <w:rFonts w:ascii="Arial" w:hAnsi="Arial" w:cs="Arial"/>
          <w:lang w:val="de-DE"/>
        </w:rPr>
        <w:t xml:space="preserve"> </w:t>
      </w:r>
      <w:r w:rsidR="007930FD">
        <w:rPr>
          <w:rFonts w:ascii="Arial" w:hAnsi="Arial" w:cs="Arial"/>
          <w:lang w:val="de-DE"/>
        </w:rPr>
        <w:t xml:space="preserve">Ausstellung </w:t>
      </w:r>
      <w:r w:rsidR="00724ACF" w:rsidRPr="00BB5CDE">
        <w:rPr>
          <w:rFonts w:ascii="Arial" w:hAnsi="Arial" w:cs="Arial"/>
          <w:lang w:val="de-DE"/>
        </w:rPr>
        <w:t xml:space="preserve">erfüllt </w:t>
      </w:r>
      <w:proofErr w:type="spellStart"/>
      <w:r w:rsidR="00724ACF" w:rsidRPr="00BB5CDE">
        <w:rPr>
          <w:rFonts w:ascii="Arial" w:hAnsi="Arial" w:cs="Arial"/>
          <w:lang w:val="de-DE"/>
        </w:rPr>
        <w:t>Electrify</w:t>
      </w:r>
      <w:proofErr w:type="spellEnd"/>
      <w:r w:rsidR="00724ACF" w:rsidRPr="00BB5CDE">
        <w:rPr>
          <w:rFonts w:ascii="Arial" w:hAnsi="Arial" w:cs="Arial"/>
          <w:lang w:val="de-DE"/>
        </w:rPr>
        <w:t xml:space="preserve"> Europe den</w:t>
      </w:r>
      <w:r w:rsidR="00A0303E" w:rsidRPr="00BB5CDE">
        <w:rPr>
          <w:rFonts w:ascii="Arial" w:hAnsi="Arial" w:cs="Arial"/>
          <w:lang w:val="de-DE"/>
        </w:rPr>
        <w:t xml:space="preserve"> realen </w:t>
      </w:r>
      <w:r w:rsidR="00724ACF" w:rsidRPr="00BB5CDE">
        <w:rPr>
          <w:rFonts w:ascii="Arial" w:hAnsi="Arial" w:cs="Arial"/>
          <w:lang w:val="de-DE"/>
        </w:rPr>
        <w:t>Bedarf nach einer Plattform</w:t>
      </w:r>
      <w:r w:rsidR="00A0303E" w:rsidRPr="00BB5CDE">
        <w:rPr>
          <w:rFonts w:ascii="Arial" w:hAnsi="Arial" w:cs="Arial"/>
          <w:lang w:val="de-DE"/>
        </w:rPr>
        <w:t>, die Klarheit schafft</w:t>
      </w:r>
      <w:r w:rsidR="001D3726" w:rsidRPr="00BB5CDE">
        <w:rPr>
          <w:rFonts w:ascii="Arial" w:hAnsi="Arial" w:cs="Arial"/>
          <w:lang w:val="de-DE"/>
        </w:rPr>
        <w:t xml:space="preserve">, Beziehungen </w:t>
      </w:r>
      <w:r w:rsidR="00F536DE" w:rsidRPr="00BB5CDE">
        <w:rPr>
          <w:rFonts w:ascii="Arial" w:hAnsi="Arial" w:cs="Arial"/>
          <w:lang w:val="de-DE"/>
        </w:rPr>
        <w:t xml:space="preserve">fördert </w:t>
      </w:r>
      <w:r w:rsidR="001D3726" w:rsidRPr="00BB5CDE">
        <w:rPr>
          <w:rFonts w:ascii="Arial" w:hAnsi="Arial" w:cs="Arial"/>
          <w:lang w:val="de-DE"/>
        </w:rPr>
        <w:t xml:space="preserve">und die Branche </w:t>
      </w:r>
      <w:r w:rsidR="00F536DE" w:rsidRPr="00BB5CDE">
        <w:rPr>
          <w:rFonts w:ascii="Arial" w:hAnsi="Arial" w:cs="Arial"/>
          <w:lang w:val="de-DE"/>
        </w:rPr>
        <w:t>vor</w:t>
      </w:r>
      <w:r w:rsidR="001D3726" w:rsidRPr="00BB5CDE">
        <w:rPr>
          <w:rFonts w:ascii="Arial" w:hAnsi="Arial" w:cs="Arial"/>
          <w:lang w:val="de-DE"/>
        </w:rPr>
        <w:t>antreibt. Mit mehr als 12</w:t>
      </w:r>
      <w:r w:rsidR="00F536DE" w:rsidRPr="00BB5CDE">
        <w:rPr>
          <w:rFonts w:ascii="Arial" w:hAnsi="Arial" w:cs="Arial"/>
          <w:lang w:val="de-DE"/>
        </w:rPr>
        <w:t>.0</w:t>
      </w:r>
      <w:r w:rsidR="001D3726" w:rsidRPr="00BB5CDE">
        <w:rPr>
          <w:rFonts w:ascii="Arial" w:hAnsi="Arial" w:cs="Arial"/>
          <w:lang w:val="de-DE"/>
        </w:rPr>
        <w:t xml:space="preserve">00 </w:t>
      </w:r>
      <w:r w:rsidR="00F536DE" w:rsidRPr="00BB5CDE">
        <w:rPr>
          <w:rFonts w:ascii="Arial" w:hAnsi="Arial" w:cs="Arial"/>
          <w:lang w:val="de-DE"/>
        </w:rPr>
        <w:t xml:space="preserve">erwarteten </w:t>
      </w:r>
      <w:r w:rsidR="001D3726" w:rsidRPr="00BB5CDE">
        <w:rPr>
          <w:rFonts w:ascii="Arial" w:hAnsi="Arial" w:cs="Arial"/>
          <w:lang w:val="de-DE"/>
        </w:rPr>
        <w:t xml:space="preserve">Teilnehmern und 450 Ausstellern </w:t>
      </w:r>
      <w:r w:rsidR="005C603E" w:rsidRPr="00BB5CDE">
        <w:rPr>
          <w:rFonts w:ascii="Arial" w:hAnsi="Arial" w:cs="Arial"/>
          <w:lang w:val="de-DE"/>
        </w:rPr>
        <w:t>wird</w:t>
      </w:r>
      <w:r w:rsidR="001D3726" w:rsidRPr="00BB5CDE">
        <w:rPr>
          <w:rFonts w:ascii="Arial" w:hAnsi="Arial" w:cs="Arial"/>
          <w:lang w:val="de-DE"/>
        </w:rPr>
        <w:t xml:space="preserve"> </w:t>
      </w:r>
      <w:proofErr w:type="spellStart"/>
      <w:r w:rsidR="001D3726" w:rsidRPr="00BB5CDE">
        <w:rPr>
          <w:rFonts w:ascii="Arial" w:hAnsi="Arial" w:cs="Arial"/>
          <w:lang w:val="de-DE"/>
        </w:rPr>
        <w:t>Electrify</w:t>
      </w:r>
      <w:proofErr w:type="spellEnd"/>
      <w:r w:rsidR="001D3726" w:rsidRPr="00BB5CDE">
        <w:rPr>
          <w:rFonts w:ascii="Arial" w:hAnsi="Arial" w:cs="Arial"/>
          <w:lang w:val="de-DE"/>
        </w:rPr>
        <w:t xml:space="preserve"> Europe </w:t>
      </w:r>
      <w:r w:rsidR="005C603E" w:rsidRPr="00BB5CDE">
        <w:rPr>
          <w:rFonts w:ascii="Arial" w:hAnsi="Arial" w:cs="Arial"/>
          <w:lang w:val="de-DE"/>
        </w:rPr>
        <w:t xml:space="preserve">zur </w:t>
      </w:r>
      <w:r w:rsidR="001D3726" w:rsidRPr="00BB5CDE">
        <w:rPr>
          <w:rFonts w:ascii="Arial" w:hAnsi="Arial" w:cs="Arial"/>
          <w:lang w:val="de-DE"/>
        </w:rPr>
        <w:t>umfangreichst</w:t>
      </w:r>
      <w:r w:rsidR="00F72888" w:rsidRPr="00BB5CDE">
        <w:rPr>
          <w:rFonts w:ascii="Arial" w:hAnsi="Arial" w:cs="Arial"/>
          <w:lang w:val="de-DE"/>
        </w:rPr>
        <w:t>e</w:t>
      </w:r>
      <w:r w:rsidR="005C603E" w:rsidRPr="00BB5CDE">
        <w:rPr>
          <w:rFonts w:ascii="Arial" w:hAnsi="Arial" w:cs="Arial"/>
          <w:lang w:val="de-DE"/>
        </w:rPr>
        <w:t>n</w:t>
      </w:r>
      <w:r w:rsidR="00F72888" w:rsidRPr="00BB5CDE">
        <w:rPr>
          <w:rFonts w:ascii="Arial" w:hAnsi="Arial" w:cs="Arial"/>
          <w:lang w:val="de-DE"/>
        </w:rPr>
        <w:t xml:space="preserve"> Drehscheibe für Informationen, </w:t>
      </w:r>
      <w:r w:rsidR="00724ACF" w:rsidRPr="00BB5CDE">
        <w:rPr>
          <w:rFonts w:ascii="Arial" w:hAnsi="Arial" w:cs="Arial"/>
          <w:lang w:val="de-DE"/>
        </w:rPr>
        <w:t xml:space="preserve">zum </w:t>
      </w:r>
      <w:r w:rsidR="00F72888" w:rsidRPr="00BB5CDE">
        <w:rPr>
          <w:rFonts w:ascii="Arial" w:hAnsi="Arial" w:cs="Arial"/>
          <w:lang w:val="de-DE"/>
        </w:rPr>
        <w:t>Netzwerken</w:t>
      </w:r>
      <w:r w:rsidR="005C603E" w:rsidRPr="00BB5CDE">
        <w:rPr>
          <w:rFonts w:ascii="Arial" w:hAnsi="Arial" w:cs="Arial"/>
          <w:lang w:val="de-DE"/>
        </w:rPr>
        <w:t xml:space="preserve"> und</w:t>
      </w:r>
      <w:r w:rsidR="00724ACF" w:rsidRPr="00BB5CDE">
        <w:rPr>
          <w:rFonts w:ascii="Arial" w:hAnsi="Arial" w:cs="Arial"/>
          <w:lang w:val="de-DE"/>
        </w:rPr>
        <w:t xml:space="preserve"> zur </w:t>
      </w:r>
      <w:r w:rsidR="005C603E" w:rsidRPr="00BB5CDE">
        <w:rPr>
          <w:rFonts w:ascii="Arial" w:hAnsi="Arial" w:cs="Arial"/>
          <w:lang w:val="de-DE"/>
        </w:rPr>
        <w:t>Lead-Generierung auf dem Kontinent.</w:t>
      </w:r>
    </w:p>
    <w:p w14:paraId="655A6C58" w14:textId="54D538A0" w:rsidR="00F536DE" w:rsidRPr="00BB5CDE" w:rsidRDefault="00F536DE" w:rsidP="00043975">
      <w:pPr>
        <w:jc w:val="both"/>
        <w:rPr>
          <w:rFonts w:ascii="Arial" w:hAnsi="Arial" w:cs="Arial"/>
          <w:lang w:val="de-DE"/>
        </w:rPr>
      </w:pPr>
      <w:r w:rsidRPr="00BB5CDE">
        <w:rPr>
          <w:rFonts w:ascii="Arial" w:hAnsi="Arial" w:cs="Arial"/>
          <w:lang w:val="de-DE"/>
        </w:rPr>
        <w:t xml:space="preserve">Weitere Informationen unter </w:t>
      </w:r>
      <w:hyperlink r:id="rId9" w:history="1">
        <w:r w:rsidRPr="00BB5CDE">
          <w:rPr>
            <w:rStyle w:val="Link"/>
            <w:rFonts w:ascii="Arial" w:hAnsi="Arial" w:cs="Arial"/>
            <w:lang w:val="de-DE"/>
          </w:rPr>
          <w:t>www.electrify-europe.com</w:t>
        </w:r>
      </w:hyperlink>
      <w:r w:rsidRPr="00BB5CDE">
        <w:rPr>
          <w:rFonts w:ascii="Arial" w:hAnsi="Arial" w:cs="Arial"/>
          <w:lang w:val="de-DE"/>
        </w:rPr>
        <w:t>.</w:t>
      </w:r>
    </w:p>
    <w:p w14:paraId="165F1050" w14:textId="77777777" w:rsidR="00F536DE" w:rsidRPr="00BB5CDE" w:rsidRDefault="00F536DE">
      <w:pPr>
        <w:spacing w:after="0" w:line="240" w:lineRule="auto"/>
        <w:rPr>
          <w:rFonts w:ascii="Arial" w:hAnsi="Arial"/>
          <w:b/>
          <w:szCs w:val="24"/>
          <w:lang w:val="de-DE"/>
        </w:rPr>
      </w:pPr>
      <w:r w:rsidRPr="00BB5CDE">
        <w:rPr>
          <w:rFonts w:ascii="Arial" w:hAnsi="Arial"/>
          <w:b/>
          <w:szCs w:val="24"/>
          <w:lang w:val="de-DE"/>
        </w:rPr>
        <w:br w:type="page"/>
      </w:r>
    </w:p>
    <w:p w14:paraId="559A622C" w14:textId="5006224F" w:rsidR="00C22002" w:rsidRPr="00BB5CDE" w:rsidRDefault="00C22002" w:rsidP="007410D0">
      <w:pPr>
        <w:spacing w:after="0"/>
        <w:rPr>
          <w:rFonts w:ascii="Arial" w:hAnsi="Arial"/>
          <w:szCs w:val="24"/>
          <w:lang w:val="de-DE"/>
        </w:rPr>
      </w:pPr>
      <w:r w:rsidRPr="00BB5CDE">
        <w:rPr>
          <w:rFonts w:ascii="Arial" w:hAnsi="Arial"/>
          <w:b/>
          <w:szCs w:val="24"/>
          <w:lang w:val="de-DE"/>
        </w:rPr>
        <w:lastRenderedPageBreak/>
        <w:t xml:space="preserve">Über </w:t>
      </w:r>
      <w:proofErr w:type="spellStart"/>
      <w:r w:rsidR="005B604B" w:rsidRPr="00BB5CDE">
        <w:rPr>
          <w:rFonts w:ascii="Arial" w:hAnsi="Arial"/>
          <w:b/>
          <w:szCs w:val="24"/>
          <w:lang w:val="de-DE"/>
        </w:rPr>
        <w:t>PennWell</w:t>
      </w:r>
      <w:proofErr w:type="spellEnd"/>
    </w:p>
    <w:p w14:paraId="1EB51C3C" w14:textId="619E31EF" w:rsidR="00C22002" w:rsidRPr="00BB5CDE" w:rsidRDefault="00E17813" w:rsidP="007410D0">
      <w:pPr>
        <w:spacing w:after="0"/>
        <w:jc w:val="both"/>
        <w:rPr>
          <w:rFonts w:ascii="Arial" w:hAnsi="Arial" w:cs="Arial"/>
          <w:lang w:val="de-DE"/>
        </w:rPr>
      </w:pPr>
      <w:r w:rsidRPr="00BB5CDE">
        <w:rPr>
          <w:rFonts w:ascii="Arial" w:hAnsi="Arial" w:cs="Arial"/>
          <w:lang w:val="de-DE"/>
        </w:rPr>
        <w:t xml:space="preserve">Die </w:t>
      </w:r>
      <w:proofErr w:type="spellStart"/>
      <w:r w:rsidR="00086112" w:rsidRPr="00BB5CDE">
        <w:rPr>
          <w:rFonts w:ascii="Arial" w:hAnsi="Arial" w:cs="Arial"/>
          <w:lang w:val="de-DE"/>
        </w:rPr>
        <w:t>PennWell</w:t>
      </w:r>
      <w:proofErr w:type="spellEnd"/>
      <w:r w:rsidR="00086112" w:rsidRPr="00BB5CDE">
        <w:rPr>
          <w:rFonts w:ascii="Arial" w:hAnsi="Arial" w:cs="Arial"/>
          <w:lang w:val="de-DE"/>
        </w:rPr>
        <w:t xml:space="preserve"> Corporation ist </w:t>
      </w:r>
      <w:r w:rsidR="006454DF" w:rsidRPr="00BB5CDE">
        <w:rPr>
          <w:rFonts w:ascii="Arial" w:hAnsi="Arial" w:cs="Arial"/>
          <w:lang w:val="de-DE"/>
        </w:rPr>
        <w:t xml:space="preserve">ein </w:t>
      </w:r>
      <w:r w:rsidR="00DC2BA7" w:rsidRPr="00BB5CDE">
        <w:rPr>
          <w:rFonts w:ascii="Arial" w:hAnsi="Arial" w:cs="Arial"/>
          <w:lang w:val="de-DE"/>
        </w:rPr>
        <w:t>B</w:t>
      </w:r>
      <w:r w:rsidR="00086112" w:rsidRPr="00BB5CDE">
        <w:rPr>
          <w:rFonts w:ascii="Arial" w:hAnsi="Arial" w:cs="Arial"/>
          <w:lang w:val="de-DE"/>
        </w:rPr>
        <w:t>2B-Medien</w:t>
      </w:r>
      <w:r w:rsidR="001000DB" w:rsidRPr="00BB5CDE">
        <w:rPr>
          <w:rFonts w:ascii="Arial" w:hAnsi="Arial" w:cs="Arial"/>
          <w:lang w:val="de-DE"/>
        </w:rPr>
        <w:t>- und Informations</w:t>
      </w:r>
      <w:r w:rsidR="00086112" w:rsidRPr="00BB5CDE">
        <w:rPr>
          <w:rFonts w:ascii="Arial" w:hAnsi="Arial" w:cs="Arial"/>
          <w:lang w:val="de-DE"/>
        </w:rPr>
        <w:t xml:space="preserve">unternehmen </w:t>
      </w:r>
      <w:r w:rsidR="001000DB" w:rsidRPr="00BB5CDE">
        <w:rPr>
          <w:rFonts w:ascii="Arial" w:hAnsi="Arial" w:cs="Arial"/>
          <w:lang w:val="de-DE"/>
        </w:rPr>
        <w:t xml:space="preserve">in Privatbesitz </w:t>
      </w:r>
      <w:r w:rsidR="00086112" w:rsidRPr="00BB5CDE">
        <w:rPr>
          <w:rFonts w:ascii="Arial" w:hAnsi="Arial" w:cs="Arial"/>
          <w:lang w:val="de-DE"/>
        </w:rPr>
        <w:t xml:space="preserve">mit </w:t>
      </w:r>
      <w:r w:rsidR="001000DB" w:rsidRPr="00BB5CDE">
        <w:rPr>
          <w:rFonts w:ascii="Arial" w:hAnsi="Arial" w:cs="Arial"/>
          <w:lang w:val="de-DE"/>
        </w:rPr>
        <w:t xml:space="preserve">einem </w:t>
      </w:r>
      <w:r w:rsidR="00086112" w:rsidRPr="00BB5CDE">
        <w:rPr>
          <w:rFonts w:ascii="Arial" w:hAnsi="Arial" w:cs="Arial"/>
          <w:lang w:val="de-DE"/>
        </w:rPr>
        <w:t>breit</w:t>
      </w:r>
      <w:r w:rsidR="001000DB" w:rsidRPr="00BB5CDE">
        <w:rPr>
          <w:rFonts w:ascii="Arial" w:hAnsi="Arial" w:cs="Arial"/>
          <w:lang w:val="de-DE"/>
        </w:rPr>
        <w:t xml:space="preserve"> </w:t>
      </w:r>
      <w:r w:rsidR="00086112" w:rsidRPr="00BB5CDE">
        <w:rPr>
          <w:rFonts w:ascii="Arial" w:hAnsi="Arial" w:cs="Arial"/>
          <w:lang w:val="de-DE"/>
        </w:rPr>
        <w:t>gefächerte</w:t>
      </w:r>
      <w:r w:rsidR="001000DB" w:rsidRPr="00BB5CDE">
        <w:rPr>
          <w:rFonts w:ascii="Arial" w:hAnsi="Arial" w:cs="Arial"/>
          <w:lang w:val="de-DE"/>
        </w:rPr>
        <w:t>n</w:t>
      </w:r>
      <w:r w:rsidR="00086112" w:rsidRPr="00BB5CDE">
        <w:rPr>
          <w:rFonts w:ascii="Arial" w:hAnsi="Arial" w:cs="Arial"/>
          <w:lang w:val="de-DE"/>
        </w:rPr>
        <w:t xml:space="preserve"> Angebot.</w:t>
      </w:r>
      <w:r w:rsidR="00E816F3" w:rsidRPr="00BB5CDE">
        <w:rPr>
          <w:rFonts w:ascii="Arial" w:hAnsi="Arial" w:cs="Arial"/>
          <w:lang w:val="de-DE"/>
        </w:rPr>
        <w:t xml:space="preserve"> </w:t>
      </w:r>
      <w:r w:rsidR="006454DF" w:rsidRPr="00BB5CDE">
        <w:rPr>
          <w:rFonts w:ascii="Arial" w:hAnsi="Arial" w:cs="Arial"/>
          <w:lang w:val="de-DE"/>
        </w:rPr>
        <w:t>Der</w:t>
      </w:r>
      <w:r w:rsidR="00E816F3" w:rsidRPr="00BB5CDE">
        <w:rPr>
          <w:rFonts w:ascii="Arial" w:hAnsi="Arial" w:cs="Arial"/>
          <w:lang w:val="de-DE"/>
        </w:rPr>
        <w:t xml:space="preserve"> </w:t>
      </w:r>
      <w:r w:rsidR="006454DF" w:rsidRPr="00BB5CDE">
        <w:rPr>
          <w:rFonts w:ascii="Arial" w:hAnsi="Arial" w:cs="Arial"/>
          <w:lang w:val="de-DE"/>
        </w:rPr>
        <w:t>Konzern</w:t>
      </w:r>
      <w:r w:rsidR="00E816F3" w:rsidRPr="00BB5CDE">
        <w:rPr>
          <w:rFonts w:ascii="Arial" w:hAnsi="Arial" w:cs="Arial"/>
          <w:lang w:val="de-DE"/>
        </w:rPr>
        <w:t xml:space="preserve"> bietet hochwertige Inhalte und integrierte Marketing-Lösungen für folgende Branchen: Öl und Gas, Stromerzeugung und -</w:t>
      </w:r>
      <w:r w:rsidR="001000DB" w:rsidRPr="00BB5CDE">
        <w:rPr>
          <w:rFonts w:ascii="Arial" w:hAnsi="Arial" w:cs="Arial"/>
          <w:lang w:val="de-DE"/>
        </w:rPr>
        <w:t>übertragung</w:t>
      </w:r>
      <w:r w:rsidR="00E816F3" w:rsidRPr="00BB5CDE">
        <w:rPr>
          <w:rFonts w:ascii="Arial" w:hAnsi="Arial" w:cs="Arial"/>
          <w:lang w:val="de-DE"/>
        </w:rPr>
        <w:t xml:space="preserve">, Wasserkraft, </w:t>
      </w:r>
      <w:r w:rsidR="001000DB" w:rsidRPr="00BB5CDE">
        <w:rPr>
          <w:rFonts w:ascii="Arial" w:hAnsi="Arial" w:cs="Arial"/>
          <w:lang w:val="de-DE"/>
        </w:rPr>
        <w:t>e</w:t>
      </w:r>
      <w:r w:rsidR="00E816F3" w:rsidRPr="00BB5CDE">
        <w:rPr>
          <w:rFonts w:ascii="Arial" w:hAnsi="Arial" w:cs="Arial"/>
          <w:lang w:val="de-DE"/>
        </w:rPr>
        <w:t>rneuerbare Energien, Wasser</w:t>
      </w:r>
      <w:r w:rsidR="001000DB" w:rsidRPr="00BB5CDE">
        <w:rPr>
          <w:rFonts w:ascii="Arial" w:hAnsi="Arial" w:cs="Arial"/>
          <w:lang w:val="de-DE"/>
        </w:rPr>
        <w:t>-</w:t>
      </w:r>
      <w:r w:rsidR="00E816F3" w:rsidRPr="00BB5CDE">
        <w:rPr>
          <w:rFonts w:ascii="Arial" w:hAnsi="Arial" w:cs="Arial"/>
          <w:lang w:val="de-DE"/>
        </w:rPr>
        <w:t xml:space="preserve"> und Abwasserbe</w:t>
      </w:r>
      <w:r w:rsidR="001000DB" w:rsidRPr="00BB5CDE">
        <w:rPr>
          <w:rFonts w:ascii="Arial" w:hAnsi="Arial" w:cs="Arial"/>
          <w:lang w:val="de-DE"/>
        </w:rPr>
        <w:t>handlung</w:t>
      </w:r>
      <w:r w:rsidR="00E816F3" w:rsidRPr="00BB5CDE">
        <w:rPr>
          <w:rFonts w:ascii="Arial" w:hAnsi="Arial" w:cs="Arial"/>
          <w:lang w:val="de-DE"/>
        </w:rPr>
        <w:t xml:space="preserve">, Abfallwirtschaft, Elektronik, Halbleiterproduktion, Optoelektronik, Glasfaser-Technik, Luft- und Raumfahrt, </w:t>
      </w:r>
      <w:r w:rsidR="00DC2BA7" w:rsidRPr="00BB5CDE">
        <w:rPr>
          <w:rFonts w:ascii="Arial" w:hAnsi="Arial" w:cs="Arial"/>
          <w:lang w:val="de-DE"/>
        </w:rPr>
        <w:t>LED und Beleuchtung, Feuerwehr</w:t>
      </w:r>
      <w:r w:rsidR="001000DB" w:rsidRPr="00BB5CDE">
        <w:rPr>
          <w:rFonts w:ascii="Arial" w:hAnsi="Arial" w:cs="Arial"/>
          <w:lang w:val="de-DE"/>
        </w:rPr>
        <w:t xml:space="preserve"> und Rettungsdienste</w:t>
      </w:r>
      <w:r w:rsidR="00DC2BA7" w:rsidRPr="00BB5CDE">
        <w:rPr>
          <w:rFonts w:ascii="Arial" w:hAnsi="Arial" w:cs="Arial"/>
          <w:lang w:val="de-DE"/>
        </w:rPr>
        <w:t xml:space="preserve">, </w:t>
      </w:r>
      <w:r w:rsidR="001000DB" w:rsidRPr="00BB5CDE">
        <w:rPr>
          <w:rFonts w:ascii="Arial" w:hAnsi="Arial" w:cs="Arial"/>
          <w:lang w:val="de-DE"/>
        </w:rPr>
        <w:t>ö</w:t>
      </w:r>
      <w:r w:rsidR="00DC2BA7" w:rsidRPr="00BB5CDE">
        <w:rPr>
          <w:rFonts w:ascii="Arial" w:hAnsi="Arial" w:cs="Arial"/>
          <w:lang w:val="de-DE"/>
        </w:rPr>
        <w:t>ffentliche Sicherheit und Zahnmedizin.</w:t>
      </w:r>
      <w:r w:rsidR="00086112" w:rsidRPr="00BB5CDE">
        <w:rPr>
          <w:rFonts w:ascii="Arial" w:hAnsi="Arial" w:cs="Arial"/>
          <w:lang w:val="de-DE"/>
        </w:rPr>
        <w:t xml:space="preserve"> </w:t>
      </w:r>
      <w:proofErr w:type="spellStart"/>
      <w:r w:rsidR="00086112" w:rsidRPr="00BB5CDE">
        <w:rPr>
          <w:rFonts w:ascii="Arial" w:hAnsi="Arial" w:cs="Arial"/>
          <w:lang w:val="de-DE"/>
        </w:rPr>
        <w:t>PennWell</w:t>
      </w:r>
      <w:proofErr w:type="spellEnd"/>
      <w:r w:rsidR="00086112" w:rsidRPr="00BB5CDE">
        <w:rPr>
          <w:rFonts w:ascii="Arial" w:hAnsi="Arial" w:cs="Arial"/>
          <w:lang w:val="de-DE"/>
        </w:rPr>
        <w:t xml:space="preserve"> veröffentlicht über 130 Print- und Onlinemagazine </w:t>
      </w:r>
      <w:r w:rsidR="00CF7F0B">
        <w:rPr>
          <w:rFonts w:ascii="Arial" w:hAnsi="Arial" w:cs="Arial"/>
          <w:lang w:val="de-DE"/>
        </w:rPr>
        <w:t>sowie</w:t>
      </w:r>
      <w:bookmarkStart w:id="0" w:name="_GoBack"/>
      <w:bookmarkEnd w:id="0"/>
      <w:r w:rsidR="007930FD">
        <w:rPr>
          <w:rFonts w:ascii="Arial" w:hAnsi="Arial" w:cs="Arial"/>
          <w:lang w:val="de-DE"/>
        </w:rPr>
        <w:t xml:space="preserve"> </w:t>
      </w:r>
      <w:r w:rsidR="00086112" w:rsidRPr="00BB5CDE">
        <w:rPr>
          <w:rFonts w:ascii="Arial" w:hAnsi="Arial" w:cs="Arial"/>
          <w:lang w:val="de-DE"/>
        </w:rPr>
        <w:t>Newsletter</w:t>
      </w:r>
      <w:r w:rsidR="00C467F3" w:rsidRPr="00BB5CDE">
        <w:rPr>
          <w:rFonts w:ascii="Arial" w:hAnsi="Arial" w:cs="Arial"/>
          <w:lang w:val="de-DE"/>
        </w:rPr>
        <w:t xml:space="preserve">, führt 60 Konferenzen und Messen auf sechs Kontinenten durch und </w:t>
      </w:r>
      <w:r w:rsidR="00953C5A" w:rsidRPr="00BB5CDE">
        <w:rPr>
          <w:rFonts w:ascii="Arial" w:hAnsi="Arial" w:cs="Arial"/>
          <w:lang w:val="de-DE"/>
        </w:rPr>
        <w:t>weist ein umfangreiches Angebot an Büchern, Karten</w:t>
      </w:r>
      <w:r w:rsidR="006454DF" w:rsidRPr="00BB5CDE">
        <w:rPr>
          <w:rFonts w:ascii="Arial" w:hAnsi="Arial" w:cs="Arial"/>
          <w:lang w:val="de-DE"/>
        </w:rPr>
        <w:t>, Websi</w:t>
      </w:r>
      <w:r w:rsidR="001000DB" w:rsidRPr="00BB5CDE">
        <w:rPr>
          <w:rFonts w:ascii="Arial" w:hAnsi="Arial" w:cs="Arial"/>
          <w:lang w:val="de-DE"/>
        </w:rPr>
        <w:t>t</w:t>
      </w:r>
      <w:r w:rsidR="006454DF" w:rsidRPr="00BB5CDE">
        <w:rPr>
          <w:rFonts w:ascii="Arial" w:hAnsi="Arial" w:cs="Arial"/>
          <w:lang w:val="de-DE"/>
        </w:rPr>
        <w:t>es sowie Forschungs- und Datenban</w:t>
      </w:r>
      <w:r w:rsidR="00CA2B9D" w:rsidRPr="00BB5CDE">
        <w:rPr>
          <w:rFonts w:ascii="Arial" w:hAnsi="Arial" w:cs="Arial"/>
          <w:lang w:val="de-DE"/>
        </w:rPr>
        <w:t>kdienste</w:t>
      </w:r>
      <w:r w:rsidR="001000DB" w:rsidRPr="00BB5CDE">
        <w:rPr>
          <w:rFonts w:ascii="Arial" w:hAnsi="Arial" w:cs="Arial"/>
          <w:lang w:val="de-DE"/>
        </w:rPr>
        <w:t>n</w:t>
      </w:r>
      <w:r w:rsidR="00CA2B9D" w:rsidRPr="00BB5CDE">
        <w:rPr>
          <w:rFonts w:ascii="Arial" w:hAnsi="Arial" w:cs="Arial"/>
          <w:lang w:val="de-DE"/>
        </w:rPr>
        <w:t xml:space="preserve"> </w:t>
      </w:r>
      <w:r w:rsidR="006454DF" w:rsidRPr="00BB5CDE">
        <w:rPr>
          <w:rFonts w:ascii="Arial" w:hAnsi="Arial" w:cs="Arial"/>
          <w:lang w:val="de-DE"/>
        </w:rPr>
        <w:t>auf. Neben de</w:t>
      </w:r>
      <w:r w:rsidR="001000DB" w:rsidRPr="00BB5CDE">
        <w:rPr>
          <w:rFonts w:ascii="Arial" w:hAnsi="Arial" w:cs="Arial"/>
          <w:lang w:val="de-DE"/>
        </w:rPr>
        <w:t>r</w:t>
      </w:r>
      <w:r w:rsidR="006454DF" w:rsidRPr="00BB5CDE">
        <w:rPr>
          <w:rFonts w:ascii="Arial" w:hAnsi="Arial" w:cs="Arial"/>
          <w:lang w:val="de-DE"/>
        </w:rPr>
        <w:t xml:space="preserve"> Firmen</w:t>
      </w:r>
      <w:r w:rsidR="001000DB" w:rsidRPr="00BB5CDE">
        <w:rPr>
          <w:rFonts w:ascii="Arial" w:hAnsi="Arial" w:cs="Arial"/>
          <w:lang w:val="de-DE"/>
        </w:rPr>
        <w:t xml:space="preserve">zentrale </w:t>
      </w:r>
      <w:r w:rsidR="006454DF" w:rsidRPr="00BB5CDE">
        <w:rPr>
          <w:rFonts w:ascii="Arial" w:hAnsi="Arial" w:cs="Arial"/>
          <w:lang w:val="de-DE"/>
        </w:rPr>
        <w:t>in Tulsa, Oklahoma (USA)</w:t>
      </w:r>
      <w:r w:rsidR="001000DB" w:rsidRPr="00BB5CDE">
        <w:rPr>
          <w:rFonts w:ascii="Arial" w:hAnsi="Arial" w:cs="Arial"/>
          <w:lang w:val="de-DE"/>
        </w:rPr>
        <w:t>,</w:t>
      </w:r>
      <w:r w:rsidR="006454DF" w:rsidRPr="00BB5CDE">
        <w:rPr>
          <w:rFonts w:ascii="Arial" w:hAnsi="Arial" w:cs="Arial"/>
          <w:lang w:val="de-DE"/>
        </w:rPr>
        <w:t xml:space="preserve"> hat das Unternehmen Hauptniederlassungen in </w:t>
      </w:r>
      <w:proofErr w:type="spellStart"/>
      <w:r w:rsidR="006454DF" w:rsidRPr="00BB5CDE">
        <w:rPr>
          <w:rFonts w:ascii="Arial" w:hAnsi="Arial" w:cs="Arial"/>
          <w:lang w:val="de-DE"/>
        </w:rPr>
        <w:t>Nashua</w:t>
      </w:r>
      <w:proofErr w:type="spellEnd"/>
      <w:r w:rsidR="006454DF" w:rsidRPr="00BB5CDE">
        <w:rPr>
          <w:rFonts w:ascii="Arial" w:hAnsi="Arial" w:cs="Arial"/>
          <w:lang w:val="de-DE"/>
        </w:rPr>
        <w:t>, New Hampshire (USA);</w:t>
      </w:r>
      <w:r w:rsidR="00705699" w:rsidRPr="00BB5CDE">
        <w:rPr>
          <w:rFonts w:ascii="Arial" w:hAnsi="Arial" w:cs="Arial"/>
          <w:lang w:val="de-DE"/>
        </w:rPr>
        <w:t xml:space="preserve"> London (</w:t>
      </w:r>
      <w:r w:rsidR="001000DB" w:rsidRPr="00BB5CDE">
        <w:rPr>
          <w:rFonts w:ascii="Arial" w:hAnsi="Arial" w:cs="Arial"/>
          <w:lang w:val="de-DE"/>
        </w:rPr>
        <w:t>UK</w:t>
      </w:r>
      <w:r w:rsidR="006454DF" w:rsidRPr="00BB5CDE">
        <w:rPr>
          <w:rFonts w:ascii="Arial" w:hAnsi="Arial" w:cs="Arial"/>
          <w:lang w:val="de-DE"/>
        </w:rPr>
        <w:t xml:space="preserve">); Houston, Texas (USA); San Diego und Mountain View, Kalifornien (USA); </w:t>
      </w:r>
      <w:proofErr w:type="spellStart"/>
      <w:r w:rsidR="006454DF" w:rsidRPr="00BB5CDE">
        <w:rPr>
          <w:rFonts w:ascii="Arial" w:hAnsi="Arial" w:cs="Arial"/>
          <w:lang w:val="de-DE"/>
        </w:rPr>
        <w:t>Fairlawn</w:t>
      </w:r>
      <w:proofErr w:type="spellEnd"/>
      <w:r w:rsidR="006454DF" w:rsidRPr="00BB5CDE">
        <w:rPr>
          <w:rFonts w:ascii="Arial" w:hAnsi="Arial" w:cs="Arial"/>
          <w:lang w:val="de-DE"/>
        </w:rPr>
        <w:t xml:space="preserve">, New Jersey (USA); Moskau (Russland) und Hong Kong (China). Weitere Informationen über </w:t>
      </w:r>
      <w:proofErr w:type="spellStart"/>
      <w:r w:rsidR="006454DF" w:rsidRPr="00BB5CDE">
        <w:rPr>
          <w:rFonts w:ascii="Arial" w:hAnsi="Arial" w:cs="Arial"/>
          <w:lang w:val="de-DE"/>
        </w:rPr>
        <w:t>PennWell</w:t>
      </w:r>
      <w:proofErr w:type="spellEnd"/>
      <w:r w:rsidR="006454DF" w:rsidRPr="00BB5CDE">
        <w:rPr>
          <w:rFonts w:ascii="Arial" w:hAnsi="Arial" w:cs="Arial"/>
          <w:lang w:val="de-DE"/>
        </w:rPr>
        <w:t xml:space="preserve"> </w:t>
      </w:r>
      <w:r w:rsidR="001000DB" w:rsidRPr="00BB5CDE">
        <w:rPr>
          <w:rFonts w:ascii="Arial" w:hAnsi="Arial" w:cs="Arial"/>
          <w:lang w:val="de-DE"/>
        </w:rPr>
        <w:t xml:space="preserve">finden Sie unter </w:t>
      </w:r>
      <w:hyperlink r:id="rId10" w:history="1">
        <w:r w:rsidR="006454DF" w:rsidRPr="00BB5CDE">
          <w:rPr>
            <w:rStyle w:val="Link"/>
            <w:rFonts w:ascii="Arial" w:hAnsi="Arial" w:cs="Arial"/>
            <w:lang w:val="de-DE"/>
          </w:rPr>
          <w:t>www.pennwell.com</w:t>
        </w:r>
      </w:hyperlink>
      <w:r w:rsidR="006454DF" w:rsidRPr="00BB5CDE">
        <w:rPr>
          <w:rFonts w:ascii="Arial" w:hAnsi="Arial" w:cs="Arial"/>
          <w:lang w:val="de-DE"/>
        </w:rPr>
        <w:t>.</w:t>
      </w:r>
    </w:p>
    <w:p w14:paraId="0F2AC70D" w14:textId="5330E102" w:rsidR="00377814" w:rsidRPr="00BB5CDE" w:rsidRDefault="00377814" w:rsidP="00377814">
      <w:pPr>
        <w:spacing w:before="480"/>
        <w:outlineLvl w:val="0"/>
        <w:rPr>
          <w:rFonts w:ascii="Arial" w:hAnsi="Arial"/>
          <w:szCs w:val="24"/>
          <w:lang w:val="en-US"/>
        </w:rPr>
      </w:pPr>
      <w:r w:rsidRPr="00BB5CDE">
        <w:rPr>
          <w:rFonts w:ascii="Arial" w:hAnsi="Arial"/>
          <w:b/>
          <w:szCs w:val="24"/>
          <w:lang w:val="en-US"/>
        </w:rPr>
        <w:t xml:space="preserve">Marketing </w:t>
      </w:r>
      <w:r w:rsidR="00BB5CDE">
        <w:rPr>
          <w:rFonts w:ascii="Arial" w:hAnsi="Arial"/>
          <w:b/>
          <w:szCs w:val="24"/>
          <w:lang w:val="en-US"/>
        </w:rPr>
        <w:t xml:space="preserve">&amp; </w:t>
      </w:r>
      <w:r w:rsidRPr="00BB5CDE">
        <w:rPr>
          <w:rFonts w:ascii="Arial" w:hAnsi="Arial"/>
          <w:b/>
          <w:szCs w:val="24"/>
          <w:lang w:val="en-US"/>
        </w:rPr>
        <w:t xml:space="preserve">Public Relations </w:t>
      </w:r>
      <w:proofErr w:type="spellStart"/>
      <w:r w:rsidRPr="00BB5CDE">
        <w:rPr>
          <w:rFonts w:ascii="Arial" w:hAnsi="Arial"/>
          <w:b/>
          <w:szCs w:val="24"/>
          <w:lang w:val="en-US"/>
        </w:rPr>
        <w:t>PennWell</w:t>
      </w:r>
      <w:proofErr w:type="spellEnd"/>
      <w:r w:rsidRPr="00BB5CDE">
        <w:rPr>
          <w:rFonts w:ascii="Arial" w:hAnsi="Arial"/>
          <w:b/>
          <w:szCs w:val="24"/>
          <w:lang w:val="en-US"/>
        </w:rPr>
        <w:t>:</w:t>
      </w:r>
    </w:p>
    <w:p w14:paraId="77230115" w14:textId="0B30CAA4" w:rsidR="00377814" w:rsidRPr="00BB5CDE" w:rsidRDefault="00377814" w:rsidP="00377814">
      <w:pPr>
        <w:rPr>
          <w:lang w:val="en-US"/>
        </w:rPr>
      </w:pPr>
      <w:r w:rsidRPr="00BB5CDE">
        <w:rPr>
          <w:rFonts w:ascii="Arial" w:hAnsi="Arial"/>
          <w:szCs w:val="24"/>
          <w:lang w:val="en-US"/>
        </w:rPr>
        <w:t xml:space="preserve">Crispin Coulson </w:t>
      </w:r>
      <w:r w:rsidRPr="00BB5CDE">
        <w:rPr>
          <w:rFonts w:ascii="Arial" w:hAnsi="Arial"/>
          <w:szCs w:val="24"/>
          <w:lang w:val="en-US"/>
        </w:rPr>
        <w:br/>
        <w:t xml:space="preserve">E-Mail: </w:t>
      </w:r>
      <w:hyperlink r:id="rId11" w:history="1">
        <w:r w:rsidRPr="00BB5CDE">
          <w:rPr>
            <w:rStyle w:val="Link"/>
            <w:rFonts w:ascii="Arial" w:hAnsi="Arial"/>
            <w:szCs w:val="24"/>
            <w:lang w:val="en-US"/>
          </w:rPr>
          <w:t>crispinc@pennwell.com</w:t>
        </w:r>
      </w:hyperlink>
      <w:r w:rsidRPr="00BB5CDE">
        <w:rPr>
          <w:rFonts w:ascii="Arial" w:hAnsi="Arial"/>
          <w:szCs w:val="24"/>
          <w:lang w:val="en-US"/>
        </w:rPr>
        <w:br/>
      </w:r>
      <w:hyperlink r:id="rId12" w:history="1">
        <w:r w:rsidRPr="00BB5CDE">
          <w:rPr>
            <w:rStyle w:val="Link"/>
            <w:rFonts w:ascii="Arial" w:hAnsi="Arial"/>
            <w:szCs w:val="24"/>
            <w:lang w:val="en-US"/>
          </w:rPr>
          <w:t>www.pennwell.com</w:t>
        </w:r>
      </w:hyperlink>
    </w:p>
    <w:p w14:paraId="5BA157F8" w14:textId="2573B1F2" w:rsidR="001969A9" w:rsidRPr="00BB5CDE" w:rsidRDefault="00BC5E40" w:rsidP="00EA7339">
      <w:pPr>
        <w:spacing w:before="960" w:line="281" w:lineRule="auto"/>
        <w:outlineLvl w:val="0"/>
        <w:rPr>
          <w:rFonts w:ascii="Arial" w:hAnsi="Arial"/>
          <w:b/>
          <w:szCs w:val="24"/>
          <w:lang w:val="de-DE"/>
        </w:rPr>
      </w:pPr>
      <w:r w:rsidRPr="00BB5CDE">
        <w:rPr>
          <w:rFonts w:ascii="Arial" w:hAnsi="Arial"/>
          <w:b/>
          <w:szCs w:val="24"/>
          <w:lang w:val="de-DE"/>
        </w:rPr>
        <w:t>Presseansprechpartner</w:t>
      </w:r>
      <w:r w:rsidR="008B2530" w:rsidRPr="00BB5CDE">
        <w:rPr>
          <w:rFonts w:ascii="Arial" w:hAnsi="Arial"/>
          <w:b/>
          <w:szCs w:val="24"/>
          <w:lang w:val="de-DE"/>
        </w:rPr>
        <w:t xml:space="preserve"> D/A/CH</w:t>
      </w:r>
      <w:r w:rsidR="001969A9" w:rsidRPr="00BB5CDE">
        <w:rPr>
          <w:rFonts w:ascii="Arial" w:hAnsi="Arial"/>
          <w:b/>
          <w:szCs w:val="24"/>
          <w:lang w:val="de-DE"/>
        </w:rPr>
        <w:t>:</w:t>
      </w:r>
    </w:p>
    <w:p w14:paraId="1D91F94F" w14:textId="77777777" w:rsidR="001969A9" w:rsidRPr="00BB5CDE" w:rsidRDefault="001969A9" w:rsidP="001969A9">
      <w:pPr>
        <w:outlineLvl w:val="0"/>
        <w:rPr>
          <w:rFonts w:ascii="Arial" w:hAnsi="Arial"/>
          <w:szCs w:val="24"/>
          <w:lang w:val="de-DE"/>
        </w:rPr>
        <w:sectPr w:rsidR="001969A9" w:rsidRPr="00BB5CDE" w:rsidSect="00717043">
          <w:headerReference w:type="default" r:id="rId13"/>
          <w:footerReference w:type="default" r:id="rId14"/>
          <w:pgSz w:w="11900" w:h="16840"/>
          <w:pgMar w:top="2661" w:right="1417" w:bottom="993" w:left="1417" w:header="708" w:footer="708" w:gutter="0"/>
          <w:cols w:space="708"/>
          <w:docGrid w:linePitch="360"/>
        </w:sectPr>
      </w:pPr>
    </w:p>
    <w:p w14:paraId="36AA19D3" w14:textId="57E58CB9" w:rsidR="001969A9" w:rsidRPr="00BB5CDE" w:rsidRDefault="001969A9" w:rsidP="001969A9">
      <w:pPr>
        <w:outlineLvl w:val="0"/>
        <w:rPr>
          <w:rFonts w:ascii="Arial" w:hAnsi="Arial"/>
          <w:szCs w:val="24"/>
          <w:lang w:val="de-DE"/>
        </w:rPr>
      </w:pPr>
      <w:r w:rsidRPr="00BB5CDE">
        <w:rPr>
          <w:rFonts w:ascii="Arial" w:hAnsi="Arial"/>
          <w:szCs w:val="24"/>
          <w:lang w:val="de-DE"/>
        </w:rPr>
        <w:lastRenderedPageBreak/>
        <w:t>Press’n’Relations II GmbH</w:t>
      </w:r>
      <w:r w:rsidRPr="00BB5CDE">
        <w:rPr>
          <w:rFonts w:ascii="Arial" w:hAnsi="Arial"/>
          <w:szCs w:val="24"/>
          <w:lang w:val="de-DE"/>
        </w:rPr>
        <w:br/>
        <w:t>Ralf Dunker</w:t>
      </w:r>
      <w:r w:rsidRPr="00BB5CDE">
        <w:rPr>
          <w:rFonts w:ascii="Arial" w:hAnsi="Arial"/>
          <w:szCs w:val="24"/>
          <w:lang w:val="de-DE"/>
        </w:rPr>
        <w:br/>
        <w:t>Gräfstraße 66</w:t>
      </w:r>
      <w:r w:rsidRPr="00BB5CDE">
        <w:rPr>
          <w:rFonts w:ascii="Arial" w:hAnsi="Arial"/>
          <w:szCs w:val="24"/>
          <w:lang w:val="de-DE"/>
        </w:rPr>
        <w:br/>
        <w:t>81241 München</w:t>
      </w:r>
      <w:r w:rsidRPr="00BB5CDE">
        <w:rPr>
          <w:rFonts w:ascii="Arial" w:hAnsi="Arial"/>
          <w:szCs w:val="24"/>
          <w:lang w:val="de-DE"/>
        </w:rPr>
        <w:br/>
        <w:t>Tel.: +49 (0) 89 5404722-11</w:t>
      </w:r>
      <w:r w:rsidRPr="00BB5CDE">
        <w:rPr>
          <w:rFonts w:ascii="Arial" w:hAnsi="Arial"/>
          <w:szCs w:val="24"/>
          <w:lang w:val="de-DE"/>
        </w:rPr>
        <w:br/>
        <w:t>Fax: +49 (0) 89 5404722-29</w:t>
      </w:r>
      <w:r w:rsidRPr="00BB5CDE">
        <w:rPr>
          <w:rFonts w:ascii="Arial" w:hAnsi="Arial"/>
          <w:szCs w:val="24"/>
          <w:lang w:val="de-DE"/>
        </w:rPr>
        <w:br/>
        <w:t xml:space="preserve">E-Mail: </w:t>
      </w:r>
      <w:hyperlink r:id="rId15" w:history="1">
        <w:r w:rsidRPr="00BB5CDE">
          <w:rPr>
            <w:rStyle w:val="Link"/>
            <w:rFonts w:ascii="Arial" w:hAnsi="Arial"/>
            <w:szCs w:val="24"/>
            <w:lang w:val="de-DE"/>
          </w:rPr>
          <w:t>du@press-n-relations.de</w:t>
        </w:r>
      </w:hyperlink>
      <w:r w:rsidRPr="00BB5CDE">
        <w:rPr>
          <w:rFonts w:ascii="Arial" w:hAnsi="Arial"/>
          <w:szCs w:val="24"/>
          <w:lang w:val="de-DE"/>
        </w:rPr>
        <w:br/>
      </w:r>
      <w:hyperlink r:id="rId16" w:history="1">
        <w:r w:rsidR="008C69A3" w:rsidRPr="00BB5CDE">
          <w:rPr>
            <w:rStyle w:val="Link"/>
            <w:rFonts w:ascii="Arial" w:hAnsi="Arial"/>
            <w:szCs w:val="24"/>
            <w:lang w:val="de-DE"/>
          </w:rPr>
          <w:t>www.press-n-relations.com</w:t>
        </w:r>
      </w:hyperlink>
    </w:p>
    <w:p w14:paraId="52585F70" w14:textId="18AF1FBC" w:rsidR="001969A9" w:rsidRPr="00BB5CDE" w:rsidRDefault="001969A9" w:rsidP="001969A9">
      <w:pPr>
        <w:outlineLvl w:val="0"/>
        <w:rPr>
          <w:rFonts w:ascii="Arial" w:hAnsi="Arial"/>
          <w:i/>
          <w:szCs w:val="24"/>
          <w:lang w:val="de-DE"/>
        </w:rPr>
      </w:pPr>
      <w:r w:rsidRPr="00BB5CDE">
        <w:rPr>
          <w:rFonts w:ascii="Arial" w:hAnsi="Arial"/>
          <w:szCs w:val="24"/>
          <w:lang w:val="de-DE"/>
        </w:rPr>
        <w:br w:type="column"/>
      </w:r>
      <w:r w:rsidRPr="00BB5CDE">
        <w:rPr>
          <w:rFonts w:ascii="Arial" w:hAnsi="Arial"/>
          <w:i/>
          <w:szCs w:val="24"/>
          <w:lang w:val="de-DE"/>
        </w:rPr>
        <w:lastRenderedPageBreak/>
        <w:t>oder:</w:t>
      </w:r>
    </w:p>
    <w:p w14:paraId="5E8E891E" w14:textId="3768D472" w:rsidR="001969A9" w:rsidRPr="00BB5CDE" w:rsidRDefault="001969A9" w:rsidP="001969A9">
      <w:pPr>
        <w:outlineLvl w:val="0"/>
        <w:rPr>
          <w:rFonts w:ascii="Arial" w:hAnsi="Arial"/>
          <w:szCs w:val="24"/>
          <w:lang w:val="de-DE"/>
        </w:rPr>
      </w:pPr>
      <w:r w:rsidRPr="00BB5CDE">
        <w:rPr>
          <w:rFonts w:ascii="Arial" w:hAnsi="Arial"/>
          <w:szCs w:val="24"/>
          <w:lang w:val="de-DE"/>
        </w:rPr>
        <w:t>Press'n'Relations GmbH</w:t>
      </w:r>
      <w:r w:rsidRPr="00BB5CDE">
        <w:rPr>
          <w:rFonts w:ascii="Arial" w:hAnsi="Arial"/>
          <w:szCs w:val="24"/>
          <w:lang w:val="de-DE"/>
        </w:rPr>
        <w:br/>
        <w:t>Désirée Müller</w:t>
      </w:r>
      <w:r w:rsidRPr="00BB5CDE">
        <w:rPr>
          <w:rFonts w:ascii="Arial" w:hAnsi="Arial"/>
          <w:szCs w:val="24"/>
          <w:lang w:val="de-DE"/>
        </w:rPr>
        <w:br/>
        <w:t>Magirusstraße 33</w:t>
      </w:r>
      <w:r w:rsidRPr="00BB5CDE">
        <w:rPr>
          <w:rFonts w:ascii="Arial" w:hAnsi="Arial"/>
          <w:szCs w:val="24"/>
          <w:lang w:val="de-DE"/>
        </w:rPr>
        <w:br/>
        <w:t>89077 Ulm</w:t>
      </w:r>
      <w:r w:rsidRPr="00BB5CDE">
        <w:rPr>
          <w:rFonts w:ascii="Arial" w:hAnsi="Arial"/>
          <w:szCs w:val="24"/>
          <w:lang w:val="de-DE"/>
        </w:rPr>
        <w:br/>
        <w:t xml:space="preserve">Tel.: +49 </w:t>
      </w:r>
      <w:r w:rsidR="001F6A06" w:rsidRPr="00BB5CDE">
        <w:rPr>
          <w:rFonts w:ascii="Arial" w:hAnsi="Arial"/>
          <w:szCs w:val="24"/>
          <w:lang w:val="de-DE"/>
        </w:rPr>
        <w:t xml:space="preserve">(0) </w:t>
      </w:r>
      <w:r w:rsidRPr="00BB5CDE">
        <w:rPr>
          <w:rFonts w:ascii="Arial" w:hAnsi="Arial"/>
          <w:szCs w:val="24"/>
          <w:lang w:val="de-DE"/>
        </w:rPr>
        <w:t>731 96287-32</w:t>
      </w:r>
      <w:r w:rsidRPr="00BB5CDE">
        <w:rPr>
          <w:rFonts w:ascii="Arial" w:hAnsi="Arial"/>
          <w:szCs w:val="24"/>
          <w:lang w:val="de-DE"/>
        </w:rPr>
        <w:br/>
        <w:t xml:space="preserve">E-Mail: </w:t>
      </w:r>
      <w:hyperlink r:id="rId17" w:history="1">
        <w:r w:rsidR="00BC5E40" w:rsidRPr="00BB5CDE">
          <w:rPr>
            <w:rStyle w:val="Link"/>
            <w:rFonts w:ascii="Arial" w:hAnsi="Arial"/>
            <w:szCs w:val="24"/>
            <w:lang w:val="de-DE"/>
          </w:rPr>
          <w:t>dmt@press-n-relations.de</w:t>
        </w:r>
      </w:hyperlink>
    </w:p>
    <w:p w14:paraId="549C8DF1" w14:textId="77777777" w:rsidR="001969A9" w:rsidRPr="00BB5CDE" w:rsidRDefault="001969A9" w:rsidP="001969A9">
      <w:pPr>
        <w:outlineLvl w:val="0"/>
        <w:rPr>
          <w:rFonts w:ascii="Arial" w:hAnsi="Arial"/>
          <w:b/>
          <w:szCs w:val="24"/>
          <w:lang w:val="de-DE"/>
        </w:rPr>
        <w:sectPr w:rsidR="001969A9" w:rsidRPr="00BB5CDE" w:rsidSect="001969A9">
          <w:type w:val="continuous"/>
          <w:pgSz w:w="11900" w:h="16840"/>
          <w:pgMar w:top="2694" w:right="1417" w:bottom="1134" w:left="1417" w:header="708" w:footer="708" w:gutter="0"/>
          <w:cols w:num="2" w:space="708"/>
          <w:docGrid w:linePitch="360"/>
        </w:sectPr>
      </w:pPr>
    </w:p>
    <w:p w14:paraId="5473BE4D" w14:textId="77777777" w:rsidR="00377814" w:rsidRPr="00BB5CDE" w:rsidRDefault="00377814" w:rsidP="00377814">
      <w:pPr>
        <w:spacing w:before="480"/>
        <w:outlineLvl w:val="0"/>
        <w:rPr>
          <w:rFonts w:ascii="Arial" w:hAnsi="Arial"/>
          <w:szCs w:val="24"/>
          <w:lang w:val="de-DE"/>
        </w:rPr>
      </w:pPr>
      <w:r w:rsidRPr="00BB5CDE">
        <w:rPr>
          <w:rFonts w:ascii="Arial" w:hAnsi="Arial"/>
          <w:b/>
          <w:szCs w:val="24"/>
          <w:lang w:val="de-DE"/>
        </w:rPr>
        <w:lastRenderedPageBreak/>
        <w:t>Presseansprechpartner international:</w:t>
      </w:r>
    </w:p>
    <w:p w14:paraId="77587B0B" w14:textId="77777777" w:rsidR="00377814" w:rsidRPr="001969A9" w:rsidRDefault="00377814" w:rsidP="00377814">
      <w:pPr>
        <w:rPr>
          <w:lang w:val="de-DE"/>
        </w:rPr>
      </w:pPr>
      <w:r w:rsidRPr="00BB5CDE">
        <w:rPr>
          <w:rFonts w:ascii="Arial" w:hAnsi="Arial"/>
          <w:szCs w:val="24"/>
          <w:lang w:val="de-DE"/>
        </w:rPr>
        <w:t xml:space="preserve">Rosie Williams </w:t>
      </w:r>
      <w:r w:rsidRPr="00BB5CDE">
        <w:rPr>
          <w:rFonts w:ascii="Arial" w:hAnsi="Arial"/>
          <w:szCs w:val="24"/>
          <w:lang w:val="de-DE"/>
        </w:rPr>
        <w:br/>
        <w:t>Tel.: +44 (0) 20 7092 8127</w:t>
      </w:r>
      <w:r w:rsidRPr="00BB5CDE">
        <w:rPr>
          <w:rFonts w:ascii="Arial" w:hAnsi="Arial"/>
          <w:szCs w:val="24"/>
          <w:lang w:val="de-DE"/>
        </w:rPr>
        <w:br/>
        <w:t xml:space="preserve">E-Mail: </w:t>
      </w:r>
      <w:hyperlink r:id="rId18" w:history="1">
        <w:r w:rsidRPr="00BB5CDE">
          <w:rPr>
            <w:rStyle w:val="Link"/>
            <w:rFonts w:ascii="Arial" w:hAnsi="Arial"/>
            <w:szCs w:val="24"/>
            <w:lang w:val="de-DE"/>
          </w:rPr>
          <w:t>pennwell@aspectuspr.com</w:t>
        </w:r>
      </w:hyperlink>
      <w:r w:rsidRPr="00BB5CDE">
        <w:rPr>
          <w:rFonts w:ascii="Arial" w:hAnsi="Arial"/>
          <w:szCs w:val="24"/>
          <w:lang w:val="de-DE"/>
        </w:rPr>
        <w:br/>
      </w:r>
      <w:hyperlink r:id="rId19" w:history="1">
        <w:r w:rsidRPr="00BB5CDE">
          <w:rPr>
            <w:rStyle w:val="Link"/>
            <w:rFonts w:ascii="Arial" w:hAnsi="Arial"/>
            <w:szCs w:val="24"/>
            <w:lang w:val="de-DE"/>
          </w:rPr>
          <w:t>www.aspectuspr.com</w:t>
        </w:r>
      </w:hyperlink>
    </w:p>
    <w:sectPr w:rsidR="00377814" w:rsidRPr="001969A9" w:rsidSect="00825365">
      <w:type w:val="continuous"/>
      <w:pgSz w:w="11900" w:h="16840"/>
      <w:pgMar w:top="2694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03089C" w14:textId="77777777" w:rsidR="00920F53" w:rsidRDefault="00920F53" w:rsidP="001969A9">
      <w:pPr>
        <w:spacing w:after="0" w:line="240" w:lineRule="auto"/>
      </w:pPr>
      <w:r>
        <w:separator/>
      </w:r>
    </w:p>
  </w:endnote>
  <w:endnote w:type="continuationSeparator" w:id="0">
    <w:p w14:paraId="0775263E" w14:textId="77777777" w:rsidR="00920F53" w:rsidRDefault="00920F53" w:rsidP="00196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2B8612" w14:textId="312BF7AA" w:rsidR="009E4193" w:rsidRPr="009E4193" w:rsidRDefault="009E4193" w:rsidP="009E4193">
    <w:pPr>
      <w:pStyle w:val="Fuzeile"/>
      <w:jc w:val="center"/>
      <w:rPr>
        <w:rFonts w:ascii="Arial" w:hAnsi="Arial"/>
        <w:sz w:val="18"/>
      </w:rPr>
    </w:pPr>
    <w:r w:rsidRPr="009E4193">
      <w:rPr>
        <w:rFonts w:ascii="Arial" w:hAnsi="Arial"/>
        <w:sz w:val="18"/>
        <w:lang w:val="de-DE"/>
      </w:rPr>
      <w:t xml:space="preserve">Seite </w:t>
    </w:r>
    <w:r w:rsidRPr="009E4193">
      <w:rPr>
        <w:rFonts w:ascii="Arial" w:hAnsi="Arial"/>
        <w:sz w:val="18"/>
      </w:rPr>
      <w:fldChar w:fldCharType="begin"/>
    </w:r>
    <w:r w:rsidRPr="009E4193">
      <w:rPr>
        <w:rFonts w:ascii="Arial" w:hAnsi="Arial"/>
        <w:sz w:val="18"/>
      </w:rPr>
      <w:instrText>PAGE  \* Arabic  \* MERGEFORMAT</w:instrText>
    </w:r>
    <w:r w:rsidRPr="009E4193">
      <w:rPr>
        <w:rFonts w:ascii="Arial" w:hAnsi="Arial"/>
        <w:sz w:val="18"/>
      </w:rPr>
      <w:fldChar w:fldCharType="separate"/>
    </w:r>
    <w:r w:rsidR="0040338E" w:rsidRPr="0040338E">
      <w:rPr>
        <w:rFonts w:ascii="Arial" w:hAnsi="Arial"/>
        <w:noProof/>
        <w:sz w:val="18"/>
        <w:lang w:val="de-DE"/>
      </w:rPr>
      <w:t>1</w:t>
    </w:r>
    <w:r w:rsidRPr="009E4193">
      <w:rPr>
        <w:rFonts w:ascii="Arial" w:hAnsi="Arial"/>
        <w:sz w:val="18"/>
      </w:rPr>
      <w:fldChar w:fldCharType="end"/>
    </w:r>
    <w:r w:rsidRPr="009E4193">
      <w:rPr>
        <w:rFonts w:ascii="Arial" w:hAnsi="Arial"/>
        <w:sz w:val="18"/>
        <w:lang w:val="de-DE"/>
      </w:rPr>
      <w:t xml:space="preserve"> von </w:t>
    </w:r>
    <w:r w:rsidRPr="009E4193">
      <w:rPr>
        <w:rFonts w:ascii="Arial" w:hAnsi="Arial"/>
        <w:sz w:val="18"/>
      </w:rPr>
      <w:fldChar w:fldCharType="begin"/>
    </w:r>
    <w:r w:rsidRPr="009E4193">
      <w:rPr>
        <w:rFonts w:ascii="Arial" w:hAnsi="Arial"/>
        <w:sz w:val="18"/>
      </w:rPr>
      <w:instrText>NUMPAGES  \* Arabic  \* MERGEFORMAT</w:instrText>
    </w:r>
    <w:r w:rsidRPr="009E4193">
      <w:rPr>
        <w:rFonts w:ascii="Arial" w:hAnsi="Arial"/>
        <w:sz w:val="18"/>
      </w:rPr>
      <w:fldChar w:fldCharType="separate"/>
    </w:r>
    <w:r w:rsidR="0040338E" w:rsidRPr="0040338E">
      <w:rPr>
        <w:rFonts w:ascii="Arial" w:hAnsi="Arial"/>
        <w:noProof/>
        <w:sz w:val="18"/>
        <w:lang w:val="de-DE"/>
      </w:rPr>
      <w:t>2</w:t>
    </w:r>
    <w:r w:rsidRPr="009E4193">
      <w:rPr>
        <w:rFonts w:ascii="Arial" w:hAnsi="Arial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000AAD" w14:textId="77777777" w:rsidR="00920F53" w:rsidRDefault="00920F53" w:rsidP="001969A9">
      <w:pPr>
        <w:spacing w:after="0" w:line="240" w:lineRule="auto"/>
      </w:pPr>
      <w:r>
        <w:separator/>
      </w:r>
    </w:p>
  </w:footnote>
  <w:footnote w:type="continuationSeparator" w:id="0">
    <w:p w14:paraId="1F78B73A" w14:textId="77777777" w:rsidR="00920F53" w:rsidRDefault="00920F53" w:rsidP="001969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9CC7A1" w14:textId="3B9943FF" w:rsidR="001969A9" w:rsidRDefault="001969A9" w:rsidP="00717043">
    <w:pPr>
      <w:pStyle w:val="Kopfzeile"/>
      <w:tabs>
        <w:tab w:val="clear" w:pos="4536"/>
      </w:tabs>
      <w:rPr>
        <w:lang w:val="de-DE"/>
      </w:rPr>
    </w:pPr>
    <w:r>
      <w:rPr>
        <w:noProof/>
        <w:lang w:val="de-DE" w:eastAsia="de-DE"/>
      </w:rPr>
      <w:drawing>
        <wp:inline distT="0" distB="0" distL="0" distR="0" wp14:anchorId="5EA28336" wp14:editId="1B909832">
          <wp:extent cx="2028825" cy="885825"/>
          <wp:effectExtent l="0" t="0" r="9525" b="9525"/>
          <wp:docPr id="3" name="Grafik 3" descr="http://www.powergeneurope.com/content/dam/Events/Power-Gen%20Europe/2017_Elements/Sponsors/pennwell%20lo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powergeneurope.com/content/dam/Events/Power-Gen%20Europe/2017_Elements/Sponsors/pennwell%20log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17043">
      <w:rPr>
        <w:lang w:val="de-DE"/>
      </w:rPr>
      <w:tab/>
    </w:r>
    <w:r w:rsidR="005F778B">
      <w:rPr>
        <w:noProof/>
        <w:lang w:val="de-DE" w:eastAsia="de-DE"/>
      </w:rPr>
      <w:drawing>
        <wp:inline distT="0" distB="0" distL="0" distR="0" wp14:anchorId="015A504C" wp14:editId="00C71A6D">
          <wp:extent cx="2108835" cy="748441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lectrifyEurope_4c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2924" cy="7640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937287"/>
    <w:multiLevelType w:val="hybridMultilevel"/>
    <w:tmpl w:val="E5BAD1E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5C53068"/>
    <w:multiLevelType w:val="hybridMultilevel"/>
    <w:tmpl w:val="A62A39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85D"/>
    <w:rsid w:val="00001426"/>
    <w:rsid w:val="00043975"/>
    <w:rsid w:val="00044A01"/>
    <w:rsid w:val="00056E6A"/>
    <w:rsid w:val="00081DD1"/>
    <w:rsid w:val="00086112"/>
    <w:rsid w:val="00096B3C"/>
    <w:rsid w:val="000C7FCE"/>
    <w:rsid w:val="000D0CE0"/>
    <w:rsid w:val="000D0D2B"/>
    <w:rsid w:val="000D1123"/>
    <w:rsid w:val="000D3B9B"/>
    <w:rsid w:val="001000DB"/>
    <w:rsid w:val="0010285D"/>
    <w:rsid w:val="00103DED"/>
    <w:rsid w:val="00106EE8"/>
    <w:rsid w:val="00117204"/>
    <w:rsid w:val="00146C3D"/>
    <w:rsid w:val="0016523E"/>
    <w:rsid w:val="001969A9"/>
    <w:rsid w:val="001B0A60"/>
    <w:rsid w:val="001B4A9F"/>
    <w:rsid w:val="001C2B03"/>
    <w:rsid w:val="001D3726"/>
    <w:rsid w:val="001F6A06"/>
    <w:rsid w:val="002027A6"/>
    <w:rsid w:val="00210B99"/>
    <w:rsid w:val="00211126"/>
    <w:rsid w:val="00242AB3"/>
    <w:rsid w:val="00251A67"/>
    <w:rsid w:val="00275AB5"/>
    <w:rsid w:val="00282BDB"/>
    <w:rsid w:val="002A34BB"/>
    <w:rsid w:val="002B5F1A"/>
    <w:rsid w:val="002D220A"/>
    <w:rsid w:val="002D5D79"/>
    <w:rsid w:val="002E2F1A"/>
    <w:rsid w:val="002E3AFA"/>
    <w:rsid w:val="002F5F0E"/>
    <w:rsid w:val="00311ECA"/>
    <w:rsid w:val="0033322F"/>
    <w:rsid w:val="00354DBD"/>
    <w:rsid w:val="00360996"/>
    <w:rsid w:val="00375ACF"/>
    <w:rsid w:val="00377814"/>
    <w:rsid w:val="003A22F0"/>
    <w:rsid w:val="003B0B6F"/>
    <w:rsid w:val="003B270A"/>
    <w:rsid w:val="003C7E1F"/>
    <w:rsid w:val="003F306A"/>
    <w:rsid w:val="0040338E"/>
    <w:rsid w:val="00426F41"/>
    <w:rsid w:val="00431F4C"/>
    <w:rsid w:val="00444173"/>
    <w:rsid w:val="00474975"/>
    <w:rsid w:val="0048465F"/>
    <w:rsid w:val="004A3F6C"/>
    <w:rsid w:val="004E5548"/>
    <w:rsid w:val="00503CC5"/>
    <w:rsid w:val="00533819"/>
    <w:rsid w:val="00575760"/>
    <w:rsid w:val="00575AFF"/>
    <w:rsid w:val="005837CB"/>
    <w:rsid w:val="00583A34"/>
    <w:rsid w:val="005A005B"/>
    <w:rsid w:val="005A4959"/>
    <w:rsid w:val="005B4A12"/>
    <w:rsid w:val="005B604B"/>
    <w:rsid w:val="005C31A0"/>
    <w:rsid w:val="005C603E"/>
    <w:rsid w:val="005D7813"/>
    <w:rsid w:val="005E2264"/>
    <w:rsid w:val="005E6E2C"/>
    <w:rsid w:val="005F1441"/>
    <w:rsid w:val="005F2E10"/>
    <w:rsid w:val="005F778B"/>
    <w:rsid w:val="00643A36"/>
    <w:rsid w:val="006454DF"/>
    <w:rsid w:val="006654A9"/>
    <w:rsid w:val="006755E1"/>
    <w:rsid w:val="006834D1"/>
    <w:rsid w:val="00690663"/>
    <w:rsid w:val="00694744"/>
    <w:rsid w:val="00694DF1"/>
    <w:rsid w:val="00697424"/>
    <w:rsid w:val="006B5115"/>
    <w:rsid w:val="006C08EF"/>
    <w:rsid w:val="006C64D2"/>
    <w:rsid w:val="006C6FCB"/>
    <w:rsid w:val="006D5B33"/>
    <w:rsid w:val="006F18DE"/>
    <w:rsid w:val="006F5B4C"/>
    <w:rsid w:val="006F65BA"/>
    <w:rsid w:val="00705699"/>
    <w:rsid w:val="00707146"/>
    <w:rsid w:val="00707165"/>
    <w:rsid w:val="00715F7D"/>
    <w:rsid w:val="00717043"/>
    <w:rsid w:val="00724ACF"/>
    <w:rsid w:val="007410D0"/>
    <w:rsid w:val="00767415"/>
    <w:rsid w:val="00785229"/>
    <w:rsid w:val="00791B52"/>
    <w:rsid w:val="007922BC"/>
    <w:rsid w:val="007930FD"/>
    <w:rsid w:val="007A2CD6"/>
    <w:rsid w:val="007B4F97"/>
    <w:rsid w:val="007D3B06"/>
    <w:rsid w:val="007E7337"/>
    <w:rsid w:val="0081096E"/>
    <w:rsid w:val="00811A20"/>
    <w:rsid w:val="00812EB0"/>
    <w:rsid w:val="00820AA3"/>
    <w:rsid w:val="00822573"/>
    <w:rsid w:val="00825365"/>
    <w:rsid w:val="0083043C"/>
    <w:rsid w:val="008312F4"/>
    <w:rsid w:val="00837E13"/>
    <w:rsid w:val="0085473A"/>
    <w:rsid w:val="00862283"/>
    <w:rsid w:val="00864E65"/>
    <w:rsid w:val="00880CA7"/>
    <w:rsid w:val="00883E6B"/>
    <w:rsid w:val="008A20B9"/>
    <w:rsid w:val="008B2530"/>
    <w:rsid w:val="008B7059"/>
    <w:rsid w:val="008C69A3"/>
    <w:rsid w:val="008D3460"/>
    <w:rsid w:val="00920C5E"/>
    <w:rsid w:val="00920F53"/>
    <w:rsid w:val="009358EB"/>
    <w:rsid w:val="00953C5A"/>
    <w:rsid w:val="009552A0"/>
    <w:rsid w:val="00963BAE"/>
    <w:rsid w:val="00986DF7"/>
    <w:rsid w:val="00991953"/>
    <w:rsid w:val="009A1E03"/>
    <w:rsid w:val="009C08A0"/>
    <w:rsid w:val="009C4791"/>
    <w:rsid w:val="009C56AA"/>
    <w:rsid w:val="009E4193"/>
    <w:rsid w:val="009E4C6D"/>
    <w:rsid w:val="00A0303E"/>
    <w:rsid w:val="00A04DD2"/>
    <w:rsid w:val="00A41306"/>
    <w:rsid w:val="00A4255E"/>
    <w:rsid w:val="00A543FA"/>
    <w:rsid w:val="00A86DF0"/>
    <w:rsid w:val="00A93B58"/>
    <w:rsid w:val="00A96E7A"/>
    <w:rsid w:val="00AB4708"/>
    <w:rsid w:val="00AC2163"/>
    <w:rsid w:val="00AE25A2"/>
    <w:rsid w:val="00B10137"/>
    <w:rsid w:val="00B37AB9"/>
    <w:rsid w:val="00B462C9"/>
    <w:rsid w:val="00B54E9D"/>
    <w:rsid w:val="00B603A7"/>
    <w:rsid w:val="00B658C5"/>
    <w:rsid w:val="00B77D10"/>
    <w:rsid w:val="00B83015"/>
    <w:rsid w:val="00BB5CDE"/>
    <w:rsid w:val="00BC0EE7"/>
    <w:rsid w:val="00BC5E40"/>
    <w:rsid w:val="00BF4868"/>
    <w:rsid w:val="00BF4F5F"/>
    <w:rsid w:val="00BF7155"/>
    <w:rsid w:val="00C0564B"/>
    <w:rsid w:val="00C12FC0"/>
    <w:rsid w:val="00C22002"/>
    <w:rsid w:val="00C34421"/>
    <w:rsid w:val="00C36796"/>
    <w:rsid w:val="00C467F3"/>
    <w:rsid w:val="00C64FD5"/>
    <w:rsid w:val="00C738B5"/>
    <w:rsid w:val="00C8341D"/>
    <w:rsid w:val="00CA28A2"/>
    <w:rsid w:val="00CA2B9D"/>
    <w:rsid w:val="00CA7C50"/>
    <w:rsid w:val="00CC2125"/>
    <w:rsid w:val="00CD09CF"/>
    <w:rsid w:val="00CE3BA1"/>
    <w:rsid w:val="00CF7E72"/>
    <w:rsid w:val="00CF7F0B"/>
    <w:rsid w:val="00D15383"/>
    <w:rsid w:val="00D17DE5"/>
    <w:rsid w:val="00D4324C"/>
    <w:rsid w:val="00D47AE1"/>
    <w:rsid w:val="00D50B24"/>
    <w:rsid w:val="00D5795B"/>
    <w:rsid w:val="00D63D8A"/>
    <w:rsid w:val="00D6583B"/>
    <w:rsid w:val="00DB0F7F"/>
    <w:rsid w:val="00DB664A"/>
    <w:rsid w:val="00DC2BA7"/>
    <w:rsid w:val="00DE2464"/>
    <w:rsid w:val="00DE39E4"/>
    <w:rsid w:val="00DF4B4D"/>
    <w:rsid w:val="00E06143"/>
    <w:rsid w:val="00E14599"/>
    <w:rsid w:val="00E17813"/>
    <w:rsid w:val="00E428E3"/>
    <w:rsid w:val="00E51329"/>
    <w:rsid w:val="00E62DCE"/>
    <w:rsid w:val="00E64476"/>
    <w:rsid w:val="00E80CA0"/>
    <w:rsid w:val="00E816F3"/>
    <w:rsid w:val="00E91E70"/>
    <w:rsid w:val="00E97152"/>
    <w:rsid w:val="00EA266E"/>
    <w:rsid w:val="00EA7339"/>
    <w:rsid w:val="00EE5D6F"/>
    <w:rsid w:val="00EE6217"/>
    <w:rsid w:val="00EE688B"/>
    <w:rsid w:val="00F11C8F"/>
    <w:rsid w:val="00F3427B"/>
    <w:rsid w:val="00F37B07"/>
    <w:rsid w:val="00F47ABF"/>
    <w:rsid w:val="00F47D74"/>
    <w:rsid w:val="00F536DE"/>
    <w:rsid w:val="00F646B0"/>
    <w:rsid w:val="00F72888"/>
    <w:rsid w:val="00F73329"/>
    <w:rsid w:val="00F84DBE"/>
    <w:rsid w:val="00F94099"/>
    <w:rsid w:val="00FA0A62"/>
    <w:rsid w:val="00FB1DE4"/>
    <w:rsid w:val="00FC43D2"/>
    <w:rsid w:val="00FC642B"/>
    <w:rsid w:val="00FD048F"/>
    <w:rsid w:val="00FE5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B8886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10285D"/>
    <w:pPr>
      <w:spacing w:after="200" w:line="276" w:lineRule="auto"/>
    </w:pPr>
    <w:rPr>
      <w:sz w:val="22"/>
      <w:szCs w:val="22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basedOn w:val="Absatz-Standardschriftart"/>
    <w:uiPriority w:val="99"/>
    <w:unhideWhenUsed/>
    <w:rsid w:val="0010285D"/>
    <w:rPr>
      <w:color w:val="0563C1" w:themeColor="hyperlink"/>
      <w:u w:val="single"/>
    </w:rPr>
  </w:style>
  <w:style w:type="character" w:customStyle="1" w:styleId="tw4winMark">
    <w:name w:val="tw4winMark"/>
    <w:uiPriority w:val="99"/>
    <w:rsid w:val="0010285D"/>
    <w:rPr>
      <w:rFonts w:ascii="Courier New" w:hAnsi="Courier New"/>
      <w:vanish/>
      <w:color w:val="800080"/>
      <w:vertAlign w:val="subscript"/>
    </w:rPr>
  </w:style>
  <w:style w:type="character" w:styleId="BesuchterLink">
    <w:name w:val="FollowedHyperlink"/>
    <w:basedOn w:val="Absatz-Standardschriftart"/>
    <w:uiPriority w:val="99"/>
    <w:semiHidden/>
    <w:unhideWhenUsed/>
    <w:rsid w:val="006D5B33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8312F4"/>
    <w:rPr>
      <w:sz w:val="22"/>
      <w:szCs w:val="22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28A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28A2"/>
    <w:rPr>
      <w:rFonts w:ascii="Times New Roman" w:hAnsi="Times New Roman" w:cs="Times New Roman"/>
      <w:sz w:val="18"/>
      <w:szCs w:val="18"/>
      <w:lang w:val="en-GB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146C3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146C3D"/>
    <w:rPr>
      <w:rFonts w:ascii="Times New Roman" w:hAnsi="Times New Roman" w:cs="Times New Roman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969A9"/>
    <w:rPr>
      <w:sz w:val="22"/>
      <w:szCs w:val="22"/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69A9"/>
    <w:rPr>
      <w:sz w:val="22"/>
      <w:szCs w:val="22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11A2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11A2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11A20"/>
    <w:rPr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11A2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11A20"/>
    <w:rPr>
      <w:b/>
      <w:bCs/>
      <w:sz w:val="20"/>
      <w:szCs w:val="20"/>
      <w:lang w:val="en-GB"/>
    </w:rPr>
  </w:style>
  <w:style w:type="paragraph" w:styleId="Listenabsatz">
    <w:name w:val="List Paragraph"/>
    <w:basedOn w:val="Standard"/>
    <w:uiPriority w:val="34"/>
    <w:qFormat/>
    <w:rsid w:val="00D50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09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electrify-europe.com" TargetMode="Externa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hyperlink" Target="http://www.pennwell.com" TargetMode="External"/><Relationship Id="rId11" Type="http://schemas.openxmlformats.org/officeDocument/2006/relationships/hyperlink" Target="mailto:pennwell@aspectuspr.com" TargetMode="External"/><Relationship Id="rId12" Type="http://schemas.openxmlformats.org/officeDocument/2006/relationships/hyperlink" Target="http://www.pennwell.com" TargetMode="External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hyperlink" Target="mailto:du@press-n-relations.de" TargetMode="External"/><Relationship Id="rId16" Type="http://schemas.openxmlformats.org/officeDocument/2006/relationships/hyperlink" Target="http://www.press-n-relations.com" TargetMode="External"/><Relationship Id="rId17" Type="http://schemas.openxmlformats.org/officeDocument/2006/relationships/hyperlink" Target="mailto:dmt@press-n-relations.de" TargetMode="External"/><Relationship Id="rId18" Type="http://schemas.openxmlformats.org/officeDocument/2006/relationships/hyperlink" Target="mailto:pennwell@aspectuspr.com" TargetMode="External"/><Relationship Id="rId19" Type="http://schemas.openxmlformats.org/officeDocument/2006/relationships/hyperlink" Target="http://www.aspectuspr.com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pennwell.com" TargetMode="External"/><Relationship Id="rId8" Type="http://schemas.openxmlformats.org/officeDocument/2006/relationships/hyperlink" Target="http://www.messecongress.a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691</Words>
  <Characters>4359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Office-Anwender</dc:creator>
  <cp:lastModifiedBy>Microsoft Office-Anwender</cp:lastModifiedBy>
  <cp:revision>20</cp:revision>
  <cp:lastPrinted>2017-06-22T18:27:00Z</cp:lastPrinted>
  <dcterms:created xsi:type="dcterms:W3CDTF">2017-06-19T23:09:00Z</dcterms:created>
  <dcterms:modified xsi:type="dcterms:W3CDTF">2017-06-23T06:35:00Z</dcterms:modified>
</cp:coreProperties>
</file>